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734A" w14:textId="77777777" w:rsidR="001C3F6C" w:rsidRDefault="00287CE6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59264" behindDoc="0" locked="0" layoutInCell="1" allowOverlap="1" wp14:anchorId="4925E62A" wp14:editId="4DFBB605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1</w:t>
      </w:r>
      <w:r>
        <w:rPr>
          <w:rFonts w:ascii="Calibri" w:hAnsi="Calibri"/>
          <w:b/>
          <w:bCs/>
          <w:sz w:val="28"/>
          <w:szCs w:val="28"/>
          <w:vertAlign w:val="superscript"/>
        </w:rPr>
        <w:t>re</w:t>
      </w:r>
      <w:r>
        <w:rPr>
          <w:rFonts w:ascii="Calibri" w:hAnsi="Calibri"/>
          <w:b/>
          <w:bCs/>
          <w:sz w:val="28"/>
          <w:szCs w:val="28"/>
        </w:rPr>
        <w:t xml:space="preserve"> année (Le nombre) – Alberta </w:t>
      </w:r>
    </w:p>
    <w:p w14:paraId="6602B4B9" w14:textId="77777777" w:rsidR="001C3F6C" w:rsidRDefault="001C3F6C">
      <w:pPr>
        <w:pStyle w:val="Body"/>
        <w:jc w:val="both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10DC0B0E" w14:textId="77777777" w:rsidR="001C3F6C" w:rsidRDefault="00287CE6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64A0D680" w14:textId="77777777" w:rsidR="001C3F6C" w:rsidRDefault="00287CE6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La quantité est mesurée par des nombres qui permettent de compter, d’étiqueter, de comparer et d’effectuer des opérations.</w:t>
      </w:r>
    </w:p>
    <w:tbl>
      <w:tblPr>
        <w:tblW w:w="129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0"/>
        <w:gridCol w:w="2010"/>
        <w:gridCol w:w="2123"/>
        <w:gridCol w:w="4569"/>
        <w:gridCol w:w="2126"/>
      </w:tblGrid>
      <w:tr w:rsidR="001C3F6C" w14:paraId="558F7304" w14:textId="77777777" w:rsidTr="00200847">
        <w:trPr>
          <w:trHeight w:val="481"/>
        </w:trPr>
        <w:tc>
          <w:tcPr>
            <w:tcW w:w="1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1D21B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 xml:space="preserve">Comment la </w:t>
            </w:r>
            <w:r>
              <w:rPr>
                <w:rFonts w:ascii="Calibri" w:hAnsi="Calibri"/>
                <w:sz w:val="22"/>
                <w:szCs w:val="22"/>
              </w:rPr>
              <w:t>quantité peut-elle être communiquée ?</w:t>
            </w:r>
          </w:p>
          <w:p w14:paraId="22F614FA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et expliquent la quantité jusqu’à 100.</w:t>
            </w:r>
          </w:p>
        </w:tc>
      </w:tr>
      <w:tr w:rsidR="001C3F6C" w14:paraId="3809D766" w14:textId="77777777" w:rsidTr="00200847">
        <w:trPr>
          <w:trHeight w:val="74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4321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51A8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17FDC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EEFD" w14:textId="24E12398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(</w:t>
            </w:r>
            <w:r w:rsidR="005B4652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 xml:space="preserve">Suggestions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pour s'aligner </w:t>
            </w:r>
            <w:r w:rsidR="00672815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sur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le </w:t>
            </w:r>
            <w:r w:rsidR="00CB43B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75877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1C3F6C" w14:paraId="68DBE57D" w14:textId="77777777" w:rsidTr="00200847">
        <w:trPr>
          <w:trHeight w:val="3442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93BCB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 numéral est un symbole ou un groupe de symboles utilisé pour représenter un nombre.</w:t>
            </w:r>
          </w:p>
          <w:p w14:paraId="4D97CF7C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FFA1E3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L’absence de quantité est </w:t>
            </w:r>
            <w:r>
              <w:rPr>
                <w:rFonts w:ascii="Calibri" w:hAnsi="Calibri"/>
                <w:sz w:val="20"/>
                <w:szCs w:val="20"/>
              </w:rPr>
              <w:t>représentée par 0.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25324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quantité est exprimée en mots et en numéraux en fonction de régularités.</w:t>
            </w:r>
          </w:p>
          <w:p w14:paraId="3B6C3F1B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DBD09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La quantité dans la vie quotidienne est représentée de plusieurs manières.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9CE07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Représenter des quantités en utilisant des mots, des numéraux, des objets ou des images.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8829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1241476B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Compter jusqu’à 20</w:t>
            </w:r>
          </w:p>
          <w:p w14:paraId="6D5D8206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: Compter jusqu’à 50</w:t>
            </w:r>
          </w:p>
          <w:p w14:paraId="37521C30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</w:p>
          <w:p w14:paraId="64102897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Valeur de la position initiale</w:t>
            </w:r>
          </w:p>
          <w:p w14:paraId="5AF209D0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Dizaines et unités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ctuellement jusqu'à 50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Fournir des blocs de base dix à 100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  <w:p w14:paraId="126F4C0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Former et nommer des nombres</w:t>
            </w:r>
          </w:p>
          <w:p w14:paraId="52C5603E" w14:textId="0E85CC72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Diverses représentations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ctuellement jusqu'à 50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Inclure les </w:t>
            </w:r>
            <w:r w:rsidR="00513182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50-100 sur </w:t>
            </w:r>
            <w:r w:rsidR="00442C1F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la </w:t>
            </w:r>
            <w:r w:rsidR="00513182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F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iche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69.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790A1C56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ctuellement jusqu'à 50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Fournir des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E0C13" w14:textId="4F5C9580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 repas en famille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3F6797"/>
                <w:spacing w:val="-1"/>
                <w:sz w:val="20"/>
                <w:szCs w:val="20"/>
              </w:rPr>
              <w:t>(</w:t>
            </w:r>
            <w:r w:rsidR="00C80D1E">
              <w:rPr>
                <w:rFonts w:ascii="Calibri" w:hAnsi="Calibri"/>
                <w:i/>
                <w:iCs/>
                <w:color w:val="3F6797"/>
                <w:spacing w:val="-1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pacing w:val="-1"/>
                <w:sz w:val="20"/>
                <w:szCs w:val="20"/>
              </w:rPr>
              <w:t>es nombres jusqu’à 5</w:t>
            </w:r>
            <w:r w:rsidR="009F21AD">
              <w:rPr>
                <w:rFonts w:ascii="Calibri" w:hAnsi="Calibri"/>
                <w:i/>
                <w:iCs/>
                <w:color w:val="3F6797"/>
                <w:spacing w:val="-1"/>
                <w:sz w:val="20"/>
                <w:szCs w:val="20"/>
              </w:rPr>
              <w:t>0</w:t>
            </w:r>
            <w:r w:rsidR="00C80D1E">
              <w:rPr>
                <w:rFonts w:ascii="Calibri" w:hAnsi="Calibri"/>
                <w:i/>
                <w:iCs/>
                <w:color w:val="3F6797"/>
                <w:spacing w:val="-1"/>
                <w:sz w:val="20"/>
                <w:szCs w:val="20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pacing w:val="-1"/>
                <w:sz w:val="20"/>
                <w:szCs w:val="20"/>
              </w:rPr>
              <w:t>)</w:t>
            </w:r>
          </w:p>
          <w:p w14:paraId="2E52000F" w14:textId="77777777" w:rsidR="001C3F6C" w:rsidRDefault="001C3F6C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</w:p>
          <w:p w14:paraId="1AD8FA0C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color="0070C0"/>
                <w:lang w:val="en-US"/>
              </w:rPr>
              <w:t>L</w:t>
            </w:r>
            <w:r>
              <w:rPr>
                <w:rFonts w:ascii="Calibri" w:hAnsi="Calibri"/>
                <w:i/>
                <w:iCs/>
                <w:sz w:val="20"/>
                <w:szCs w:val="20"/>
                <w:u w:color="0070C0"/>
              </w:rPr>
              <w:t>ien vers d'autres années</w:t>
            </w:r>
            <w:r>
              <w:rPr>
                <w:rFonts w:ascii="Calibri" w:hAnsi="Calibri"/>
                <w:i/>
                <w:iCs/>
                <w:sz w:val="20"/>
                <w:szCs w:val="20"/>
                <w:u w:color="0070C0"/>
                <w:lang w:val="en-US"/>
              </w:rPr>
              <w:t xml:space="preserve"> :</w:t>
            </w:r>
          </w:p>
          <w:p w14:paraId="10FD537D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 xml:space="preserve"> année</w:t>
            </w:r>
          </w:p>
          <w:p w14:paraId="61788D91" w14:textId="2DE030AF" w:rsidR="001C3F6C" w:rsidRDefault="00287CE6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Les façons de compter </w:t>
            </w:r>
            <w:r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100</w:t>
            </w:r>
            <w:r w:rsid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</w:tc>
      </w:tr>
      <w:tr w:rsidR="001C3F6C" w14:paraId="01FBECA2" w14:textId="77777777" w:rsidTr="00200847">
        <w:trPr>
          <w:trHeight w:val="1103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E93D" w14:textId="77777777" w:rsidR="001C3F6C" w:rsidRDefault="001C3F6C"/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BA87" w14:textId="77777777" w:rsidR="001C3F6C" w:rsidRDefault="001C3F6C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7A010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Repérer une </w:t>
            </w:r>
            <w:r>
              <w:rPr>
                <w:rFonts w:ascii="Calibri" w:hAnsi="Calibri"/>
                <w:sz w:val="20"/>
                <w:szCs w:val="20"/>
              </w:rPr>
              <w:t>quantité de 0 dans des situations familières.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4698B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0F51CA46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3 : Compter de l’avant et à rebours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Discuter des endroits où 0 pourrait se trouver sur le chemin du lapin.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8B90" w14:textId="77777777" w:rsidR="001C3F6C" w:rsidRDefault="001C3F6C"/>
        </w:tc>
      </w:tr>
      <w:tr w:rsidR="001C3F6C" w14:paraId="5D6E8964" w14:textId="77777777" w:rsidTr="00200847">
        <w:trPr>
          <w:trHeight w:val="5297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1A3BF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Le dénombrement peut commencer à n’importe quel nombre.</w:t>
            </w:r>
          </w:p>
          <w:p w14:paraId="11E3A644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6E3AF2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Le </w:t>
            </w:r>
            <w:r>
              <w:rPr>
                <w:rFonts w:ascii="Calibri" w:hAnsi="Calibri"/>
                <w:sz w:val="20"/>
                <w:szCs w:val="20"/>
              </w:rPr>
              <w:t>fait de compter plus d’un objet à la fois est appelé compter par bonds.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83140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Chaque nombre compté comprend tous les nombres précédents (principe du dénombrement : inclusion hiérarchique).</w:t>
            </w:r>
          </w:p>
          <w:p w14:paraId="10E64E34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52CE38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La quantité peut être déterminée en comptant plus d’un objet dans un ens</w:t>
            </w:r>
            <w:r>
              <w:rPr>
                <w:rFonts w:ascii="Calibri" w:hAnsi="Calibri"/>
                <w:sz w:val="20"/>
                <w:szCs w:val="20"/>
              </w:rPr>
              <w:t>emble à la fois.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E366C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Compter par 1 en ordre croissant à l’intérieur de 100, en commençant par n’importe quel nombre, selon les principes du dénombrement.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AC5A6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16BD20E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Compter jusqu’à 20</w:t>
            </w:r>
          </w:p>
          <w:p w14:paraId="70A3650D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: Compter jusqu’à 50</w:t>
            </w:r>
          </w:p>
          <w:p w14:paraId="47689397" w14:textId="32EF0295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3 : Compter de </w:t>
            </w:r>
            <w:r>
              <w:rPr>
                <w:rFonts w:ascii="Calibri" w:hAnsi="Calibri"/>
                <w:sz w:val="20"/>
                <w:szCs w:val="20"/>
              </w:rPr>
              <w:t>l’avant et à rebours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(Actuellement jusqu'à 50;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Retire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de la </w:t>
            </w:r>
            <w:r w:rsidR="00B8453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F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iche 8C pour compter </w:t>
            </w:r>
            <w:r w:rsidR="00B8453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de l’avant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jusqu'à 100.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11F2E90A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(Actuellement jusqu'à 50;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Inclure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2EE2EEAA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EAB4EA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Matériel d'autres années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:</w:t>
            </w:r>
          </w:p>
          <w:p w14:paraId="112B67F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>2</w:t>
            </w:r>
            <w:r w:rsidRPr="00B84536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ée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, le nombre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, ensemble 1 : Compter</w:t>
            </w:r>
          </w:p>
          <w:p w14:paraId="493FA12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1 : 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pt-PT"/>
              </w:rPr>
              <w:t>Compl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éter des dizaines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(Actuellement jusqu'à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100)</w:t>
            </w:r>
          </w:p>
          <w:p w14:paraId="29173BA0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</w:p>
          <w:p w14:paraId="7B5741C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Facultatif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:</w:t>
            </w:r>
          </w:p>
          <w:p w14:paraId="5D82D178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</w:rPr>
              <w:t xml:space="preserve"> : L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  <w:lang w:val="en-US"/>
              </w:rPr>
              <w:t>a l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</w:rPr>
              <w:t>ittératie financière</w:t>
            </w:r>
          </w:p>
          <w:p w14:paraId="7EAADDB4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color w:val="3F6797"/>
                <w:sz w:val="20"/>
                <w:szCs w:val="20"/>
              </w:rPr>
              <w:t>36 : La valeur des pièces de monnaie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Utilise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r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la carte de l’élève 36B pour compter par 1.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7C083EEB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color w:val="3F6797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3F6797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color w:val="3F6797"/>
                <w:sz w:val="20"/>
                <w:szCs w:val="20"/>
              </w:rPr>
              <w:t xml:space="preserve"> : Compter les éléments d’une collection</w:t>
            </w:r>
            <w:r>
              <w:rPr>
                <w:rFonts w:ascii="Calibri" w:hAnsi="Calibri"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Utilise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la carte de l’élève 37A pour compter par bonds de 1.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2B960" w14:textId="77777777" w:rsidR="001C3F6C" w:rsidRDefault="001C3F6C"/>
        </w:tc>
      </w:tr>
      <w:tr w:rsidR="001C3F6C" w14:paraId="7191457C" w14:textId="77777777" w:rsidTr="00200847">
        <w:trPr>
          <w:trHeight w:val="811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A248" w14:textId="77777777" w:rsidR="001C3F6C" w:rsidRDefault="001C3F6C"/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A602" w14:textId="77777777" w:rsidR="001C3F6C" w:rsidRDefault="001C3F6C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6C53" w14:textId="439FF4DB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Compter par 1 en ordre décroissant de 20 à 0.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7E9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06009FC1" w14:textId="346733CF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3 : Compter de l’avant et à rebours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Actuellement </w:t>
            </w:r>
            <w:r w:rsidR="00442C1F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à rebours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de 50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Retirer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a </w:t>
            </w:r>
            <w:r w:rsidR="00DA6716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F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iche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9C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5420" w14:textId="77777777" w:rsidR="001C3F6C" w:rsidRDefault="001C3F6C"/>
        </w:tc>
      </w:tr>
      <w:tr w:rsidR="001C3F6C" w14:paraId="556D7598" w14:textId="77777777" w:rsidTr="00200847">
        <w:trPr>
          <w:trHeight w:val="389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39B88" w14:textId="77777777" w:rsidR="001C3F6C" w:rsidRDefault="001C3F6C"/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A96B" w14:textId="77777777" w:rsidR="001C3F6C" w:rsidRDefault="001C3F6C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A2ED6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Compter en ordre croissant par bonds de 5 et de 10 jusqu’à 100, en commençant par 0.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8DBB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4 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Compter par bonds</w:t>
            </w:r>
          </w:p>
          <w:p w14:paraId="34C0E513" w14:textId="71CDFD3B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13 :</w:t>
            </w:r>
            <w:r>
              <w:rPr>
                <w:rFonts w:ascii="Calibri" w:hAnsi="Calibri"/>
                <w:sz w:val="20"/>
                <w:szCs w:val="20"/>
              </w:rPr>
              <w:t xml:space="preserve"> Compter par bonds de l’avant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(Actuellement jusqu'à 50;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Demande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aux élèves d'utiliser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 w:rsidR="00BD4F88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G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rille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de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100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pour compter </w:t>
            </w:r>
            <w:r w:rsidR="00F36D21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par bonds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jusqu'à 100.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6720CED6" w14:textId="77A4867B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16 :</w:t>
            </w:r>
            <w:r>
              <w:rPr>
                <w:rFonts w:ascii="Calibri" w:hAnsi="Calibri"/>
                <w:sz w:val="20"/>
                <w:szCs w:val="20"/>
              </w:rPr>
              <w:t xml:space="preserve"> Approfondissement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Actuellement jusqu'à 50;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Fourni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des </w:t>
            </w:r>
            <w:r w:rsidR="00737086" w:rsidRPr="0073708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cubes emboîtables</w:t>
            </w:r>
            <w:r w:rsidR="00737086"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supplémentaires jusqu'à 100.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70ABD147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color w:val="3F6797"/>
                <w:sz w:val="20"/>
                <w:szCs w:val="20"/>
              </w:rPr>
            </w:pPr>
          </w:p>
          <w:p w14:paraId="0A8877B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Facultatif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:</w:t>
            </w:r>
          </w:p>
          <w:p w14:paraId="3066A40B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</w:rPr>
              <w:t xml:space="preserve"> : L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  <w:lang w:val="en-US"/>
              </w:rPr>
              <w:t>a l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</w:rPr>
              <w:t>ittératie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</w:rPr>
              <w:t xml:space="preserve"> financière</w:t>
            </w:r>
          </w:p>
          <w:p w14:paraId="6CB002AD" w14:textId="2D3DABE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color w:val="3F6797"/>
                <w:sz w:val="20"/>
                <w:szCs w:val="20"/>
              </w:rPr>
              <w:t>36 : La valeur des pièces de monnaie</w:t>
            </w:r>
            <w:r>
              <w:rPr>
                <w:rFonts w:ascii="Calibri" w:hAnsi="Calibri"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(Utilis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er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la carte de l’élève 36A pour compter par </w:t>
            </w:r>
            <w:r w:rsidR="0073708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bonds de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5 et </w:t>
            </w:r>
            <w:r w:rsidR="0073708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10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  <w:p w14:paraId="37638808" w14:textId="3DBADFEB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color w:val="3F6797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3F6797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color w:val="3F6797"/>
                <w:sz w:val="20"/>
                <w:szCs w:val="20"/>
              </w:rPr>
              <w:t xml:space="preserve"> : Compter les éléments d’une collection</w:t>
            </w:r>
            <w:r>
              <w:rPr>
                <w:rFonts w:ascii="Calibri" w:hAnsi="Calibri"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(Utilise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r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la carte de l’élève 3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7B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pour compter par </w:t>
            </w:r>
            <w:r w:rsidR="0073708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bonds de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5 et </w:t>
            </w:r>
            <w:r w:rsidR="0073708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10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6504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Trop, c’est combie</w:t>
            </w:r>
            <w:r>
              <w:rPr>
                <w:rFonts w:ascii="Calibri" w:hAnsi="Calibri"/>
                <w:sz w:val="20"/>
                <w:szCs w:val="20"/>
              </w:rPr>
              <w:t>n ?</w:t>
            </w:r>
          </w:p>
          <w:p w14:paraId="733DF037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A355CCD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color="0070C0"/>
                <w:lang w:val="en-US"/>
              </w:rPr>
              <w:t>L</w:t>
            </w:r>
            <w:r>
              <w:rPr>
                <w:rFonts w:ascii="Calibri" w:hAnsi="Calibri"/>
                <w:i/>
                <w:iCs/>
                <w:sz w:val="20"/>
                <w:szCs w:val="20"/>
                <w:u w:color="0070C0"/>
              </w:rPr>
              <w:t>ien vers d'autres années</w:t>
            </w:r>
            <w:r>
              <w:rPr>
                <w:rFonts w:ascii="Calibri" w:hAnsi="Calibri"/>
                <w:i/>
                <w:iCs/>
                <w:sz w:val="20"/>
                <w:szCs w:val="20"/>
                <w:u w:color="0070C0"/>
                <w:lang w:val="en-US"/>
              </w:rPr>
              <w:t xml:space="preserve"> :</w:t>
            </w:r>
          </w:p>
          <w:p w14:paraId="5C35FF36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 xml:space="preserve"> année</w:t>
            </w:r>
          </w:p>
          <w:p w14:paraId="1E8C932F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Les façons de compter </w:t>
            </w:r>
          </w:p>
          <w:p w14:paraId="11F74061" w14:textId="77777777" w:rsidR="001C3F6C" w:rsidRDefault="00287CE6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Une journée spéciale au parc</w:t>
            </w:r>
          </w:p>
        </w:tc>
      </w:tr>
      <w:tr w:rsidR="001C3F6C" w14:paraId="6D6D921D" w14:textId="77777777" w:rsidTr="00200847">
        <w:trPr>
          <w:trHeight w:val="3339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3670" w14:textId="77777777" w:rsidR="001C3F6C" w:rsidRDefault="001C3F6C"/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47F1" w14:textId="77777777" w:rsidR="001C3F6C" w:rsidRDefault="001C3F6C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DFEA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Compter en ordre croissant par bonds de 2 jusqu’à 20, en commençant par 0.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D520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4 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Compter par bonds</w:t>
            </w:r>
          </w:p>
          <w:p w14:paraId="38C0DA2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13 :</w:t>
            </w:r>
            <w:r>
              <w:rPr>
                <w:rFonts w:ascii="Calibri" w:hAnsi="Calibri"/>
                <w:sz w:val="20"/>
                <w:szCs w:val="20"/>
              </w:rPr>
              <w:t xml:space="preserve"> Compter par bonds de l’avant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(U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tiliser le côté B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  <w:p w14:paraId="597F0155" w14:textId="06565516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16 :</w:t>
            </w:r>
            <w:r>
              <w:rPr>
                <w:rFonts w:ascii="Calibri" w:hAnsi="Calibri"/>
                <w:sz w:val="20"/>
                <w:szCs w:val="20"/>
              </w:rPr>
              <w:t xml:space="preserve"> Approfondissement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color w:val="3F6797"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Actuellement jusqu'à 50;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Fournir 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eulement 20 cubes lorsque vous comptez par</w:t>
            </w:r>
            <w:r w:rsidR="005953F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bonds de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2.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786305EC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</w:p>
          <w:p w14:paraId="09E72C18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Facultatif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:</w:t>
            </w:r>
          </w:p>
          <w:p w14:paraId="049343DA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</w:rPr>
              <w:t xml:space="preserve"> : L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  <w:lang w:val="en-US"/>
              </w:rPr>
              <w:t>a l</w:t>
            </w:r>
            <w:r>
              <w:rPr>
                <w:rFonts w:ascii="Calibri" w:hAnsi="Calibri"/>
                <w:b/>
                <w:bCs/>
                <w:color w:val="3F6797"/>
                <w:sz w:val="20"/>
                <w:szCs w:val="20"/>
              </w:rPr>
              <w:t>ittératie financière</w:t>
            </w:r>
          </w:p>
          <w:p w14:paraId="209EBF57" w14:textId="413D28DA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color w:val="3F6797"/>
                <w:sz w:val="20"/>
                <w:szCs w:val="20"/>
              </w:rPr>
              <w:t xml:space="preserve">36 : La valeur des pièces de monnaie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(Utilise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la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carte de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l’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élève 36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B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pour compter par </w:t>
            </w:r>
            <w:r w:rsidR="005953F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bonds de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).</w:t>
            </w:r>
          </w:p>
          <w:p w14:paraId="051F287A" w14:textId="12E4FEA9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color w:val="3F6797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3F6797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color w:val="3F6797"/>
                <w:sz w:val="20"/>
                <w:szCs w:val="20"/>
              </w:rPr>
              <w:t xml:space="preserve"> : Compter les éléments d’une collection</w:t>
            </w:r>
            <w:r>
              <w:rPr>
                <w:rFonts w:ascii="Calibri" w:hAnsi="Calibri"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(Utilise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la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carte de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l’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élève 3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A pour compter par </w:t>
            </w:r>
            <w:r w:rsidR="005953F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bonds de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088D2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En safari !</w:t>
            </w:r>
          </w:p>
        </w:tc>
      </w:tr>
      <w:tr w:rsidR="001C3F6C" w14:paraId="67E448FE" w14:textId="77777777" w:rsidTr="00200847">
        <w:trPr>
          <w:trHeight w:val="1197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B5AB9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 partage consiste à </w:t>
            </w:r>
            <w:r>
              <w:rPr>
                <w:rFonts w:ascii="Calibri" w:hAnsi="Calibri"/>
                <w:sz w:val="20"/>
                <w:szCs w:val="20"/>
              </w:rPr>
              <w:t>séparer une quantité en un certain nombre de groupes.</w:t>
            </w:r>
          </w:p>
          <w:p w14:paraId="40242C2C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BF59F8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 groupement consiste à séparer une quantité en groupes d’une certaine taille.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B4B99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La quantité peut être séparée par le partage ou le groupement.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F185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Séparer un ensemble d’objets en les partageant et en </w:t>
            </w:r>
            <w:r>
              <w:rPr>
                <w:rFonts w:ascii="Calibri" w:hAnsi="Calibri"/>
                <w:sz w:val="20"/>
                <w:szCs w:val="20"/>
              </w:rPr>
              <w:t>les groupant.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32FD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Composer et décomposer</w:t>
            </w:r>
          </w:p>
          <w:p w14:paraId="772DEC2C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1 : Des groupes égaux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A5323" w14:textId="77777777" w:rsidR="001C3F6C" w:rsidRDefault="001C3F6C"/>
        </w:tc>
      </w:tr>
      <w:tr w:rsidR="001C3F6C" w14:paraId="45FD525E" w14:textId="77777777" w:rsidTr="00200847">
        <w:trPr>
          <w:trHeight w:val="1266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2BF7" w14:textId="77777777" w:rsidR="001C3F6C" w:rsidRDefault="001C3F6C"/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6796" w14:textId="77777777" w:rsidR="001C3F6C" w:rsidRDefault="001C3F6C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E2EC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Démontrer la conservation du nombre lors d’un partage ou d’un groupement.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5420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Composer et décomposer</w:t>
            </w:r>
          </w:p>
          <w:p w14:paraId="0D3001AE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1 : Des groupes égaux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3094" w14:textId="77777777" w:rsidR="001C3F6C" w:rsidRDefault="001C3F6C"/>
        </w:tc>
      </w:tr>
      <w:tr w:rsidR="001C3F6C" w14:paraId="3722CF12" w14:textId="77777777" w:rsidTr="00200847">
        <w:trPr>
          <w:trHeight w:val="168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A742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Les </w:t>
            </w:r>
            <w:r>
              <w:rPr>
                <w:rFonts w:ascii="Calibri" w:hAnsi="Calibri"/>
                <w:sz w:val="20"/>
                <w:szCs w:val="20"/>
              </w:rPr>
              <w:t>arrangements familiers de petites quantités facilitent la subitisation.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650EB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Une quantité peut être perçue comme la composition de plus petites quantités.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F4DB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Reconnaître des quantités jusqu’à 10.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32DA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2 : Le raisonnement spatial</w:t>
            </w:r>
          </w:p>
          <w:p w14:paraId="64AB9EF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</w:t>
            </w:r>
            <w:r>
              <w:rPr>
                <w:rFonts w:ascii="Calibri" w:hAnsi="Calibri"/>
                <w:sz w:val="20"/>
                <w:szCs w:val="20"/>
              </w:rPr>
              <w:t>Subitiser jusqu’à 10</w:t>
            </w:r>
          </w:p>
          <w:p w14:paraId="26FF999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(U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tiliser le côté B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  <w:p w14:paraId="36B51B57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</w:p>
          <w:p w14:paraId="5CE6A362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1716CB15" w14:textId="05718C0B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: Des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compléments de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9AE5B" w14:textId="77777777" w:rsidR="001C3F6C" w:rsidRDefault="001C3F6C"/>
        </w:tc>
      </w:tr>
      <w:tr w:rsidR="001C3F6C" w14:paraId="4384D7F9" w14:textId="77777777" w:rsidTr="00200847">
        <w:trPr>
          <w:trHeight w:val="1395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C299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comparaisons de quantité peuvent être décrites en utilisant des mots tels que :</w:t>
            </w:r>
          </w:p>
          <w:p w14:paraId="2D2C585A" w14:textId="77777777" w:rsidR="001C3F6C" w:rsidRDefault="00287CE6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égale</w:t>
            </w:r>
          </w:p>
          <w:p w14:paraId="19463656" w14:textId="77777777" w:rsidR="001C3F6C" w:rsidRDefault="00287CE6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pas égale</w:t>
            </w:r>
          </w:p>
          <w:p w14:paraId="359F3937" w14:textId="77777777" w:rsidR="001C3F6C" w:rsidRDefault="00287CE6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moins</w:t>
            </w:r>
          </w:p>
          <w:p w14:paraId="3862C0C2" w14:textId="77777777" w:rsidR="001C3F6C" w:rsidRDefault="00287CE6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plus.</w:t>
            </w:r>
          </w:p>
          <w:p w14:paraId="3F899AC8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1D03CF5D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L’égalité peut être modélisée en utilisant une balance.</w:t>
            </w:r>
          </w:p>
          <w:p w14:paraId="3636DB0F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7E91BB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symbole = (égal à) est utilisé pour indiquer l’égalité entre deux quantités.</w:t>
            </w:r>
          </w:p>
          <w:p w14:paraId="1FA9B77C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F0CFF6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 symbole ≠ (différent de, pas égal à) est utilisé pour indiquer que deux quantités ne sont pa</w:t>
            </w:r>
            <w:r>
              <w:rPr>
                <w:rFonts w:ascii="Calibri" w:hAnsi="Calibri"/>
                <w:sz w:val="20"/>
                <w:szCs w:val="20"/>
              </w:rPr>
              <w:t>s égales.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E7E2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Deux quantités sont égales lorsqu’il y a le même nombre d’objets dans chaque ensemble.</w:t>
            </w:r>
          </w:p>
          <w:p w14:paraId="7FDAA8EE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8FBEE1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L’égalité est un équilibre entre deux quantités.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807F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Examiner des quantités égales et inégales, y compris en utilisant une balance comme modèle.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08246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ensem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L’égalité et l’inégalité</w:t>
            </w:r>
          </w:p>
          <w:p w14:paraId="56D284C1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: Examiner des ensembles</w:t>
            </w:r>
          </w:p>
          <w:p w14:paraId="653BCB55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: Créer des ensembles égaux</w:t>
            </w:r>
          </w:p>
          <w:p w14:paraId="41F4794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Utiliser des symboles</w:t>
            </w:r>
          </w:p>
          <w:p w14:paraId="5ADEA816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2C69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Pinotte et Loupi</w:t>
            </w:r>
          </w:p>
          <w:p w14:paraId="682B7881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BAEE30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color="0070C0"/>
                <w:lang w:val="en-US"/>
              </w:rPr>
              <w:t>L</w:t>
            </w:r>
            <w:r>
              <w:rPr>
                <w:rFonts w:ascii="Calibri" w:hAnsi="Calibri"/>
                <w:i/>
                <w:iCs/>
                <w:sz w:val="20"/>
                <w:szCs w:val="20"/>
                <w:u w:color="0070C0"/>
              </w:rPr>
              <w:t>ien vers d'autres années</w:t>
            </w:r>
            <w:r>
              <w:rPr>
                <w:rFonts w:ascii="Calibri" w:hAnsi="Calibri"/>
                <w:i/>
                <w:iCs/>
                <w:sz w:val="20"/>
                <w:szCs w:val="20"/>
                <w:u w:color="0070C0"/>
                <w:lang w:val="en-US"/>
              </w:rPr>
              <w:t xml:space="preserve"> :</w:t>
            </w:r>
          </w:p>
          <w:p w14:paraId="2C5094E9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 xml:space="preserve"> année</w:t>
            </w:r>
          </w:p>
          <w:p w14:paraId="2A6D7095" w14:textId="77777777" w:rsidR="001C3F6C" w:rsidRDefault="00287CE6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La banique de Kokum </w:t>
            </w:r>
          </w:p>
        </w:tc>
      </w:tr>
      <w:tr w:rsidR="001C3F6C" w14:paraId="25291D0D" w14:textId="77777777" w:rsidTr="00200847">
        <w:trPr>
          <w:trHeight w:val="1266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4F1C" w14:textId="77777777" w:rsidR="001C3F6C" w:rsidRDefault="001C3F6C"/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DD556" w14:textId="77777777" w:rsidR="001C3F6C" w:rsidRDefault="001C3F6C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413A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Repérer les nombres qui sont un </w:t>
            </w:r>
            <w:r>
              <w:rPr>
                <w:rFonts w:ascii="Calibri" w:hAnsi="Calibri"/>
                <w:sz w:val="20"/>
                <w:szCs w:val="20"/>
              </w:rPr>
              <w:t>(1) de plus, deux de plus, un (1) de moins et deux de moins d’un nombre donné.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00A6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28FAAB16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31 : Plus ou moins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2349C" w14:textId="77777777" w:rsidR="001C3F6C" w:rsidRDefault="001C3F6C"/>
        </w:tc>
      </w:tr>
      <w:tr w:rsidR="001C3F6C" w14:paraId="4145F968" w14:textId="77777777" w:rsidTr="00200847">
        <w:trPr>
          <w:trHeight w:val="3734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C4BC9" w14:textId="77777777" w:rsidR="001C3F6C" w:rsidRDefault="001C3F6C"/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427DC" w14:textId="77777777" w:rsidR="001C3F6C" w:rsidRDefault="001C3F6C"/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A1034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Représenter une quantité par rapport à une autre, y compris de façon symbolique.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C84FD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ensemble 3 : Comparer et ordonner</w:t>
            </w:r>
          </w:p>
          <w:p w14:paraId="7316BF8A" w14:textId="0340C0D6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Nouvelle leçon :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Comparer des ensembles de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faç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it-IT"/>
              </w:rPr>
              <w:t>on concrè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te</w:t>
            </w:r>
          </w:p>
          <w:p w14:paraId="4ABF04F9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ensembles en images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Actuellement jusqu'à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1D2E9768" w14:textId="4EFC7ADC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nombres jusqu’à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50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(Fournir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des bâtons de bricolage supplémentaires </w:t>
            </w:r>
            <w:r w:rsidR="009F21AD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jusqu’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à 100.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1F73272E" w14:textId="7E86D652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Actuellement jusqu'à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; Fournir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des bâtons de bricolage supplémentaires </w:t>
            </w:r>
            <w:r w:rsidR="009F21AD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jusqu’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à 100.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1FB2E49B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</w:p>
          <w:p w14:paraId="2CF8E06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6 : L’aisance avec des opérations</w:t>
            </w:r>
          </w:p>
          <w:p w14:paraId="62C6B8CC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Plus ou moins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Actuellement jusqu'à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45F8" w14:textId="4990E64F" w:rsidR="001C3F6C" w:rsidRPr="00C80D1E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 canot sur la rivière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C80D1E"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20</w:t>
            </w:r>
            <w:r w:rsid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.</w:t>
            </w:r>
            <w:r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  <w:p w14:paraId="78052F74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FA78C9" w14:textId="56E032A0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Des chats et des chatons ! </w:t>
            </w:r>
            <w:r w:rsidR="00C80D1E">
              <w:rPr>
                <w:rFonts w:ascii="Calibri" w:hAnsi="Calibri"/>
                <w:sz w:val="20"/>
                <w:szCs w:val="20"/>
              </w:rPr>
              <w:br/>
            </w:r>
            <w:r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C80D1E"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les</w:t>
            </w:r>
            <w:r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nombres jusqu’à 20</w:t>
            </w:r>
            <w:r w:rsid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.</w:t>
            </w:r>
            <w:r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  <w:p w14:paraId="18F8BCC5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6E8DE3" w14:textId="7203115E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Pinotte et Loupi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C80D1E"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20</w:t>
            </w:r>
            <w:r w:rsid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.</w:t>
            </w:r>
            <w:r w:rsidRPr="00C80D1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</w:tc>
      </w:tr>
    </w:tbl>
    <w:p w14:paraId="347DF09C" w14:textId="77777777" w:rsidR="001C3F6C" w:rsidRDefault="001C3F6C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5E8464BD" w14:textId="77777777" w:rsidR="001C3F6C" w:rsidRDefault="00287CE6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tbl>
      <w:tblPr>
        <w:tblW w:w="129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5"/>
        <w:gridCol w:w="1985"/>
        <w:gridCol w:w="2126"/>
        <w:gridCol w:w="4536"/>
        <w:gridCol w:w="2126"/>
      </w:tblGrid>
      <w:tr w:rsidR="001C3F6C" w14:paraId="11FE888D" w14:textId="77777777" w:rsidTr="00C80D1E">
        <w:trPr>
          <w:trHeight w:val="481"/>
        </w:trPr>
        <w:tc>
          <w:tcPr>
            <w:tcW w:w="12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9F39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 xml:space="preserve">Comment l’addition et la </w:t>
            </w:r>
            <w:r>
              <w:rPr>
                <w:rFonts w:ascii="Calibri" w:hAnsi="Calibri"/>
                <w:sz w:val="22"/>
                <w:szCs w:val="22"/>
              </w:rPr>
              <w:t>soustraction peuvent-elles offrir de nouvelles perspectives du nombre ?</w:t>
            </w:r>
          </w:p>
          <w:p w14:paraId="29FE0B26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examinent l’addition et la soustraction à l’intérieur de 20.</w:t>
            </w:r>
          </w:p>
        </w:tc>
      </w:tr>
      <w:tr w:rsidR="001C3F6C" w14:paraId="7450B5AA" w14:textId="77777777" w:rsidTr="00C80D1E">
        <w:trPr>
          <w:trHeight w:val="74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313B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2A47C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D1339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3405" w14:textId="77777777" w:rsidR="001C3F6C" w:rsidRDefault="00287CE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</w:p>
          <w:p w14:paraId="18137424" w14:textId="4C87059D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B4652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A256FC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CB43B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A256FC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B5821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1C3F6C" w14:paraId="322194DB" w14:textId="77777777" w:rsidTr="00031B5D">
        <w:trPr>
          <w:trHeight w:val="2331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2621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quantités peuvent être composées ou décomposées pour modéliser un changement de quantité.</w:t>
            </w:r>
          </w:p>
          <w:p w14:paraId="1F01A512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26584B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L’addition peut être appliquée dans différents contextes, y compris en : </w:t>
            </w:r>
          </w:p>
          <w:p w14:paraId="6315E3ED" w14:textId="77777777" w:rsidR="001C3F6C" w:rsidRDefault="00287CE6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combinant les parties pour trouver le tout</w:t>
            </w:r>
          </w:p>
          <w:p w14:paraId="59D5DB28" w14:textId="77777777" w:rsidR="001C3F6C" w:rsidRDefault="00287CE6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augmentant une quantité existante.</w:t>
            </w:r>
          </w:p>
          <w:p w14:paraId="7C45621F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0CD2423D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soustraction peut être appliquée dans différents contextes, y compris en :</w:t>
            </w:r>
          </w:p>
          <w:p w14:paraId="7943E51D" w14:textId="77777777" w:rsidR="001C3F6C" w:rsidRDefault="00287CE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comparant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deux quantités</w:t>
            </w:r>
          </w:p>
          <w:p w14:paraId="3CB98A43" w14:textId="77777777" w:rsidR="001C3F6C" w:rsidRDefault="00287CE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enlevant une quantité à une autre</w:t>
            </w:r>
          </w:p>
          <w:p w14:paraId="34FA0894" w14:textId="77777777" w:rsidR="001C3F6C" w:rsidRDefault="00287CE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trouvant une partie d’un tout.</w:t>
            </w:r>
          </w:p>
          <w:p w14:paraId="7727E03E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D2997E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L’addition et la soustraction peuvent être modélisées en utilisant une balance.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75110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L’addition et la soustraction sont des processus qui décrivent la composition et la </w:t>
            </w:r>
            <w:r>
              <w:rPr>
                <w:rFonts w:ascii="Calibri" w:hAnsi="Calibri"/>
                <w:sz w:val="20"/>
                <w:szCs w:val="20"/>
              </w:rPr>
              <w:t>décomposition d’une quantité.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A7EE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Visualiser des quantités entre 10 et 20 comme des compositions de 10 et d’une autre quantité.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3C7C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2 : Le raisonnement spatial</w:t>
            </w:r>
          </w:p>
          <w:p w14:paraId="410D57F5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Subitiser jusqu’à 10</w:t>
            </w:r>
          </w:p>
          <w:p w14:paraId="37F435F6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(U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tiliser le côté B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6DDAF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Ça fait 10 !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dresse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10.)</w:t>
            </w:r>
          </w:p>
          <w:p w14:paraId="1E3348B6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canot sur la rivière</w:t>
            </w:r>
          </w:p>
          <w:p w14:paraId="30792232" w14:textId="293229C8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C’est l’heure du </w:t>
            </w:r>
            <w:r w:rsidR="00C80D1E"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hockey !</w:t>
            </w:r>
          </w:p>
        </w:tc>
      </w:tr>
      <w:tr w:rsidR="001C3F6C" w14:paraId="3F03C099" w14:textId="77777777" w:rsidTr="00031B5D">
        <w:trPr>
          <w:trHeight w:val="1670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7458" w14:textId="77777777" w:rsidR="001C3F6C" w:rsidRDefault="001C3F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2531" w14:textId="77777777" w:rsidR="001C3F6C" w:rsidRDefault="001C3F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9EBE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Modéliser l’addition et la soustraction à l’intérieur de 20 de différentes manières, y compris avec une balance.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DC5F9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3F90D15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Additionner jusqu’à 20</w:t>
            </w:r>
          </w:p>
          <w:p w14:paraId="31BB3E4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/>
                <w:sz w:val="20"/>
                <w:szCs w:val="20"/>
              </w:rPr>
              <w:t xml:space="preserve"> : Soustraire jusqu’à 20</w:t>
            </w:r>
          </w:p>
          <w:p w14:paraId="77505366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: La droite numérique</w:t>
            </w:r>
          </w:p>
          <w:p w14:paraId="5F9C5FB2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Partie-partie-tout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02262" w14:textId="77777777" w:rsidR="001C3F6C" w:rsidRDefault="001C3F6C"/>
        </w:tc>
      </w:tr>
      <w:tr w:rsidR="001C3F6C" w14:paraId="236C11CA" w14:textId="77777777" w:rsidTr="00C80D1E">
        <w:trPr>
          <w:trHeight w:val="4134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3DD" w14:textId="77777777" w:rsidR="001C3F6C" w:rsidRDefault="001C3F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3670" w14:textId="77777777" w:rsidR="001C3F6C" w:rsidRDefault="001C3F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4685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Établir un lien entre l’addition et différents contextes impliquant la composition ainsi qu’entre la </w:t>
            </w:r>
            <w:r>
              <w:rPr>
                <w:rFonts w:ascii="Calibri" w:hAnsi="Calibri"/>
                <w:sz w:val="20"/>
                <w:szCs w:val="20"/>
              </w:rPr>
              <w:t>soustraction et différents contextes impliquant la décomposition d’une quantité.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425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Composer et décomposer</w:t>
            </w:r>
          </w:p>
          <w:p w14:paraId="550AF91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Décomposer 10</w:t>
            </w:r>
          </w:p>
          <w:p w14:paraId="21040676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Les nombres jusqu’à 10</w:t>
            </w:r>
          </w:p>
          <w:p w14:paraId="32789B6F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Les nombres jusqu’à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BE80" w14:textId="77777777" w:rsidR="001C3F6C" w:rsidRDefault="001C3F6C"/>
        </w:tc>
      </w:tr>
      <w:tr w:rsidR="001C3F6C" w14:paraId="5A9F0CA8" w14:textId="77777777" w:rsidTr="00C80D1E">
        <w:trPr>
          <w:trHeight w:val="1395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32B55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Les stratégies sont des étapes </w:t>
            </w:r>
            <w:r>
              <w:rPr>
                <w:rFonts w:ascii="Calibri" w:hAnsi="Calibri"/>
                <w:sz w:val="20"/>
                <w:szCs w:val="20"/>
              </w:rPr>
              <w:t>pertinentes pour résoudre des problèmes.</w:t>
            </w:r>
          </w:p>
          <w:p w14:paraId="22D21128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stratégies d’addition et de soustraction comprennent :</w:t>
            </w:r>
          </w:p>
          <w:p w14:paraId="6FE8E4A0" w14:textId="77777777" w:rsidR="001C3F6C" w:rsidRDefault="00287CE6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dénombrement en ordre croissant</w:t>
            </w:r>
          </w:p>
          <w:p w14:paraId="5497B7B3" w14:textId="77777777" w:rsidR="001C3F6C" w:rsidRDefault="00287CE6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dénombrement en ordre décroissant</w:t>
            </w:r>
          </w:p>
          <w:p w14:paraId="5B6F2551" w14:textId="77777777" w:rsidR="001C3F6C" w:rsidRDefault="00287CE6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décomposition</w:t>
            </w:r>
          </w:p>
          <w:p w14:paraId="51F785B7" w14:textId="77777777" w:rsidR="001C3F6C" w:rsidRDefault="00287CE6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la compensation</w:t>
            </w:r>
          </w:p>
          <w:p w14:paraId="1FD1AFE6" w14:textId="77777777" w:rsidR="001C3F6C" w:rsidRDefault="00287CE6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l’utilisation de dizaines.</w:t>
            </w:r>
          </w:p>
          <w:p w14:paraId="4A55CC0B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Les sommes et les </w:t>
            </w:r>
            <w:r>
              <w:rPr>
                <w:rFonts w:ascii="Calibri" w:hAnsi="Calibri"/>
                <w:sz w:val="20"/>
                <w:szCs w:val="20"/>
              </w:rPr>
              <w:t>différences peuvent être exprimées de façon symbolique en utilisant les symboles + (addition),</w:t>
            </w:r>
          </w:p>
          <w:p w14:paraId="58819265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(soustraction) et = (égal à).</w:t>
            </w:r>
          </w:p>
          <w:p w14:paraId="7DDA02B5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A6C7AD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L’ordre dans lequel deux quantités sont additionnées n’a pas d’effet sur la somme (commutativité).</w:t>
            </w:r>
          </w:p>
          <w:p w14:paraId="2C46FD4F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7081C9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L’ordre dans lequel deux qua</w:t>
            </w:r>
            <w:r>
              <w:rPr>
                <w:rFonts w:ascii="Calibri" w:hAnsi="Calibri"/>
                <w:sz w:val="20"/>
                <w:szCs w:val="20"/>
              </w:rPr>
              <w:t>ntités sont soustraites a un effet sur la différence.</w:t>
            </w:r>
          </w:p>
          <w:p w14:paraId="092FDDCE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5CDCE3" w14:textId="77777777" w:rsidR="001C3F6C" w:rsidRDefault="001C3F6C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92BB04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L’addition de 0 à un nombre quelconque, ou la soustraction de 0 d’un nombre quelconque donne le même nombre (propriété de zéro).</w:t>
            </w:r>
          </w:p>
          <w:p w14:paraId="551D7E64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86986B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quantité manquante dans une somme ou une différence peut être repr</w:t>
            </w:r>
            <w:r>
              <w:rPr>
                <w:rFonts w:ascii="Calibri" w:hAnsi="Calibri"/>
                <w:sz w:val="20"/>
                <w:szCs w:val="20"/>
              </w:rPr>
              <w:t>ésentée de différentes manières, y compris :</w:t>
            </w:r>
          </w:p>
          <w:p w14:paraId="319235C3" w14:textId="77777777" w:rsidR="001C3F6C" w:rsidRDefault="001C3F6C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253B1A" w14:textId="77777777" w:rsidR="001C3F6C" w:rsidRDefault="00287CE6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+ b = </w:t>
            </w:r>
            <w:r>
              <w:rPr>
                <w:rFonts w:ascii="Arial Unicode MS" w:hAnsi="Arial Unicode MS"/>
                <w:sz w:val="20"/>
                <w:szCs w:val="20"/>
              </w:rPr>
              <w:t></w:t>
            </w:r>
          </w:p>
          <w:p w14:paraId="1C59364E" w14:textId="77777777" w:rsidR="001C3F6C" w:rsidRDefault="00287CE6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 + </w:t>
            </w:r>
            <w:r>
              <w:rPr>
                <w:rFonts w:ascii="Arial Unicode MS" w:hAnsi="Arial Unicode MS"/>
                <w:sz w:val="20"/>
                <w:szCs w:val="20"/>
              </w:rPr>
              <w:t></w:t>
            </w:r>
            <w:r>
              <w:rPr>
                <w:rFonts w:ascii="Calibri" w:hAnsi="Calibri"/>
                <w:sz w:val="20"/>
                <w:szCs w:val="20"/>
              </w:rPr>
              <w:t xml:space="preserve"> = c</w:t>
            </w:r>
          </w:p>
          <w:p w14:paraId="25850A5B" w14:textId="77777777" w:rsidR="001C3F6C" w:rsidRDefault="00287CE6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</w:t>
            </w:r>
            <w:r>
              <w:rPr>
                <w:rFonts w:ascii="Calibri" w:hAnsi="Calibri"/>
                <w:sz w:val="20"/>
                <w:szCs w:val="20"/>
              </w:rPr>
              <w:t xml:space="preserve"> + b = c</w:t>
            </w:r>
          </w:p>
          <w:p w14:paraId="7BEB0B7D" w14:textId="77777777" w:rsidR="001C3F6C" w:rsidRDefault="00287CE6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 - f = </w:t>
            </w:r>
            <w:r>
              <w:rPr>
                <w:rFonts w:ascii="Arial Unicode MS" w:hAnsi="Arial Unicode MS"/>
                <w:sz w:val="20"/>
                <w:szCs w:val="20"/>
              </w:rPr>
              <w:t></w:t>
            </w:r>
          </w:p>
          <w:p w14:paraId="0324B0BA" w14:textId="77777777" w:rsidR="001C3F6C" w:rsidRDefault="00287CE6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 - </w:t>
            </w:r>
            <w:r>
              <w:rPr>
                <w:rFonts w:ascii="Arial Unicode MS" w:hAnsi="Arial Unicode MS"/>
                <w:sz w:val="20"/>
                <w:szCs w:val="20"/>
              </w:rPr>
              <w:t></w:t>
            </w:r>
            <w:r>
              <w:rPr>
                <w:rFonts w:ascii="Calibri" w:hAnsi="Calibri"/>
                <w:sz w:val="20"/>
                <w:szCs w:val="20"/>
              </w:rPr>
              <w:t xml:space="preserve"> = g</w:t>
            </w:r>
          </w:p>
          <w:p w14:paraId="319C7BDB" w14:textId="77777777" w:rsidR="001C3F6C" w:rsidRDefault="00287CE6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t></w:t>
            </w:r>
            <w:r>
              <w:rPr>
                <w:rFonts w:ascii="Calibri" w:hAnsi="Calibri"/>
                <w:sz w:val="20"/>
                <w:szCs w:val="20"/>
              </w:rPr>
              <w:t xml:space="preserve"> - f = g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4173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L’addition et la soustraction sont des opérations mathématiques opposées (inverses).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AECB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Examiner les stratégies d’addition et de </w:t>
            </w:r>
            <w:r>
              <w:rPr>
                <w:rFonts w:ascii="Calibri" w:hAnsi="Calibri"/>
                <w:sz w:val="20"/>
                <w:szCs w:val="20"/>
              </w:rPr>
              <w:t>soustraction.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8FAA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Composer et décomposer</w:t>
            </w:r>
          </w:p>
          <w:p w14:paraId="63755894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Les nombres jusqu’à 20</w:t>
            </w:r>
          </w:p>
          <w:p w14:paraId="27D40E4B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D3515A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488BBF25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32 : Doubles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0B95F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Ça fait 10 !</w:t>
            </w:r>
          </w:p>
          <w:p w14:paraId="4C443D90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C’est l’heure du hockey !</w:t>
            </w:r>
          </w:p>
          <w:p w14:paraId="70FAA529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 sport le plus ancien au Canada</w:t>
            </w:r>
          </w:p>
        </w:tc>
      </w:tr>
      <w:tr w:rsidR="001C3F6C" w14:paraId="166CD960" w14:textId="77777777" w:rsidTr="00C80D1E">
        <w:trPr>
          <w:trHeight w:val="4027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5F20" w14:textId="77777777" w:rsidR="001C3F6C" w:rsidRDefault="001C3F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1D27" w14:textId="77777777" w:rsidR="001C3F6C" w:rsidRDefault="001C3F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E226F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Additionner et </w:t>
            </w:r>
            <w:r>
              <w:rPr>
                <w:rFonts w:ascii="Calibri" w:hAnsi="Calibri"/>
                <w:sz w:val="20"/>
                <w:szCs w:val="20"/>
              </w:rPr>
              <w:t>soustraire à l’intérieur de 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BB7D2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Composer et décomposer</w:t>
            </w:r>
          </w:p>
          <w:p w14:paraId="5927AF4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Les nombres jusqu’à 20</w:t>
            </w:r>
          </w:p>
          <w:p w14:paraId="627D3021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7AC584C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29C4548C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Additionner jusqu’à 20</w:t>
            </w:r>
          </w:p>
          <w:p w14:paraId="6BEC38ED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/>
                <w:sz w:val="20"/>
                <w:szCs w:val="20"/>
              </w:rPr>
              <w:t xml:space="preserve"> : Soustraire jusqu’à 20</w:t>
            </w:r>
          </w:p>
          <w:p w14:paraId="6050D388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: La droite numérique</w:t>
            </w:r>
          </w:p>
          <w:p w14:paraId="17CFF6E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Partie-partie-tout</w:t>
            </w:r>
          </w:p>
          <w:p w14:paraId="2040B8D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 : Approfondissement</w:t>
            </w:r>
          </w:p>
          <w:p w14:paraId="6E00DD29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3156CC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29DB8EFA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2e année, le nombre,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L’aisance avec des opérations</w:t>
            </w:r>
          </w:p>
          <w:p w14:paraId="6708CF81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34 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L’aisance avec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7B07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Deux pour un !</w:t>
            </w:r>
          </w:p>
          <w:p w14:paraId="18359C5A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C’est l’heure du hockey !</w:t>
            </w:r>
          </w:p>
          <w:p w14:paraId="5BBBF63F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Des chats et des </w:t>
            </w:r>
            <w:r>
              <w:rPr>
                <w:rFonts w:ascii="Calibri" w:hAnsi="Calibri"/>
                <w:sz w:val="20"/>
                <w:szCs w:val="20"/>
              </w:rPr>
              <w:t>chatons !</w:t>
            </w:r>
          </w:p>
          <w:p w14:paraId="54E2A8A6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 sport le plus ancien au Canada</w:t>
            </w:r>
          </w:p>
        </w:tc>
      </w:tr>
      <w:tr w:rsidR="001C3F6C" w14:paraId="5930C5BD" w14:textId="77777777" w:rsidTr="00C80D1E">
        <w:trPr>
          <w:trHeight w:val="2273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EF05" w14:textId="77777777" w:rsidR="001C3F6C" w:rsidRDefault="001C3F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8707" w14:textId="77777777" w:rsidR="001C3F6C" w:rsidRDefault="001C3F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0D2D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Vérifier les différences et les sommes en utilisant des opérations inverses.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7E4C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0499E256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Additionner jusqu’à 20</w:t>
            </w:r>
          </w:p>
          <w:p w14:paraId="1E8C9D9D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30</w:t>
            </w:r>
            <w:r>
              <w:rPr>
                <w:rFonts w:ascii="Calibri" w:hAnsi="Calibri"/>
                <w:sz w:val="20"/>
                <w:szCs w:val="20"/>
              </w:rPr>
              <w:t xml:space="preserve"> : Soustraire jusqu’à 20</w:t>
            </w:r>
          </w:p>
          <w:p w14:paraId="1387557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: La droite numérique</w:t>
            </w:r>
          </w:p>
          <w:p w14:paraId="49E7AB39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Doubles</w:t>
            </w:r>
          </w:p>
          <w:p w14:paraId="57A08B7D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Partie-partie-tout</w:t>
            </w:r>
          </w:p>
          <w:p w14:paraId="451415D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 : Résoudre des problèmes sous forme d’histoires</w:t>
            </w:r>
          </w:p>
          <w:p w14:paraId="2E960A35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35 : Approfondissement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62D4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Deux pour un !</w:t>
            </w:r>
          </w:p>
          <w:p w14:paraId="5566351B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sport le plus ancien au Canada</w:t>
            </w:r>
          </w:p>
          <w:p w14:paraId="4D1041B2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 chats et des chatons !</w:t>
            </w:r>
          </w:p>
          <w:p w14:paraId="03B5314B" w14:textId="7ABE3CE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C’est l’heure du </w:t>
            </w:r>
            <w:r w:rsidR="00C80D1E">
              <w:rPr>
                <w:rFonts w:ascii="Calibri" w:hAnsi="Calibri"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sz w:val="20"/>
                <w:szCs w:val="20"/>
                <w:lang w:val="en-US"/>
              </w:rPr>
              <w:t>hockey !</w:t>
            </w:r>
          </w:p>
        </w:tc>
      </w:tr>
      <w:tr w:rsidR="001C3F6C" w14:paraId="4B2246E0" w14:textId="77777777" w:rsidTr="00C80D1E">
        <w:trPr>
          <w:trHeight w:val="2306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C60B" w14:textId="77777777" w:rsidR="001C3F6C" w:rsidRDefault="001C3F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5A6E" w14:textId="77777777" w:rsidR="001C3F6C" w:rsidRDefault="001C3F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FDEA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Déterminer, de différentes manières, une quantité manquante dans une somme ou une différence à l’intérieur de 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A637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6A4B6C4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Partie-partie-tout</w:t>
            </w:r>
          </w:p>
          <w:p w14:paraId="6A852FD6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 : Résoudre des problèmes sous forme d’histoires</w:t>
            </w:r>
          </w:p>
          <w:p w14:paraId="12891B5B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35 : Approfon</w:t>
            </w:r>
            <w:r>
              <w:rPr>
                <w:rFonts w:ascii="Calibri" w:hAnsi="Calibri"/>
                <w:sz w:val="20"/>
                <w:szCs w:val="20"/>
              </w:rPr>
              <w:t>dissement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B3A24" w14:textId="77777777" w:rsidR="001C3F6C" w:rsidRDefault="001C3F6C"/>
        </w:tc>
      </w:tr>
      <w:tr w:rsidR="001C3F6C" w14:paraId="0F426211" w14:textId="77777777" w:rsidTr="00C80D1E">
        <w:trPr>
          <w:trHeight w:val="1164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EA5F" w14:textId="77777777" w:rsidR="001C3F6C" w:rsidRDefault="001C3F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D2709" w14:textId="77777777" w:rsidR="001C3F6C" w:rsidRDefault="001C3F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6D19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Exprimer l’addition et la soustraction de façon symbolique.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90FFA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5306D6FD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1 : </w:t>
            </w:r>
            <w:r>
              <w:rPr>
                <w:rFonts w:ascii="Calibri" w:hAnsi="Calibri"/>
                <w:sz w:val="20"/>
                <w:szCs w:val="20"/>
              </w:rPr>
              <w:t>La droite numérique</w:t>
            </w:r>
          </w:p>
          <w:p w14:paraId="48729AB3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33 : </w:t>
            </w:r>
            <w:r>
              <w:rPr>
                <w:rFonts w:ascii="Calibri" w:hAnsi="Calibri"/>
                <w:sz w:val="20"/>
                <w:szCs w:val="20"/>
              </w:rPr>
              <w:t>Partie-partie-tout</w:t>
            </w:r>
          </w:p>
          <w:p w14:paraId="6FA5A95B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 : Résoudre des problèmes sous forme d’histoires</w:t>
            </w:r>
          </w:p>
          <w:p w14:paraId="415EEA37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 xml:space="preserve">35 : </w:t>
            </w:r>
            <w:r>
              <w:rPr>
                <w:rFonts w:ascii="Calibri" w:hAnsi="Calibri"/>
                <w:sz w:val="20"/>
                <w:szCs w:val="20"/>
              </w:rPr>
              <w:t>Approfondissement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1805" w14:textId="77777777" w:rsidR="001C3F6C" w:rsidRDefault="001C3F6C"/>
        </w:tc>
      </w:tr>
      <w:tr w:rsidR="001C3F6C" w14:paraId="1AC6861C" w14:textId="77777777" w:rsidTr="00C80D1E">
        <w:trPr>
          <w:trHeight w:val="2899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EF89" w14:textId="77777777" w:rsidR="001C3F6C" w:rsidRDefault="001C3F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0793" w14:textId="77777777" w:rsidR="001C3F6C" w:rsidRDefault="001C3F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8412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Résoudre des problèmes en utilisant l’addition et la soustraction.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7A89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585DA4FF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34 : Résoudre des probl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è</w:t>
            </w:r>
            <w:r>
              <w:rPr>
                <w:rFonts w:ascii="Calibri" w:hAnsi="Calibri"/>
                <w:sz w:val="20"/>
                <w:szCs w:val="20"/>
              </w:rPr>
              <w:t>mes sous forme d</w:t>
            </w:r>
            <w:r>
              <w:rPr>
                <w:rFonts w:ascii="Calibri" w:hAnsi="Calibri"/>
                <w:sz w:val="20"/>
                <w:szCs w:val="20"/>
                <w:rtl/>
              </w:rPr>
              <w:t>’</w:t>
            </w:r>
            <w:r>
              <w:rPr>
                <w:rFonts w:ascii="Calibri" w:hAnsi="Calibri"/>
                <w:sz w:val="20"/>
                <w:szCs w:val="20"/>
              </w:rPr>
              <w:t>histoires</w:t>
            </w:r>
          </w:p>
          <w:p w14:paraId="1B8FB291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35 : Approfondissement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215AD" w14:textId="77777777" w:rsidR="001C3F6C" w:rsidRDefault="001C3F6C"/>
        </w:tc>
      </w:tr>
      <w:tr w:rsidR="001C3F6C" w14:paraId="6E12A46D" w14:textId="77777777" w:rsidTr="00C80D1E">
        <w:trPr>
          <w:trHeight w:val="1624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A82D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Les faits d’addition et de </w:t>
            </w:r>
            <w:r>
              <w:rPr>
                <w:rFonts w:ascii="Calibri" w:hAnsi="Calibri"/>
                <w:sz w:val="20"/>
                <w:szCs w:val="20"/>
              </w:rPr>
              <w:t>soustraction représentent des relations entre les parties et entre le tout et ses parties.</w:t>
            </w:r>
          </w:p>
          <w:p w14:paraId="0627B58C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6C5E41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Les familles de faits sont des groupes de faits d’addition et de soustraction correspondants.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A567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Les faits d’addition ont des faits de soustraction correspondants.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E2653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Rep</w:t>
            </w:r>
            <w:r>
              <w:rPr>
                <w:rFonts w:ascii="Calibri" w:hAnsi="Calibri"/>
                <w:sz w:val="20"/>
                <w:szCs w:val="20"/>
              </w:rPr>
              <w:t>érer des régularités dans l’addition et la soustraction, y compris les régularités dans les tables d’addition.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2A0D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5426FDC7" w14:textId="4DD643CE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Explorer les propriétés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98F3" w14:textId="77777777" w:rsidR="001C3F6C" w:rsidRDefault="001C3F6C"/>
        </w:tc>
      </w:tr>
      <w:tr w:rsidR="001C3F6C" w14:paraId="057DE6CF" w14:textId="77777777" w:rsidTr="00C80D1E">
        <w:trPr>
          <w:trHeight w:val="1164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D711" w14:textId="77777777" w:rsidR="001C3F6C" w:rsidRDefault="001C3F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8F8D" w14:textId="77777777" w:rsidR="001C3F6C" w:rsidRDefault="001C3F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EF08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 xml:space="preserve">Reconnaître des familles de faits </w:t>
            </w:r>
            <w:r>
              <w:rPr>
                <w:rFonts w:ascii="Calibri" w:hAnsi="Calibri"/>
                <w:sz w:val="20"/>
                <w:szCs w:val="20"/>
              </w:rPr>
              <w:t>d’addition et de soustraction correspondants.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0BCE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02D8A818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Partie-partie-tout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(D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iscuter de la façon dont les familles de faits peuvent aider à trouver la partie ou le tout inconnu).</w:t>
            </w:r>
          </w:p>
          <w:p w14:paraId="4CB5546B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 xml:space="preserve">34 : Résoudre des problèmes </w:t>
            </w:r>
            <w:r>
              <w:rPr>
                <w:rFonts w:ascii="Calibri" w:hAnsi="Calibri"/>
                <w:sz w:val="20"/>
                <w:szCs w:val="20"/>
              </w:rPr>
              <w:t>sous forme d’histoires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47373" w14:textId="77777777" w:rsidR="001C3F6C" w:rsidRDefault="001C3F6C"/>
        </w:tc>
      </w:tr>
      <w:tr w:rsidR="001C3F6C" w14:paraId="21B1A5A7" w14:textId="77777777" w:rsidTr="00C80D1E">
        <w:trPr>
          <w:trHeight w:val="1624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597B" w14:textId="77777777" w:rsidR="001C3F6C" w:rsidRDefault="001C3F6C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AC0F" w14:textId="77777777" w:rsidR="001C3F6C" w:rsidRDefault="001C3F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29643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Se rappeler des faits d’addition avec des termes jusqu’à 10 et les faits de soustraction correspondants.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B67DF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L’aisance avec des opérations</w:t>
            </w:r>
          </w:p>
          <w:p w14:paraId="689CC68D" w14:textId="57DA1F8C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Des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compléments de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A08D4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Ça fait 10 !</w:t>
            </w:r>
          </w:p>
        </w:tc>
      </w:tr>
    </w:tbl>
    <w:p w14:paraId="372CBC14" w14:textId="77777777" w:rsidR="001C3F6C" w:rsidRDefault="001C3F6C">
      <w:pPr>
        <w:pStyle w:val="Body"/>
        <w:widowControl w:val="0"/>
        <w:spacing w:after="120"/>
        <w:rPr>
          <w:b/>
          <w:bCs/>
          <w:sz w:val="28"/>
          <w:szCs w:val="28"/>
        </w:rPr>
      </w:pPr>
    </w:p>
    <w:p w14:paraId="4A381EE3" w14:textId="77777777" w:rsidR="001C3F6C" w:rsidRDefault="00287CE6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tbl>
      <w:tblPr>
        <w:tblW w:w="131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2"/>
        <w:gridCol w:w="4961"/>
        <w:gridCol w:w="2411"/>
      </w:tblGrid>
      <w:tr w:rsidR="001C3F6C" w14:paraId="6DC60C4C" w14:textId="77777777">
        <w:trPr>
          <w:trHeight w:val="481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5B936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 manière les parties et les touts peuvent-ils être liés ?</w:t>
            </w:r>
          </w:p>
          <w:p w14:paraId="049F4927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examinent la demie comme une relation d’une partie à un tout.</w:t>
            </w:r>
          </w:p>
        </w:tc>
      </w:tr>
      <w:tr w:rsidR="001C3F6C" w14:paraId="10B90F46" w14:textId="77777777">
        <w:trPr>
          <w:trHeight w:val="7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A31D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871C4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14B0F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97D01" w14:textId="3B39CD8A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B4652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200847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CB43B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200847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6143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1C3F6C" w14:paraId="760918A4" w14:textId="77777777">
        <w:trPr>
          <w:trHeight w:val="74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B24B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La demie peut être l’un de deux groupes égaux ou l’une de deux parties égales.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B41F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Dans une quantité séparée en deux </w:t>
            </w:r>
            <w:r>
              <w:rPr>
                <w:rFonts w:ascii="Calibri" w:hAnsi="Calibri"/>
                <w:sz w:val="20"/>
                <w:szCs w:val="20"/>
              </w:rPr>
              <w:t>groupes égaux, chaque groupe représente la demie du tout.</w:t>
            </w:r>
          </w:p>
          <w:p w14:paraId="3861F10A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68D611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Dans une figure ou un objet séparé en deux parties identiques, chaque partie représente la demie du tout.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8FDF3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Repérer la demie dans des situations familières.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40D3" w14:textId="23679FDF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 w:rsidR="00200847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Explorer des demis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A7B5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ers d'autres années :</w:t>
            </w:r>
          </w:p>
          <w:p w14:paraId="02C0A86B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 xml:space="preserve"> année</w:t>
            </w:r>
          </w:p>
          <w:p w14:paraId="3409C64C" w14:textId="77777777" w:rsidR="001C3F6C" w:rsidRDefault="00287CE6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Le meilleur anniversaire </w:t>
            </w:r>
          </w:p>
        </w:tc>
      </w:tr>
      <w:tr w:rsidR="001C3F6C" w14:paraId="0553B033" w14:textId="77777777">
        <w:trPr>
          <w:trHeight w:val="204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43E9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1370E" w14:textId="77777777" w:rsidR="001C3F6C" w:rsidRDefault="001C3F6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A0621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Séparer un ensemble ayant un nombre pair d’objets en deux groupes égaux, en se limitant à des ensembles de 10 objets ou moins.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9E4FF" w14:textId="13BE2213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 w:rsidR="00200847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Explorer des demis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EFA5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0F503ABA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u w:val="single"/>
                <w:vertAlign w:val="superscript"/>
              </w:rPr>
              <w:t>e</w:t>
            </w: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 xml:space="preserve"> année</w:t>
            </w:r>
          </w:p>
          <w:p w14:paraId="13E9A460" w14:textId="77777777" w:rsidR="001C3F6C" w:rsidRDefault="00287CE6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Le meilleur anniversaire </w:t>
            </w:r>
          </w:p>
        </w:tc>
      </w:tr>
      <w:tr w:rsidR="001C3F6C" w14:paraId="67CE6706" w14:textId="77777777">
        <w:trPr>
          <w:trHeight w:val="74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4647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0303" w14:textId="77777777" w:rsidR="001C3F6C" w:rsidRDefault="001C3F6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4F3F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Séparer une figure ou un objet en deux parties égales.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16D4" w14:textId="542A3D14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 w:rsidR="00200847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Explorer des demis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58F11" w14:textId="77777777" w:rsidR="001C3F6C" w:rsidRDefault="001C3F6C"/>
        </w:tc>
      </w:tr>
      <w:tr w:rsidR="001C3F6C" w14:paraId="4E895685" w14:textId="77777777">
        <w:trPr>
          <w:trHeight w:val="126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47F0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BE92" w14:textId="77777777" w:rsidR="001C3F6C" w:rsidRDefault="001C3F6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AAE99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Décrire l’un de deux groupes égaux ou l’une de deux parties égales comme une demie.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8E8F7" w14:textId="338D81B2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 w:rsidR="00200847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Explorer des demis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2D36" w14:textId="77777777" w:rsidR="001C3F6C" w:rsidRDefault="001C3F6C"/>
        </w:tc>
      </w:tr>
      <w:tr w:rsidR="001C3F6C" w14:paraId="3690368A" w14:textId="77777777">
        <w:trPr>
          <w:trHeight w:val="126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075C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FC23" w14:textId="77777777" w:rsidR="001C3F6C" w:rsidRDefault="001C3F6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48889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Vérifier que les deux demies d’un groupe, d’une figure ou d’un objet ont la même grandeur.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9DA1" w14:textId="5C2D3850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: </w:t>
            </w:r>
            <w:r w:rsidR="00200847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Explorer des demis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9E342" w14:textId="77777777" w:rsidR="001C3F6C" w:rsidRDefault="001C3F6C"/>
        </w:tc>
      </w:tr>
    </w:tbl>
    <w:p w14:paraId="5589249F" w14:textId="77777777" w:rsidR="001C3F6C" w:rsidRDefault="001C3F6C">
      <w:pPr>
        <w:pStyle w:val="Body"/>
        <w:widowControl w:val="0"/>
        <w:spacing w:after="120"/>
        <w:rPr>
          <w:b/>
          <w:bCs/>
          <w:sz w:val="28"/>
          <w:szCs w:val="28"/>
        </w:rPr>
      </w:pPr>
    </w:p>
    <w:p w14:paraId="094ED576" w14:textId="77777777" w:rsidR="001C3F6C" w:rsidRDefault="00287CE6">
      <w:pPr>
        <w:pStyle w:val="Body"/>
        <w:spacing w:after="120" w:line="264" w:lineRule="auto"/>
        <w:jc w:val="center"/>
        <w:outlineLvl w:val="0"/>
      </w:pPr>
      <w:r>
        <w:rPr>
          <w:rFonts w:ascii="Arial Unicode MS" w:hAnsi="Arial Unicode MS"/>
          <w:sz w:val="28"/>
          <w:szCs w:val="28"/>
        </w:rPr>
        <w:br w:type="page"/>
      </w:r>
    </w:p>
    <w:p w14:paraId="305FC059" w14:textId="77777777" w:rsidR="001C3F6C" w:rsidRDefault="00287CE6">
      <w:pPr>
        <w:pStyle w:val="Body"/>
        <w:spacing w:after="120" w:line="264" w:lineRule="auto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0288" behindDoc="0" locked="0" layoutInCell="1" allowOverlap="1" wp14:anchorId="4C82B2B6" wp14:editId="4D0EC23D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1</w:t>
      </w:r>
      <w:r>
        <w:rPr>
          <w:rFonts w:ascii="Calibri" w:hAnsi="Calibri"/>
          <w:b/>
          <w:bCs/>
          <w:sz w:val="28"/>
          <w:szCs w:val="28"/>
          <w:vertAlign w:val="superscript"/>
        </w:rPr>
        <w:t>re</w:t>
      </w:r>
      <w:r>
        <w:rPr>
          <w:rFonts w:ascii="Calibri" w:hAnsi="Calibri"/>
          <w:b/>
          <w:bCs/>
          <w:sz w:val="28"/>
          <w:szCs w:val="28"/>
        </w:rPr>
        <w:t xml:space="preserve"> année (La géométrie) – Alberta</w:t>
      </w:r>
    </w:p>
    <w:p w14:paraId="6462DDD0" w14:textId="77777777" w:rsidR="001C3F6C" w:rsidRDefault="001C3F6C">
      <w:pPr>
        <w:pStyle w:val="Body"/>
        <w:jc w:val="center"/>
        <w:rPr>
          <w:sz w:val="28"/>
          <w:szCs w:val="28"/>
        </w:rPr>
      </w:pPr>
    </w:p>
    <w:p w14:paraId="3FE45957" w14:textId="77777777" w:rsidR="001C3F6C" w:rsidRDefault="00287CE6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36444436" w14:textId="77777777" w:rsidR="001C3F6C" w:rsidRDefault="00287CE6">
      <w:pPr>
        <w:pStyle w:val="Body"/>
        <w:spacing w:after="120" w:line="264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Les figures sont définies et </w:t>
      </w:r>
      <w:r>
        <w:rPr>
          <w:rFonts w:ascii="Calibri" w:hAnsi="Calibri"/>
        </w:rPr>
        <w:t>liées par des attributs géométriques.</w:t>
      </w:r>
    </w:p>
    <w:tbl>
      <w:tblPr>
        <w:tblW w:w="13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72"/>
        <w:gridCol w:w="4961"/>
        <w:gridCol w:w="2410"/>
      </w:tblGrid>
      <w:tr w:rsidR="001C3F6C" w14:paraId="155E95D0" w14:textId="77777777" w:rsidTr="00D856C7">
        <w:trPr>
          <w:trHeight w:val="481"/>
        </w:trPr>
        <w:tc>
          <w:tcPr>
            <w:tcW w:w="13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8AC7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 manière la forme peut-elle être caractérisée ?</w:t>
            </w:r>
          </w:p>
          <w:p w14:paraId="474DF937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la forme en deux et en trois dimensions.</w:t>
            </w:r>
          </w:p>
        </w:tc>
      </w:tr>
      <w:tr w:rsidR="001C3F6C" w14:paraId="02855726" w14:textId="77777777" w:rsidTr="00D856C7">
        <w:trPr>
          <w:trHeight w:val="7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61671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CAA3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A409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dures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B86C" w14:textId="77777777" w:rsidR="001C3F6C" w:rsidRDefault="00287CE6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</w:p>
          <w:p w14:paraId="0DF9E832" w14:textId="400C8479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B4652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2804E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CB43B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2804E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D7B70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1C3F6C" w14:paraId="4255141F" w14:textId="77777777" w:rsidTr="00531C32">
        <w:trPr>
          <w:trHeight w:val="233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D1004" w14:textId="77777777" w:rsidR="001C3F6C" w:rsidRDefault="00287CE6">
            <w:pPr>
              <w:pStyle w:val="Body"/>
              <w:rPr>
                <w:rFonts w:ascii="Calibri" w:eastAsia="Calibri" w:hAnsi="Calibri" w:cs="Calibri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  <w:t>Les figures familières à deux dimensions comprennent les :</w:t>
            </w:r>
          </w:p>
          <w:p w14:paraId="030C40AD" w14:textId="77777777" w:rsidR="001C3F6C" w:rsidRDefault="00287CE6">
            <w:pPr>
              <w:pStyle w:val="Body"/>
              <w:numPr>
                <w:ilvl w:val="0"/>
                <w:numId w:val="6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carrés</w:t>
            </w:r>
          </w:p>
          <w:p w14:paraId="0819E173" w14:textId="77777777" w:rsidR="001C3F6C" w:rsidRDefault="00287CE6">
            <w:pPr>
              <w:pStyle w:val="Body"/>
              <w:numPr>
                <w:ilvl w:val="0"/>
                <w:numId w:val="6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cercles</w:t>
            </w:r>
          </w:p>
          <w:p w14:paraId="63EABFE3" w14:textId="77777777" w:rsidR="001C3F6C" w:rsidRDefault="00287CE6">
            <w:pPr>
              <w:pStyle w:val="Body"/>
              <w:numPr>
                <w:ilvl w:val="0"/>
                <w:numId w:val="6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rectangles</w:t>
            </w:r>
          </w:p>
          <w:p w14:paraId="3FD04065" w14:textId="77777777" w:rsidR="001C3F6C" w:rsidRDefault="00287CE6">
            <w:pPr>
              <w:pStyle w:val="Body"/>
              <w:numPr>
                <w:ilvl w:val="0"/>
                <w:numId w:val="6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triangles.</w:t>
            </w:r>
          </w:p>
          <w:p w14:paraId="3343448D" w14:textId="77777777" w:rsidR="001C3F6C" w:rsidRDefault="00287CE6">
            <w:pPr>
              <w:pStyle w:val="Body"/>
              <w:rPr>
                <w:rFonts w:ascii="Calibri" w:eastAsia="Calibri" w:hAnsi="Calibri" w:cs="Calibri"/>
                <w:spacing w:val="-5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pacing w:val="-5"/>
                <w:sz w:val="20"/>
                <w:szCs w:val="20"/>
                <w:shd w:val="clear" w:color="auto" w:fill="FFFFFF"/>
              </w:rPr>
              <w:t xml:space="preserve">Les </w:t>
            </w:r>
            <w:r>
              <w:rPr>
                <w:rFonts w:ascii="Calibri" w:hAnsi="Calibri"/>
                <w:spacing w:val="-5"/>
                <w:sz w:val="20"/>
                <w:szCs w:val="20"/>
                <w:shd w:val="clear" w:color="auto" w:fill="FFFFFF"/>
              </w:rPr>
              <w:t>figures familières à trois dimensions comprennent les :</w:t>
            </w:r>
          </w:p>
          <w:p w14:paraId="36A9913E" w14:textId="77777777" w:rsidR="001C3F6C" w:rsidRDefault="00287CE6">
            <w:pPr>
              <w:pStyle w:val="Body"/>
              <w:numPr>
                <w:ilvl w:val="0"/>
                <w:numId w:val="7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cubes</w:t>
            </w:r>
          </w:p>
          <w:p w14:paraId="2235BDF5" w14:textId="77777777" w:rsidR="001C3F6C" w:rsidRDefault="00287CE6">
            <w:pPr>
              <w:pStyle w:val="Body"/>
              <w:numPr>
                <w:ilvl w:val="0"/>
                <w:numId w:val="7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prismes</w:t>
            </w:r>
          </w:p>
          <w:p w14:paraId="02C52FF5" w14:textId="77777777" w:rsidR="001C3F6C" w:rsidRDefault="00287CE6">
            <w:pPr>
              <w:pStyle w:val="Body"/>
              <w:numPr>
                <w:ilvl w:val="0"/>
                <w:numId w:val="7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cylindres</w:t>
            </w:r>
          </w:p>
          <w:p w14:paraId="61CD7636" w14:textId="77777777" w:rsidR="001C3F6C" w:rsidRDefault="00287CE6">
            <w:pPr>
              <w:pStyle w:val="Body"/>
              <w:numPr>
                <w:ilvl w:val="0"/>
                <w:numId w:val="7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sphères</w:t>
            </w:r>
          </w:p>
          <w:p w14:paraId="223CD5E8" w14:textId="77777777" w:rsidR="001C3F6C" w:rsidRDefault="00287CE6">
            <w:pPr>
              <w:pStyle w:val="Body"/>
              <w:numPr>
                <w:ilvl w:val="0"/>
                <w:numId w:val="7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pyramides</w:t>
            </w:r>
          </w:p>
          <w:p w14:paraId="12E6D90F" w14:textId="77777777" w:rsidR="001C3F6C" w:rsidRDefault="00287CE6">
            <w:pPr>
              <w:pStyle w:val="Body"/>
              <w:numPr>
                <w:ilvl w:val="0"/>
                <w:numId w:val="7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cônes.</w:t>
            </w:r>
          </w:p>
          <w:p w14:paraId="3D21DBA2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composée est formée de deux ou plusieurs figures.</w:t>
            </w:r>
          </w:p>
          <w:p w14:paraId="56F39EC1" w14:textId="77777777" w:rsidR="001C3F6C" w:rsidRDefault="001C3F6C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B1E4833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ligne de symétrie indique la division entre les demies correspondantes d’une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figure symétrique.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4B08F" w14:textId="77777777" w:rsidR="001C3F6C" w:rsidRDefault="00287CE6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peut être modélisée dans différentes grandeurs et orientations.</w:t>
            </w:r>
          </w:p>
          <w:p w14:paraId="1BB6243C" w14:textId="77777777" w:rsidR="001C3F6C" w:rsidRDefault="001C3F6C">
            <w:pPr>
              <w:pStyle w:val="Body"/>
              <w:shd w:val="clear" w:color="auto" w:fill="FFFFFF"/>
              <w:spacing w:before="100" w:after="10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598D3CF" w14:textId="77777777" w:rsidR="001C3F6C" w:rsidRDefault="00287CE6">
            <w:pPr>
              <w:pStyle w:val="Body"/>
              <w:shd w:val="clear" w:color="auto" w:fill="FFFFFF"/>
              <w:spacing w:before="100" w:after="100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est symétrique si elle peut être décomposée en deux demies correspondantes.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28703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des figures familières de grandeurs et d’orientations différentes.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5D9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1 : Les formes en 2-D</w:t>
            </w:r>
          </w:p>
          <w:p w14:paraId="1CCE8D4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: Identifier des triangles</w:t>
            </w:r>
          </w:p>
          <w:p w14:paraId="3B0FBC6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Identifier des rectangles</w:t>
            </w:r>
          </w:p>
          <w:p w14:paraId="65BCB2A8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: Visualiser des formes</w:t>
            </w:r>
          </w:p>
          <w:p w14:paraId="131ECA0D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F3A013B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2 : Les solides en 3-D</w:t>
            </w:r>
          </w:p>
          <w:p w14:paraId="0F4E0A3B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</w:t>
            </w:r>
            <w:r w:rsidRPr="00D856C7">
              <w:rPr>
                <w:rFonts w:ascii="Calibri" w:hAnsi="Calibri"/>
                <w:sz w:val="20"/>
                <w:szCs w:val="20"/>
              </w:rPr>
              <w:t>Examiner des</w:t>
            </w:r>
            <w:r>
              <w:rPr>
                <w:rFonts w:ascii="Calibri" w:hAnsi="Calibri"/>
                <w:sz w:val="20"/>
                <w:szCs w:val="20"/>
              </w:rPr>
              <w:t xml:space="preserve"> solides en 3-D</w:t>
            </w:r>
          </w:p>
          <w:p w14:paraId="3FEB2C16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11</w:t>
            </w:r>
            <w:r>
              <w:rPr>
                <w:rFonts w:ascii="Calibri" w:hAnsi="Calibri"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sz w:val="20"/>
                <w:szCs w:val="20"/>
              </w:rPr>
              <w:t xml:space="preserve"> Les faces des solides</w:t>
            </w:r>
          </w:p>
          <w:p w14:paraId="3C0719BD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14 : Identifier des formes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34804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cahier souvenir</w:t>
            </w:r>
          </w:p>
          <w:p w14:paraId="1C9EB1EC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objets perdus</w:t>
            </w:r>
          </w:p>
          <w:p w14:paraId="0F1C76F1" w14:textId="77777777" w:rsidR="001C3F6C" w:rsidRDefault="001C3F6C">
            <w:pPr>
              <w:pStyle w:val="Body"/>
            </w:pPr>
          </w:p>
          <w:p w14:paraId="520BA49C" w14:textId="77777777" w:rsidR="001C3F6C" w:rsidRDefault="001C3F6C">
            <w:pPr>
              <w:pStyle w:val="Body"/>
            </w:pPr>
          </w:p>
          <w:p w14:paraId="23B6E331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3A36A592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aternelle</w:t>
            </w:r>
          </w:p>
          <w:p w14:paraId="5D7A928D" w14:textId="77777777" w:rsidR="001C3F6C" w:rsidRDefault="00287CE6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Le mur du château</w:t>
            </w:r>
          </w:p>
        </w:tc>
      </w:tr>
      <w:tr w:rsidR="001C3F6C" w14:paraId="3548E0DA" w14:textId="77777777" w:rsidTr="00D856C7">
        <w:trPr>
          <w:trHeight w:val="136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CE7D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B7A75" w14:textId="77777777" w:rsidR="001C3F6C" w:rsidRDefault="001C3F6C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CDAC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Modéliser des figures à deux dimensions.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F9ED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0EF3ED04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2e année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géométrie, ensemble 1 : Les formes en 2-D</w:t>
            </w:r>
          </w:p>
          <w:p w14:paraId="3ED865DB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Construire des figures à 2-D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(Il s'agit actuellement de triangles;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D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emandez aux élèves de construire également des carrés, des rectangles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,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et des cercles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84D44" w14:textId="77777777" w:rsidR="001C3F6C" w:rsidRDefault="001C3F6C"/>
        </w:tc>
      </w:tr>
      <w:tr w:rsidR="001C3F6C" w14:paraId="7DB2E6A0" w14:textId="77777777" w:rsidTr="00D856C7">
        <w:trPr>
          <w:trHeight w:val="239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D90C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70A1" w14:textId="77777777" w:rsidR="001C3F6C" w:rsidRDefault="001C3F6C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D76F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Trier des figures en fonction d’un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attribut et décrire la règle de triage.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9C69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1 : Les formes en 2-D</w:t>
            </w:r>
          </w:p>
          <w:p w14:paraId="13182EE1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Trier des formes</w:t>
            </w:r>
          </w:p>
          <w:p w14:paraId="21CB333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Les règles de classement</w:t>
            </w:r>
          </w:p>
          <w:p w14:paraId="0B77ED9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  <w:p w14:paraId="12E381D2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F80A57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2 : Les solides en 3-D</w:t>
            </w:r>
          </w:p>
          <w:p w14:paraId="12B1762A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sz w:val="20"/>
                <w:szCs w:val="20"/>
              </w:rPr>
              <w:t xml:space="preserve"> Trier des solides en 3-D</w:t>
            </w:r>
          </w:p>
          <w:p w14:paraId="3D0ED278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Déterminer la règle de tri</w:t>
            </w:r>
          </w:p>
          <w:p w14:paraId="7CAD1BAF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BFD77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Les objets perdus</w:t>
            </w:r>
          </w:p>
          <w:p w14:paraId="1F077F7F" w14:textId="77777777" w:rsidR="001C3F6C" w:rsidRDefault="001C3F6C">
            <w:pPr>
              <w:pStyle w:val="Body"/>
            </w:pPr>
          </w:p>
        </w:tc>
      </w:tr>
      <w:tr w:rsidR="001C3F6C" w14:paraId="61806D08" w14:textId="77777777" w:rsidTr="00531C32">
        <w:trPr>
          <w:trHeight w:val="301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90DE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8185" w14:textId="77777777" w:rsidR="001C3F6C" w:rsidRDefault="001C3F6C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5A23C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Composer et décomposer des figures composées à deux ou à trois dimensions.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DA63F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3 : Les relations géométriques</w:t>
            </w:r>
          </w:p>
          <w:p w14:paraId="092F9F8C" w14:textId="4EEDBBF2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Construire </w:t>
            </w:r>
            <w:r w:rsidR="00531C32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avec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des solides </w:t>
            </w:r>
          </w:p>
          <w:p w14:paraId="03087D7A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Faire des dessins</w:t>
            </w:r>
          </w:p>
          <w:p w14:paraId="77C26CF6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Couvrir des contours</w:t>
            </w:r>
          </w:p>
          <w:p w14:paraId="78DB09AF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 </w:t>
            </w:r>
          </w:p>
          <w:p w14:paraId="060F7A23" w14:textId="77777777" w:rsidR="001C3F6C" w:rsidRDefault="001C3F6C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CD320F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4D063CC5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2e année, la géométrie, ensemble 1 : Les formes en 2-D</w:t>
            </w:r>
          </w:p>
          <w:p w14:paraId="03562ACF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Construire des figures à 2-D</w:t>
            </w:r>
          </w:p>
          <w:p w14:paraId="1BB5077E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2e année, la géométrie, ensemble 3 : Les relations géométriques</w:t>
            </w:r>
          </w:p>
          <w:p w14:paraId="0AED1A69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Construire des figures</w:t>
            </w:r>
          </w:p>
          <w:p w14:paraId="451AD302" w14:textId="734B75F3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</w:t>
            </w:r>
            <w:r w:rsidR="00531C32">
              <w:rPr>
                <w:rFonts w:ascii="Calibri" w:hAnsi="Calibri"/>
                <w:i/>
                <w:iCs/>
                <w:sz w:val="20"/>
                <w:szCs w:val="20"/>
              </w:rPr>
              <w:t>Construire avec des solides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DBA7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L’atelier du tailleur</w:t>
            </w:r>
          </w:p>
        </w:tc>
      </w:tr>
      <w:tr w:rsidR="001C3F6C" w14:paraId="157C2F91" w14:textId="77777777" w:rsidTr="00D856C7">
        <w:trPr>
          <w:trHeight w:val="231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C42B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96D8E" w14:textId="77777777" w:rsidR="001C3F6C" w:rsidRDefault="001C3F6C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CA273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Repérer les figures familières dans des figures composées à deux ou à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trois dimensions.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0E2A7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3 : Les relations géométriques</w:t>
            </w:r>
          </w:p>
          <w:p w14:paraId="6A540871" w14:textId="27C3BAAA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Construire </w:t>
            </w:r>
            <w:r w:rsidR="00531C32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avec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des solides </w:t>
            </w:r>
          </w:p>
          <w:p w14:paraId="34D4C6EB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Identifier des formes</w:t>
            </w:r>
          </w:p>
          <w:p w14:paraId="61E0067A" w14:textId="77777777" w:rsidR="001C3F6C" w:rsidRDefault="001C3F6C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655FBE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4E16EBAB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2e année, la géométrie, ensemble 3 : Les relations géométriques</w:t>
            </w:r>
          </w:p>
          <w:p w14:paraId="605BCB52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Construire des figures</w:t>
            </w:r>
          </w:p>
          <w:p w14:paraId="3C93FE94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Construire avec des solides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A3BED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L’atelier du tailleur</w:t>
            </w:r>
          </w:p>
          <w:p w14:paraId="7BF9A37F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objets perdus</w:t>
            </w:r>
          </w:p>
          <w:p w14:paraId="33024C61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cahier souvenir</w:t>
            </w:r>
          </w:p>
          <w:p w14:paraId="7A38E7D9" w14:textId="77777777" w:rsidR="001C3F6C" w:rsidRDefault="001C3F6C">
            <w:pPr>
              <w:pStyle w:val="Body"/>
              <w:spacing w:line="230" w:lineRule="exact"/>
            </w:pPr>
          </w:p>
          <w:p w14:paraId="74235C07" w14:textId="77777777" w:rsidR="001C3F6C" w:rsidRDefault="00287CE6">
            <w:pPr>
              <w:pStyle w:val="Body"/>
              <w:spacing w:line="230" w:lineRule="exac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0B8E5D7A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Maternelle</w:t>
            </w:r>
          </w:p>
          <w:p w14:paraId="6FA4B835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Le mur du château </w:t>
            </w:r>
          </w:p>
          <w:p w14:paraId="1D3BAD83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De près et de loin</w:t>
            </w:r>
          </w:p>
        </w:tc>
      </w:tr>
      <w:tr w:rsidR="001C3F6C" w14:paraId="0CA4CCFD" w14:textId="77777777" w:rsidTr="00D856C7">
        <w:trPr>
          <w:trHeight w:val="191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9143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8B09" w14:textId="77777777" w:rsidR="001C3F6C" w:rsidRDefault="001C3F6C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0ADFD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Examiner la symétrie de figures à deux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dimensions par le pliage et l’association.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94F6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4 :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La symétrie</w:t>
            </w:r>
          </w:p>
          <w:p w14:paraId="3BB250DF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Trouver des axes de symétrie</w:t>
            </w:r>
          </w:p>
          <w:p w14:paraId="42D55AFF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17</w:t>
            </w:r>
            <w:r>
              <w:rPr>
                <w:rFonts w:ascii="Calibri" w:hAnsi="Calibri"/>
                <w:sz w:val="20"/>
                <w:szCs w:val="20"/>
              </w:rPr>
              <w:t xml:space="preserve"> : Créer des dessins symétriques</w:t>
            </w:r>
          </w:p>
          <w:p w14:paraId="0E10B644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18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  <w:p w14:paraId="322D0913" w14:textId="77777777" w:rsidR="001C3F6C" w:rsidRDefault="001C3F6C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C1E47D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1D6746E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2e année, la géométrie, ensemble 1 : Les formes en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2-D</w:t>
            </w:r>
          </w:p>
          <w:p w14:paraId="1E190928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4 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La symétrie des figures à 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>2-D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1" w:type="dxa"/>
              <w:bottom w:w="80" w:type="dxa"/>
              <w:right w:w="80" w:type="dxa"/>
            </w:tcMar>
          </w:tcPr>
          <w:p w14:paraId="4180FE33" w14:textId="77777777" w:rsidR="001C3F6C" w:rsidRDefault="00287CE6">
            <w:pPr>
              <w:pStyle w:val="Body"/>
              <w:ind w:left="41" w:hanging="41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L’atelier du tailleur</w:t>
            </w:r>
          </w:p>
        </w:tc>
      </w:tr>
    </w:tbl>
    <w:p w14:paraId="2958ACF3" w14:textId="77777777" w:rsidR="001C3F6C" w:rsidRDefault="001C3F6C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49EFB21B" w14:textId="77777777" w:rsidR="001C3F6C" w:rsidRDefault="00287CE6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0B9088C2" w14:textId="77777777" w:rsidR="001C3F6C" w:rsidRDefault="00287CE6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1312" behindDoc="0" locked="0" layoutInCell="1" allowOverlap="1" wp14:anchorId="4A3E7AFF" wp14:editId="5A01647F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8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1</w:t>
      </w:r>
      <w:r>
        <w:rPr>
          <w:rFonts w:ascii="Calibri" w:hAnsi="Calibri"/>
          <w:b/>
          <w:bCs/>
          <w:sz w:val="28"/>
          <w:szCs w:val="28"/>
          <w:vertAlign w:val="superscript"/>
        </w:rPr>
        <w:t>re</w:t>
      </w:r>
      <w:r>
        <w:rPr>
          <w:rFonts w:ascii="Calibri" w:hAnsi="Calibri"/>
          <w:b/>
          <w:bCs/>
          <w:sz w:val="28"/>
          <w:szCs w:val="28"/>
        </w:rPr>
        <w:t xml:space="preserve"> année (La mesure) – Alberta </w:t>
      </w:r>
    </w:p>
    <w:p w14:paraId="42DB30E0" w14:textId="77777777" w:rsidR="001C3F6C" w:rsidRDefault="001C3F6C">
      <w:pPr>
        <w:pStyle w:val="Body"/>
        <w:jc w:val="center"/>
        <w:rPr>
          <w:sz w:val="28"/>
          <w:szCs w:val="28"/>
        </w:rPr>
      </w:pPr>
    </w:p>
    <w:p w14:paraId="6DEED644" w14:textId="77777777" w:rsidR="001C3F6C" w:rsidRDefault="00287CE6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7E9EE72F" w14:textId="77777777" w:rsidR="001C3F6C" w:rsidRDefault="00287CE6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Les attributs tels que la longueur, l’aire, le volume et l’angle sont quantifiés par des mesures.</w:t>
      </w:r>
    </w:p>
    <w:tbl>
      <w:tblPr>
        <w:tblW w:w="13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1843"/>
        <w:gridCol w:w="4961"/>
        <w:gridCol w:w="2410"/>
      </w:tblGrid>
      <w:tr w:rsidR="001C3F6C" w14:paraId="6F73C11D" w14:textId="77777777" w:rsidTr="0028406D">
        <w:trPr>
          <w:trHeight w:val="481"/>
        </w:trPr>
        <w:tc>
          <w:tcPr>
            <w:tcW w:w="13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F946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 manière la longueur peut-elle fournir des perspectives de grandeur ?</w:t>
            </w:r>
          </w:p>
          <w:p w14:paraId="7FC2CE5D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établissent un lien entre la longueur et la compréhension de la grandeur.</w:t>
            </w:r>
          </w:p>
        </w:tc>
      </w:tr>
      <w:tr w:rsidR="001C3F6C" w14:paraId="4B255507" w14:textId="77777777" w:rsidTr="0028406D">
        <w:trPr>
          <w:trHeight w:val="74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7523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A670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1804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rocédures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A18B5" w14:textId="521D474D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B4652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28406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CB43B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28406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CDFE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1C3F6C" w14:paraId="19F4FE11" w14:textId="77777777" w:rsidTr="0028406D">
        <w:trPr>
          <w:trHeight w:val="630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B984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grandeur peut désigner la longueur d’un objet, y compris la :</w:t>
            </w:r>
          </w:p>
          <w:p w14:paraId="78490432" w14:textId="77777777" w:rsidR="001C3F6C" w:rsidRDefault="00287CE6">
            <w:pPr>
              <w:pStyle w:val="Body"/>
              <w:numPr>
                <w:ilvl w:val="0"/>
                <w:numId w:val="8"/>
              </w:numPr>
              <w:shd w:val="clear" w:color="auto" w:fill="FFFFFF"/>
              <w:spacing w:before="12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hauteur</w:t>
            </w:r>
          </w:p>
          <w:p w14:paraId="2432ED20" w14:textId="77777777" w:rsidR="001C3F6C" w:rsidRDefault="00287CE6">
            <w:pPr>
              <w:pStyle w:val="Body"/>
              <w:numPr>
                <w:ilvl w:val="0"/>
                <w:numId w:val="9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largeur</w:t>
            </w:r>
          </w:p>
          <w:p w14:paraId="50BF9AF3" w14:textId="77777777" w:rsidR="001C3F6C" w:rsidRDefault="00287CE6">
            <w:pPr>
              <w:pStyle w:val="Body"/>
              <w:numPr>
                <w:ilvl w:val="0"/>
                <w:numId w:val="8"/>
              </w:numPr>
              <w:shd w:val="clear" w:color="auto" w:fill="FFFFFF"/>
              <w:spacing w:before="100" w:after="12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profondeur.</w:t>
            </w:r>
          </w:p>
          <w:p w14:paraId="61A82A33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longueur n’a pas besoin d’être une ligne droite.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hAnsi="Calibri"/>
                <w:spacing w:val="-5"/>
                <w:sz w:val="20"/>
                <w:szCs w:val="20"/>
              </w:rPr>
              <w:t>La longueur entre deux points quelconques dans l’espace est appelée distance.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contextes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familiers de la distance comprennent la distance entre :</w:t>
            </w:r>
          </w:p>
          <w:p w14:paraId="0B67E323" w14:textId="77777777" w:rsidR="001C3F6C" w:rsidRDefault="001C3F6C">
            <w:pPr>
              <w:pStyle w:val="Body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</w:p>
          <w:p w14:paraId="2B816BD1" w14:textId="77777777" w:rsidR="001C3F6C" w:rsidRDefault="00287CE6">
            <w:pPr>
              <w:pStyle w:val="Body"/>
              <w:numPr>
                <w:ilvl w:val="0"/>
                <w:numId w:val="10"/>
              </w:numPr>
              <w:shd w:val="clear" w:color="auto" w:fill="FFFFFF"/>
              <w:spacing w:before="120" w:after="10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des objets ou des personnes</w:t>
            </w:r>
          </w:p>
          <w:p w14:paraId="1F11E9F3" w14:textId="77777777" w:rsidR="001C3F6C" w:rsidRDefault="00287CE6">
            <w:pPr>
              <w:pStyle w:val="Body"/>
              <w:numPr>
                <w:ilvl w:val="0"/>
                <w:numId w:val="11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 objets sur la terre</w:t>
            </w:r>
          </w:p>
          <w:p w14:paraId="0D48CB86" w14:textId="77777777" w:rsidR="001C3F6C" w:rsidRDefault="00287CE6">
            <w:pPr>
              <w:pStyle w:val="Body"/>
              <w:numPr>
                <w:ilvl w:val="0"/>
                <w:numId w:val="11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domicile et l’école</w:t>
            </w:r>
          </w:p>
          <w:p w14:paraId="3CB488A8" w14:textId="77777777" w:rsidR="001C3F6C" w:rsidRDefault="00287CE6">
            <w:pPr>
              <w:pStyle w:val="Body"/>
              <w:numPr>
                <w:ilvl w:val="0"/>
                <w:numId w:val="11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des villes.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589D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est un attribut mesurable qui décrit la quantité d’espace fixe entre les extrémités d’un objet.</w:t>
            </w:r>
          </w:p>
          <w:p w14:paraId="03B37919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7396384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longueur reste la même si un objet est repositionné, mais peut être nommée différemment.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719C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Reconnaître la hauteur, la largeur ou la profondeur d’un objet comme des longueurs dans différentes orientations.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2190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Utiliser des unités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uniformes</w:t>
            </w:r>
          </w:p>
          <w:p w14:paraId="7FF80E71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7 : Apparier des longueurs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F584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taille des animaux </w:t>
            </w:r>
          </w:p>
          <w:p w14:paraId="722DBB84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petit grain extraordinaire</w:t>
            </w:r>
          </w:p>
          <w:p w14:paraId="5F7FACBD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12BD2E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29F0647B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Maternelle</w:t>
            </w:r>
          </w:p>
          <w:p w14:paraId="064B8333" w14:textId="77777777" w:rsidR="001C3F6C" w:rsidRDefault="00287CE6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Les gagnants de la foire </w:t>
            </w:r>
          </w:p>
        </w:tc>
      </w:tr>
      <w:tr w:rsidR="001C3F6C" w14:paraId="77646EA0" w14:textId="77777777" w:rsidTr="0028406D">
        <w:trPr>
          <w:trHeight w:val="1188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910A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015AE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CA760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et ordonner des objets en fonction de leur longueur.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EEC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</w:t>
            </w:r>
            <w: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Comparer des objets</w:t>
            </w:r>
          </w:p>
          <w:p w14:paraId="509D5CF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Comparer des longueurs</w:t>
            </w:r>
          </w:p>
          <w:p w14:paraId="40057848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Utiliser des unités uniformes</w:t>
            </w:r>
          </w:p>
          <w:p w14:paraId="2CE42D3C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Apparier des longueurs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830C9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La taille des animaux </w:t>
            </w:r>
          </w:p>
        </w:tc>
      </w:tr>
      <w:tr w:rsidR="001C3F6C" w14:paraId="3FFEA8FE" w14:textId="77777777" w:rsidTr="0028406D">
        <w:trPr>
          <w:trHeight w:val="3233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E7A2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2743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2761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la distance dans des contextes familiers.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59F9D" w14:textId="08D357F4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 w:rsidR="0028406D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Explorer la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distance</w:t>
            </w:r>
            <w:r w:rsidR="0028406D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08AE" w14:textId="77777777" w:rsidR="001C3F6C" w:rsidRDefault="001C3F6C"/>
        </w:tc>
      </w:tr>
      <w:tr w:rsidR="001C3F6C" w14:paraId="7FD83326" w14:textId="77777777" w:rsidTr="0028406D">
        <w:trPr>
          <w:trHeight w:val="3445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5F171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comparaison indirecte est utile lorsque les objets sont fixés en place ou difficiles à déplacer.</w:t>
            </w:r>
          </w:p>
          <w:p w14:paraId="242C355F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F0855A0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comparaisons de grandeur peuvent être décrites en utilisant des mots tels que :</w:t>
            </w:r>
          </w:p>
          <w:p w14:paraId="0DC9CC58" w14:textId="77777777" w:rsidR="001C3F6C" w:rsidRDefault="00287CE6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plus haut</w:t>
            </w:r>
          </w:p>
          <w:p w14:paraId="11B1110E" w14:textId="77777777" w:rsidR="001C3F6C" w:rsidRDefault="00287CE6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plus large</w:t>
            </w:r>
          </w:p>
          <w:p w14:paraId="50E80BB2" w14:textId="77777777" w:rsidR="001C3F6C" w:rsidRDefault="00287CE6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plus profond.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7BAF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grandeur de deux objets peut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 comparée indirectement avec un troisième objet.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E87A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directement la longueur, l’aire ou la capacité de deux objets, ou indirectement en utilisant un troisième objet.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6C8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Comparer des objets</w:t>
            </w:r>
          </w:p>
          <w:p w14:paraId="412E746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Comparer des longueurs</w:t>
            </w:r>
          </w:p>
          <w:p w14:paraId="2E356891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sz w:val="20"/>
                <w:szCs w:val="20"/>
              </w:rPr>
              <w:t xml:space="preserve"> Comparer des capacités</w:t>
            </w:r>
          </w:p>
          <w:p w14:paraId="51F95CE4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Faire des comparaisons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borde actuellement la longueur et la capacité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Retirer la masse et incorporer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’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aire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Donne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aux élèves l'occasion de mesurer indirectement en utilisant un troisième objet.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666D64FA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aires</w:t>
            </w:r>
          </w:p>
          <w:p w14:paraId="0DC7B5F9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Ap</w:t>
            </w:r>
            <w:r>
              <w:rPr>
                <w:rFonts w:ascii="Calibri" w:hAnsi="Calibri"/>
                <w:sz w:val="20"/>
                <w:szCs w:val="20"/>
              </w:rPr>
              <w:t>profondissement</w:t>
            </w:r>
          </w:p>
          <w:p w14:paraId="419CBB31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C6274F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Utiliser des unités uniformes</w:t>
            </w:r>
          </w:p>
          <w:p w14:paraId="30DED9BE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Apparier des longueurs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411E8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taille des animaux </w:t>
            </w:r>
          </w:p>
          <w:p w14:paraId="643FE0D9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petit grain extraordinaire</w:t>
            </w:r>
          </w:p>
          <w:p w14:paraId="01A1D082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C8BF61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2B62AFE7" w14:textId="77777777" w:rsidR="001C3F6C" w:rsidRDefault="00287CE6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val="single"/>
              </w:rPr>
              <w:t>Maternelle</w:t>
            </w:r>
          </w:p>
          <w:p w14:paraId="0402F0B0" w14:textId="77777777" w:rsidR="001C3F6C" w:rsidRDefault="00287CE6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C’est bien d’être long !</w:t>
            </w:r>
          </w:p>
        </w:tc>
      </w:tr>
      <w:tr w:rsidR="001C3F6C" w14:paraId="3A284092" w14:textId="77777777" w:rsidTr="0028406D">
        <w:trPr>
          <w:trHeight w:val="2650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473F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FAE7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408B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Ordonner des objets en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fonction de la longueur, de l’aire ou de la capacité.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D90E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</w:t>
            </w:r>
            <w: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Comparer des objets</w:t>
            </w:r>
          </w:p>
          <w:p w14:paraId="6ABDCFA4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Comparer des longueurs</w:t>
            </w:r>
          </w:p>
          <w:p w14:paraId="0ED3B374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capacités</w:t>
            </w:r>
          </w:p>
          <w:p w14:paraId="6A9819B1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Faire des comparaisons</w:t>
            </w:r>
          </w:p>
          <w:p w14:paraId="681E901D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aires</w:t>
            </w:r>
          </w:p>
          <w:p w14:paraId="778B8931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Approfondissement</w:t>
            </w:r>
          </w:p>
          <w:p w14:paraId="3F1B02C7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466E61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Utiliser des unités uniformes</w:t>
            </w:r>
          </w:p>
          <w:p w14:paraId="4B0529CC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Apparier des longueurs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578B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Le petit grain extraordinaire</w:t>
            </w:r>
          </w:p>
        </w:tc>
      </w:tr>
    </w:tbl>
    <w:p w14:paraId="3541E90C" w14:textId="77777777" w:rsidR="001C3F6C" w:rsidRDefault="001C3F6C" w:rsidP="0028406D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3C963A31" w14:textId="77777777" w:rsidR="001C3F6C" w:rsidRDefault="00287CE6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6A43328E" w14:textId="77777777" w:rsidR="001C3F6C" w:rsidRDefault="00287CE6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2336" behindDoc="0" locked="0" layoutInCell="1" allowOverlap="1" wp14:anchorId="02795081" wp14:editId="03121BB7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9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1</w:t>
      </w:r>
      <w:r>
        <w:rPr>
          <w:rFonts w:ascii="Calibri" w:hAnsi="Calibri"/>
          <w:b/>
          <w:bCs/>
          <w:sz w:val="28"/>
          <w:szCs w:val="28"/>
          <w:vertAlign w:val="superscript"/>
        </w:rPr>
        <w:t>re</w:t>
      </w:r>
      <w:r>
        <w:rPr>
          <w:rFonts w:ascii="Calibri" w:hAnsi="Calibri"/>
          <w:b/>
          <w:bCs/>
          <w:sz w:val="28"/>
          <w:szCs w:val="28"/>
        </w:rPr>
        <w:t xml:space="preserve"> année (Les suites) – Alberta </w:t>
      </w:r>
    </w:p>
    <w:p w14:paraId="2EF759BD" w14:textId="77777777" w:rsidR="001C3F6C" w:rsidRDefault="001C3F6C">
      <w:pPr>
        <w:pStyle w:val="Body"/>
        <w:jc w:val="center"/>
        <w:rPr>
          <w:sz w:val="28"/>
          <w:szCs w:val="28"/>
        </w:rPr>
      </w:pPr>
    </w:p>
    <w:p w14:paraId="623A6D91" w14:textId="77777777" w:rsidR="001C3F6C" w:rsidRDefault="00287CE6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768A3F92" w14:textId="77777777" w:rsidR="001C3F6C" w:rsidRDefault="00287CE6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La conscience de régularités favorise la </w:t>
      </w:r>
      <w:r>
        <w:rPr>
          <w:rFonts w:ascii="Calibri" w:hAnsi="Calibri"/>
          <w:shd w:val="clear" w:color="auto" w:fill="FFFFFF"/>
        </w:rPr>
        <w:t>résolution des problèmes dans différentes situations.</w:t>
      </w:r>
    </w:p>
    <w:tbl>
      <w:tblPr>
        <w:tblW w:w="13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1843"/>
        <w:gridCol w:w="4961"/>
        <w:gridCol w:w="2410"/>
      </w:tblGrid>
      <w:tr w:rsidR="001C3F6C" w14:paraId="69159FEA" w14:textId="77777777" w:rsidTr="0028406D">
        <w:trPr>
          <w:trHeight w:val="481"/>
        </w:trPr>
        <w:tc>
          <w:tcPr>
            <w:tcW w:w="13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B375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Que peuvent communiquer les régularités ?</w:t>
            </w:r>
          </w:p>
          <w:p w14:paraId="45B26D3D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examinent les régularités dans les cycles.</w:t>
            </w:r>
          </w:p>
        </w:tc>
      </w:tr>
      <w:tr w:rsidR="001C3F6C" w14:paraId="234419A1" w14:textId="77777777" w:rsidTr="0028406D">
        <w:trPr>
          <w:trHeight w:val="74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4BD47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54DD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A76BB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Habiletés et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B29D" w14:textId="086E3DCB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B4652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28406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CB43B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28406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5D9DF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1C3F6C" w14:paraId="3CF268EC" w14:textId="77777777" w:rsidTr="0028406D">
        <w:trPr>
          <w:trHeight w:val="1006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F242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cycle peut exprimer la répétition d’événements ou d’expériences.</w:t>
            </w:r>
          </w:p>
          <w:p w14:paraId="0E358D5F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77D1C40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cycles comprennent :</w:t>
            </w:r>
          </w:p>
          <w:p w14:paraId="55B19991" w14:textId="77777777" w:rsidR="001C3F6C" w:rsidRDefault="00287CE6">
            <w:pPr>
              <w:pStyle w:val="Body"/>
              <w:numPr>
                <w:ilvl w:val="0"/>
                <w:numId w:val="14"/>
              </w:numPr>
              <w:shd w:val="clear" w:color="auto" w:fill="FFFFFF"/>
              <w:spacing w:before="12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les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saisons</w:t>
            </w:r>
          </w:p>
          <w:p w14:paraId="195D331C" w14:textId="77777777" w:rsidR="001C3F6C" w:rsidRDefault="00287CE6">
            <w:pPr>
              <w:pStyle w:val="Body"/>
              <w:numPr>
                <w:ilvl w:val="0"/>
                <w:numId w:val="15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le jour et la nuit</w:t>
            </w:r>
          </w:p>
          <w:p w14:paraId="277E6E13" w14:textId="77777777" w:rsidR="001C3F6C" w:rsidRDefault="00287CE6">
            <w:pPr>
              <w:pStyle w:val="Body"/>
              <w:numPr>
                <w:ilvl w:val="0"/>
                <w:numId w:val="15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les cycles de vie</w:t>
            </w:r>
          </w:p>
          <w:p w14:paraId="38518B85" w14:textId="77777777" w:rsidR="001C3F6C" w:rsidRDefault="00287CE6">
            <w:pPr>
              <w:pStyle w:val="Body"/>
              <w:numPr>
                <w:ilvl w:val="0"/>
                <w:numId w:val="15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les calendriers.</w:t>
            </w:r>
          </w:p>
          <w:p w14:paraId="2B624522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402FEB1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même motif peut être représenté avec des éléments différents.</w:t>
            </w:r>
          </w:p>
          <w:p w14:paraId="31F1C83C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39B6A0F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motif répété est une suite, d’un ou de plusieurs termes, qui se répète comme une unité.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08723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suite qui semble se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répéter peut ne pas toujours se répéter de la même manière.</w:t>
            </w:r>
          </w:p>
          <w:p w14:paraId="728CFA57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56CD764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cycle est une suite à motif répété qui se répète indéfiniment de la même manière.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CD80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Reconnaître les cycles rencontrés dans des routines quotidiennes et la nature.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B8DDA" w14:textId="2AFFAAA6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Examiner </w:t>
            </w:r>
            <w:r w:rsidR="0028406D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c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ycles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C2AE" w14:textId="77777777" w:rsidR="001C3F6C" w:rsidRDefault="001C3F6C"/>
        </w:tc>
      </w:tr>
      <w:tr w:rsidR="001C3F6C" w14:paraId="7E016C60" w14:textId="77777777" w:rsidTr="0028406D">
        <w:trPr>
          <w:trHeight w:val="1526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0C29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665A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3BEC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des cycles trouvés dans la nature qui éclairent les pratiques des Premières Nations, des Métis ou des Inuits.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5B38A" w14:textId="40A9E1D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: Examiner </w:t>
            </w:r>
            <w:r w:rsidR="0028406D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cycles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570B4" w14:textId="77777777" w:rsidR="001C3F6C" w:rsidRDefault="001C3F6C"/>
        </w:tc>
      </w:tr>
      <w:tr w:rsidR="001C3F6C" w14:paraId="010ECD80" w14:textId="77777777" w:rsidTr="0028406D">
        <w:trPr>
          <w:trHeight w:val="1006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878D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FCA0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335C7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Repérer, dans un cycle, le motif répété comprenant jusqu’à quatre termes.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30137" w14:textId="1D01D3B8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  <w:lang w:val="en-US"/>
              </w:rPr>
              <w:t>: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 xml:space="preserve"> </w:t>
            </w:r>
            <w:r w:rsidR="00D65076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>Repérer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 xml:space="preserve"> et décrire les régularités dans </w:t>
            </w:r>
            <w:r w:rsidR="00D65076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>d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>es cycles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6071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Neige et Minuit</w:t>
            </w:r>
          </w:p>
          <w:p w14:paraId="492A9123" w14:textId="77777777" w:rsidR="001C3F6C" w:rsidRDefault="001C3F6C">
            <w:pPr>
              <w:pStyle w:val="Body"/>
            </w:pPr>
          </w:p>
        </w:tc>
      </w:tr>
      <w:tr w:rsidR="001C3F6C" w14:paraId="5068A8D0" w14:textId="77777777" w:rsidTr="0028406D">
        <w:trPr>
          <w:trHeight w:val="1006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5C8D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57C7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1485E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un terme manquant dans une suite à motif répété ou un cycle.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22D9" w14:textId="78089A52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  <w:lang w:val="en-US"/>
              </w:rPr>
              <w:t>: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 xml:space="preserve"> </w:t>
            </w:r>
            <w:r w:rsidR="00D65076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>Repérer et décrire les régularités dans des cycles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E3D5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Neige et Minuit</w:t>
            </w:r>
          </w:p>
          <w:p w14:paraId="0B4425BE" w14:textId="77777777" w:rsidR="001C3F6C" w:rsidRDefault="001C3F6C">
            <w:pPr>
              <w:pStyle w:val="Body"/>
            </w:pPr>
          </w:p>
        </w:tc>
      </w:tr>
      <w:tr w:rsidR="001C3F6C" w14:paraId="72BFC111" w14:textId="77777777" w:rsidTr="0028406D">
        <w:trPr>
          <w:trHeight w:val="1006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15A4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2BDD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79DB7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le changement ou la constance dans des suites à motif répété et des cycles.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A6CEB" w14:textId="0653A5C4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  <w:lang w:val="en-US"/>
              </w:rPr>
              <w:t>: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 xml:space="preserve"> </w:t>
            </w:r>
            <w:r w:rsidR="00D65076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>Repérer et décrire les régularités dans des cycles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3B60" w14:textId="77777777" w:rsidR="001C3F6C" w:rsidRDefault="001C3F6C"/>
        </w:tc>
      </w:tr>
      <w:tr w:rsidR="001C3F6C" w14:paraId="6D008268" w14:textId="77777777" w:rsidTr="0028406D">
        <w:trPr>
          <w:trHeight w:val="2046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984B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5D78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FB7D6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Créer différentes représentations d’une même suite à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motif répété ou d’un même cycle, en se limitant à un motif répété comprenant jusqu’à quatre termes.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C4E28" w14:textId="4473D453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Créer et prolonger </w:t>
            </w:r>
            <w:r w:rsidR="00D6507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es régularités dans </w:t>
            </w:r>
            <w:r w:rsidR="00D6507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cycles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F1DF7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Neige et Minuit</w:t>
            </w:r>
          </w:p>
          <w:p w14:paraId="32DD4082" w14:textId="77777777" w:rsidR="001C3F6C" w:rsidRDefault="001C3F6C">
            <w:pPr>
              <w:pStyle w:val="Body"/>
            </w:pPr>
          </w:p>
        </w:tc>
      </w:tr>
      <w:tr w:rsidR="001C3F6C" w14:paraId="174657D1" w14:textId="77777777" w:rsidTr="0028406D">
        <w:trPr>
          <w:trHeight w:val="1266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BF0D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2586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4A50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Prolonger une suite de termes de différentes manières pour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créer des suites à motif répété.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CC797" w14:textId="0F21E231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 w:rsidR="00D6507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Créer et prolonger des régularités dans des cycles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AE3D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Neige et Minuit</w:t>
            </w:r>
          </w:p>
        </w:tc>
      </w:tr>
    </w:tbl>
    <w:p w14:paraId="00A3B7EF" w14:textId="77777777" w:rsidR="001C3F6C" w:rsidRDefault="001C3F6C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23D3F87C" w14:textId="77777777" w:rsidR="001C3F6C" w:rsidRDefault="00287CE6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15F06A6B" w14:textId="77777777" w:rsidR="001C3F6C" w:rsidRDefault="00287CE6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3360" behindDoc="0" locked="0" layoutInCell="1" allowOverlap="1" wp14:anchorId="68BDED75" wp14:editId="594B9842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30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1</w:t>
      </w:r>
      <w:r>
        <w:rPr>
          <w:rFonts w:ascii="Calibri" w:hAnsi="Calibri"/>
          <w:b/>
          <w:bCs/>
          <w:sz w:val="28"/>
          <w:szCs w:val="28"/>
          <w:vertAlign w:val="superscript"/>
        </w:rPr>
        <w:t>re</w:t>
      </w:r>
      <w:r>
        <w:rPr>
          <w:rFonts w:ascii="Calibri" w:hAnsi="Calibri"/>
          <w:b/>
          <w:bCs/>
          <w:sz w:val="28"/>
          <w:szCs w:val="28"/>
        </w:rPr>
        <w:t xml:space="preserve"> année (Le temps) – Alberta </w:t>
      </w:r>
    </w:p>
    <w:p w14:paraId="432F40C8" w14:textId="77777777" w:rsidR="001C3F6C" w:rsidRDefault="001C3F6C">
      <w:pPr>
        <w:pStyle w:val="Body"/>
        <w:jc w:val="center"/>
        <w:rPr>
          <w:sz w:val="28"/>
          <w:szCs w:val="28"/>
        </w:rPr>
      </w:pPr>
    </w:p>
    <w:p w14:paraId="06D519CE" w14:textId="77777777" w:rsidR="001C3F6C" w:rsidRDefault="00287CE6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384BA73D" w14:textId="77777777" w:rsidR="001C3F6C" w:rsidRDefault="00287CE6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La durée est décrite et quantifiée par le </w:t>
      </w:r>
      <w:r>
        <w:rPr>
          <w:rFonts w:ascii="Calibri" w:hAnsi="Calibri"/>
          <w:shd w:val="clear" w:color="auto" w:fill="FFFFFF"/>
        </w:rPr>
        <w:t>temps.</w:t>
      </w:r>
    </w:p>
    <w:tbl>
      <w:tblPr>
        <w:tblW w:w="13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1843"/>
        <w:gridCol w:w="4961"/>
        <w:gridCol w:w="2410"/>
      </w:tblGrid>
      <w:tr w:rsidR="001C3F6C" w14:paraId="2E01AFF6" w14:textId="77777777" w:rsidTr="00D65076">
        <w:trPr>
          <w:trHeight w:val="481"/>
        </w:trPr>
        <w:tc>
          <w:tcPr>
            <w:tcW w:w="13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B99DD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 temps peut-il caractériser le changement ?</w:t>
            </w:r>
          </w:p>
          <w:p w14:paraId="5A2A90CB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expliquent le temps par rapport aux cycles.</w:t>
            </w:r>
          </w:p>
        </w:tc>
      </w:tr>
      <w:tr w:rsidR="001C3F6C" w14:paraId="6EFABA69" w14:textId="77777777" w:rsidTr="00D65076">
        <w:trPr>
          <w:trHeight w:val="74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83FA5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5729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9EE7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EA0B" w14:textId="701D1186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B4652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D65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CB43B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D65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97F0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1C3F6C" w14:paraId="754573A9" w14:textId="77777777" w:rsidTr="00D65076">
        <w:trPr>
          <w:trHeight w:val="811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4176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temps peut être perçu à travers des changements observables.</w:t>
            </w:r>
          </w:p>
          <w:p w14:paraId="3AB21453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CC2806E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Premières Nations, les Métis et les Inuits font l’expérience du temps à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travers des suites et des cycles dans la nature, y compris les cycles des saisons.</w:t>
            </w:r>
          </w:p>
          <w:p w14:paraId="2CC5D25B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C23B118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cycles d’un calendrier comprennent les jours de la semaine et les mois de l’année.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BCDC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temps est une expérience de changement.</w:t>
            </w:r>
          </w:p>
          <w:p w14:paraId="01532748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E16A316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temps peut être perçu comme un cycle.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6A17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les cycles de temps rencontrés dans les routines quotidiennes et la nature.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1FDB4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 temps et la température</w:t>
            </w:r>
          </w:p>
          <w:p w14:paraId="538E93EB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16</w:t>
            </w:r>
            <w:r>
              <w:rPr>
                <w:rFonts w:ascii="Calibri" w:hAnsi="Calibri"/>
                <w:sz w:val="20"/>
                <w:szCs w:val="20"/>
              </w:rPr>
              <w:t xml:space="preserve"> : Ordonner des événements</w:t>
            </w:r>
          </w:p>
          <w:p w14:paraId="1FCD7AAF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9 : Lier des activités aux saisons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85D06" w14:textId="77777777" w:rsidR="001C3F6C" w:rsidRDefault="001C3F6C"/>
        </w:tc>
      </w:tr>
      <w:tr w:rsidR="001C3F6C" w14:paraId="63A62AFE" w14:textId="77777777" w:rsidTr="00D65076">
        <w:trPr>
          <w:trHeight w:val="746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1B5A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F009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166C7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Décrire les changements observables qui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indiquent un cycle de temps.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0D48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2 : Le temps</w:t>
            </w:r>
          </w:p>
          <w:p w14:paraId="4F354E93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9 : </w:t>
            </w:r>
            <w:r>
              <w:rPr>
                <w:rFonts w:ascii="Calibri" w:hAnsi="Calibri"/>
                <w:sz w:val="20"/>
                <w:szCs w:val="20"/>
              </w:rPr>
              <w:t>Lier des activités aux saisons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444F4" w14:textId="77777777" w:rsidR="001C3F6C" w:rsidRDefault="001C3F6C"/>
        </w:tc>
      </w:tr>
      <w:tr w:rsidR="001C3F6C" w14:paraId="04404C0E" w14:textId="77777777" w:rsidTr="00D65076">
        <w:trPr>
          <w:trHeight w:val="1266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30C1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5E30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3DDE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les cycles des saisons et les pratiques des Premières Nations, des Métis ou des Inuits.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32CBD" w14:textId="55AF7371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  <w:lang w:val="en-US"/>
              </w:rPr>
              <w:t xml:space="preserve">: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 xml:space="preserve">Les cycles dans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>saisons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82640" w14:textId="77777777" w:rsidR="001C3F6C" w:rsidRDefault="001C3F6C"/>
        </w:tc>
      </w:tr>
      <w:tr w:rsidR="001C3F6C" w14:paraId="0729F5AA" w14:textId="77777777" w:rsidTr="00031B5D">
        <w:trPr>
          <w:trHeight w:val="1197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70A8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A005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A220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des cycles à partir d’un calendrier.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C51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Facultatif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:</w:t>
            </w:r>
          </w:p>
          <w:p w14:paraId="20E8781D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0 : Le calendrier</w:t>
            </w:r>
          </w:p>
          <w:p w14:paraId="1154BC38" w14:textId="77777777" w:rsidR="001C3F6C" w:rsidRDefault="001C3F6C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</w:p>
          <w:p w14:paraId="7AC565FD" w14:textId="1CAE0B65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Les cycles dans le calendrier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69D37" w14:textId="77777777" w:rsidR="001C3F6C" w:rsidRDefault="001C3F6C"/>
        </w:tc>
      </w:tr>
    </w:tbl>
    <w:p w14:paraId="6FC23474" w14:textId="77777777" w:rsidR="001C3F6C" w:rsidRDefault="001C3F6C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086331BB" w14:textId="77777777" w:rsidR="001C3F6C" w:rsidRDefault="00287CE6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60779757" w14:textId="77777777" w:rsidR="001C3F6C" w:rsidRDefault="00287CE6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shd w:val="clear" w:color="auto" w:fill="FFFF00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64384" behindDoc="0" locked="0" layoutInCell="1" allowOverlap="1" wp14:anchorId="441D10B7" wp14:editId="2A17162C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31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1</w:t>
      </w:r>
      <w:r>
        <w:rPr>
          <w:rFonts w:ascii="Calibri" w:hAnsi="Calibri"/>
          <w:b/>
          <w:bCs/>
          <w:sz w:val="28"/>
          <w:szCs w:val="28"/>
          <w:vertAlign w:val="superscript"/>
        </w:rPr>
        <w:t>re</w:t>
      </w:r>
      <w:r>
        <w:rPr>
          <w:rFonts w:ascii="Calibri" w:hAnsi="Calibri"/>
          <w:b/>
          <w:bCs/>
          <w:sz w:val="28"/>
          <w:szCs w:val="28"/>
        </w:rPr>
        <w:t xml:space="preserve"> année (La statistique) – Alberta </w:t>
      </w:r>
    </w:p>
    <w:p w14:paraId="66F5DE96" w14:textId="77777777" w:rsidR="001C3F6C" w:rsidRDefault="001C3F6C">
      <w:pPr>
        <w:pStyle w:val="Body"/>
        <w:jc w:val="center"/>
        <w:rPr>
          <w:sz w:val="20"/>
          <w:szCs w:val="20"/>
        </w:rPr>
      </w:pPr>
    </w:p>
    <w:p w14:paraId="0169159C" w14:textId="77777777" w:rsidR="001C3F6C" w:rsidRDefault="00287CE6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376EB17A" w14:textId="77777777" w:rsidR="001C3F6C" w:rsidRDefault="00287CE6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La science de la </w:t>
      </w:r>
      <w:r>
        <w:rPr>
          <w:rFonts w:ascii="Calibri" w:hAnsi="Calibri"/>
          <w:shd w:val="clear" w:color="auto" w:fill="FFFFFF"/>
        </w:rPr>
        <w:t>collecte, de l’analyse, de la visualisation et de l’interprétation de données peut éclairer la compréhension et la prise de décision.</w:t>
      </w:r>
    </w:p>
    <w:tbl>
      <w:tblPr>
        <w:tblW w:w="13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1843"/>
        <w:gridCol w:w="4961"/>
        <w:gridCol w:w="2410"/>
      </w:tblGrid>
      <w:tr w:rsidR="001C3F6C" w14:paraId="5F4AE79E" w14:textId="77777777" w:rsidTr="00D65076">
        <w:trPr>
          <w:trHeight w:val="481"/>
        </w:trPr>
        <w:tc>
          <w:tcPr>
            <w:tcW w:w="13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6AD1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les données peuvent-elles être utilisées pour répondre à des questions sur le monde ?</w:t>
            </w:r>
          </w:p>
          <w:p w14:paraId="615D9C88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Résult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examinent et représentent les données.</w:t>
            </w:r>
          </w:p>
        </w:tc>
      </w:tr>
      <w:tr w:rsidR="001C3F6C" w14:paraId="15298E2C" w14:textId="77777777" w:rsidTr="00B26EA0">
        <w:trPr>
          <w:trHeight w:val="74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8CE9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B1CA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788D8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A6FB" w14:textId="27AEE73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B4652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D65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CB43B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D65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79CDD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livrets de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</w:p>
        </w:tc>
      </w:tr>
      <w:tr w:rsidR="001C3F6C" w14:paraId="781E221D" w14:textId="77777777" w:rsidTr="00B26EA0">
        <w:trPr>
          <w:trHeight w:val="1006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FF730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des renseignements recueillis.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D80A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des réponses à des questions.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EA4D0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Exprimer des interrogations sur des personnes, des choses, des événements ou des expériences.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5ADB5" w14:textId="7BB98578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: Les données dans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notre monde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5D30B" w14:textId="77777777" w:rsidR="001C3F6C" w:rsidRDefault="001C3F6C"/>
        </w:tc>
      </w:tr>
      <w:tr w:rsidR="001C3F6C" w14:paraId="404A639A" w14:textId="77777777" w:rsidTr="00B26EA0">
        <w:trPr>
          <w:trHeight w:val="1103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9990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F9DC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50E0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Recueillir des données en discutant de réponses à des questions.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3873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traitement des données, ensemble 1 : Le traitement des données </w:t>
            </w:r>
          </w:p>
          <w:p w14:paraId="2366AA0A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Créer des graphiques concrets</w:t>
            </w:r>
          </w:p>
          <w:p w14:paraId="3495F483" w14:textId="52FFA772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Créer des pictogrammes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205E0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C’est graphique !</w:t>
            </w:r>
          </w:p>
          <w:p w14:paraId="4F385CBB" w14:textId="77777777" w:rsidR="001C3F6C" w:rsidRDefault="001C3F6C">
            <w:pPr>
              <w:pStyle w:val="Body"/>
            </w:pPr>
          </w:p>
        </w:tc>
      </w:tr>
      <w:tr w:rsidR="001C3F6C" w14:paraId="2232E6F6" w14:textId="77777777" w:rsidTr="00B26EA0">
        <w:trPr>
          <w:trHeight w:val="1526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D37B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 graphique est une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représentation visuelle de données.</w:t>
            </w:r>
          </w:p>
          <w:p w14:paraId="0C4CC292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7D106F2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graphique peut représenter des données en utilisant des objets, des images ou des nombres.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6831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représentées dans un graphique.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DDBD2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Collaborer pour construire un graphique concret en utilisant des don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nées recueillies dans l’environnement d’apprentissage.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6CDB8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traitement des données, ensemble 1 : Le traitement des données </w:t>
            </w:r>
          </w:p>
          <w:p w14:paraId="438F0228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Créer des graphiques concrets</w:t>
            </w:r>
          </w:p>
          <w:p w14:paraId="60528B2D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4 : Approfondissement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2499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C’est graphique !</w:t>
            </w:r>
          </w:p>
        </w:tc>
      </w:tr>
      <w:tr w:rsidR="001C3F6C" w14:paraId="5D9B0028" w14:textId="77777777" w:rsidTr="00B26EA0">
        <w:trPr>
          <w:trHeight w:val="1103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3BFE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143D5" w14:textId="77777777" w:rsidR="001C3F6C" w:rsidRDefault="001C3F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23F0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Créer un diagramme à pictogrammes à partir d’un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graphique concret.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374B2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traitement des données, ensemble 1 : Le traitement des données</w:t>
            </w:r>
          </w:p>
          <w:p w14:paraId="7C80A794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Créer des pictogrammes</w:t>
            </w:r>
          </w:p>
          <w:p w14:paraId="6EA9CD94" w14:textId="77777777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4 : Approfondissement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8781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C’est graphique !</w:t>
            </w:r>
          </w:p>
        </w:tc>
      </w:tr>
    </w:tbl>
    <w:p w14:paraId="1E61E364" w14:textId="77777777" w:rsidR="001C3F6C" w:rsidRDefault="001C3F6C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2C5D2A2D" w14:textId="174240E3" w:rsidR="00B26EA0" w:rsidRDefault="00B26EA0">
      <w:pPr>
        <w:rPr>
          <w:rFonts w:cs="Arial Unicode MS"/>
          <w:b/>
          <w:bCs/>
          <w:color w:val="000000"/>
          <w:sz w:val="28"/>
          <w:szCs w:val="28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28"/>
          <w:szCs w:val="28"/>
        </w:rPr>
        <w:br w:type="page"/>
      </w:r>
    </w:p>
    <w:p w14:paraId="0D27D8B1" w14:textId="77777777" w:rsidR="001C3F6C" w:rsidRDefault="00287CE6">
      <w:pPr>
        <w:pStyle w:val="Body"/>
        <w:spacing w:after="120" w:line="264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52BA59B8" wp14:editId="5210C979">
            <wp:simplePos x="0" y="0"/>
            <wp:positionH relativeFrom="page">
              <wp:posOffset>3933190</wp:posOffset>
            </wp:positionH>
            <wp:positionV relativeFrom="line">
              <wp:posOffset>161289</wp:posOffset>
            </wp:positionV>
            <wp:extent cx="2247900" cy="751206"/>
            <wp:effectExtent l="0" t="0" r="0" b="0"/>
            <wp:wrapTopAndBottom distT="0" distB="0"/>
            <wp:docPr id="1073741832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2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1</w:t>
      </w:r>
      <w:r>
        <w:rPr>
          <w:rFonts w:ascii="Calibri" w:hAnsi="Calibri"/>
          <w:b/>
          <w:bCs/>
          <w:sz w:val="28"/>
          <w:szCs w:val="28"/>
          <w:vertAlign w:val="superscript"/>
        </w:rPr>
        <w:t>re</w:t>
      </w:r>
      <w:r>
        <w:rPr>
          <w:rFonts w:ascii="Calibri" w:hAnsi="Calibri"/>
          <w:b/>
          <w:bCs/>
          <w:sz w:val="28"/>
          <w:szCs w:val="28"/>
        </w:rPr>
        <w:t xml:space="preserve"> année (La littératie financière) – Alberta</w:t>
      </w:r>
    </w:p>
    <w:p w14:paraId="4CB0B7B2" w14:textId="77777777" w:rsidR="001C3F6C" w:rsidRDefault="001C3F6C">
      <w:pPr>
        <w:pStyle w:val="Body"/>
        <w:jc w:val="center"/>
        <w:rPr>
          <w:sz w:val="10"/>
          <w:szCs w:val="10"/>
        </w:rPr>
      </w:pPr>
    </w:p>
    <w:p w14:paraId="328406C0" w14:textId="77777777" w:rsidR="001C3F6C" w:rsidRDefault="00287CE6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0E03BA7C" w14:textId="77777777" w:rsidR="001C3F6C" w:rsidRDefault="00287CE6">
      <w:pPr>
        <w:pStyle w:val="Body"/>
        <w:spacing w:after="120" w:line="264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La prise de décisions financières éclairée contribue au bienêtre des </w:t>
      </w:r>
      <w:r>
        <w:rPr>
          <w:rFonts w:ascii="Calibri" w:hAnsi="Calibri"/>
        </w:rPr>
        <w:t>personnes, des groupes et des communautés.</w:t>
      </w:r>
    </w:p>
    <w:tbl>
      <w:tblPr>
        <w:tblW w:w="13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701"/>
        <w:gridCol w:w="4961"/>
        <w:gridCol w:w="2410"/>
      </w:tblGrid>
      <w:tr w:rsidR="001C3F6C" w14:paraId="534F53D8" w14:textId="77777777" w:rsidTr="00B26EA0">
        <w:trPr>
          <w:trHeight w:val="481"/>
        </w:trPr>
        <w:tc>
          <w:tcPr>
            <w:tcW w:w="13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5EC81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quelles façons l’argent peut-il être utilisé ?</w:t>
            </w:r>
          </w:p>
          <w:p w14:paraId="241EF951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explorent l’argent et son utilisation dans la vie quotidienne.</w:t>
            </w:r>
          </w:p>
        </w:tc>
      </w:tr>
      <w:tr w:rsidR="001C3F6C" w14:paraId="35D7B22D" w14:textId="77777777" w:rsidTr="00B26EA0">
        <w:trPr>
          <w:trHeight w:val="74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60E2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88A8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4649B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6466" w14:textId="51F8B412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B4652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B26EA0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CB43B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B26EA0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91F1" w14:textId="77777777" w:rsidR="001C3F6C" w:rsidRDefault="00287CE6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1C3F6C" w14:paraId="073563E6" w14:textId="77777777" w:rsidTr="00B26EA0">
        <w:trPr>
          <w:trHeight w:val="20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B4A48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L’argent canadien se présente sous plusieurs formes, telles que les :</w:t>
            </w:r>
          </w:p>
          <w:p w14:paraId="2DBD6F25" w14:textId="77777777" w:rsidR="001C3F6C" w:rsidRDefault="00287CE6">
            <w:pPr>
              <w:pStyle w:val="Body"/>
              <w:spacing w:before="120"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• </w:t>
            </w:r>
            <w:r>
              <w:rPr>
                <w:rFonts w:ascii="Calibri" w:hAnsi="Calibri"/>
                <w:sz w:val="20"/>
                <w:szCs w:val="20"/>
              </w:rPr>
              <w:t>pièces de monnaie</w:t>
            </w:r>
          </w:p>
          <w:p w14:paraId="575DA0C0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billets</w:t>
            </w:r>
          </w:p>
          <w:p w14:paraId="3DECDC70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cartes de débit</w:t>
            </w:r>
          </w:p>
          <w:p w14:paraId="42D183BD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cartes de crédit.</w:t>
            </w:r>
          </w:p>
          <w:p w14:paraId="7AB7B556" w14:textId="77777777" w:rsidR="001C3F6C" w:rsidRDefault="001C3F6C">
            <w:pPr>
              <w:pStyle w:val="Body"/>
              <w:spacing w:line="230" w:lineRule="exact"/>
              <w:rPr>
                <w:rFonts w:ascii="Calibri" w:eastAsia="Calibri" w:hAnsi="Calibri" w:cs="Calibri"/>
                <w:sz w:val="13"/>
                <w:szCs w:val="13"/>
              </w:rPr>
            </w:pPr>
          </w:p>
          <w:p w14:paraId="74B48F9D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pièces de monnaie canadienne et les billets canadiens ont différentes valeurs, telles que :</w:t>
            </w:r>
          </w:p>
          <w:p w14:paraId="4DF65F1D" w14:textId="77777777" w:rsidR="001C3F6C" w:rsidRDefault="00287CE6">
            <w:pPr>
              <w:pStyle w:val="Body"/>
              <w:spacing w:before="120"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• 5 cents</w:t>
            </w:r>
          </w:p>
          <w:p w14:paraId="7FABB6B8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• 10 cents</w:t>
            </w:r>
          </w:p>
          <w:p w14:paraId="798DB337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• 25 cents</w:t>
            </w:r>
          </w:p>
          <w:p w14:paraId="4C214748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• 1 dollar</w:t>
            </w:r>
          </w:p>
          <w:p w14:paraId="33B86A33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• 2 dollars</w:t>
            </w:r>
          </w:p>
          <w:p w14:paraId="44CF0696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• 5 dollars</w:t>
            </w:r>
          </w:p>
          <w:p w14:paraId="553C7D16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10 dollars</w:t>
            </w:r>
          </w:p>
          <w:p w14:paraId="0C97919B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• 20 </w:t>
            </w:r>
            <w:r>
              <w:rPr>
                <w:rFonts w:ascii="Calibri" w:hAnsi="Calibri"/>
                <w:sz w:val="20"/>
                <w:szCs w:val="20"/>
              </w:rPr>
              <w:t>dollars</w:t>
            </w:r>
          </w:p>
          <w:p w14:paraId="2DB9AE44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50 dollars</w:t>
            </w:r>
          </w:p>
          <w:p w14:paraId="475F4111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100 dollars</w:t>
            </w:r>
          </w:p>
          <w:p w14:paraId="2C500544" w14:textId="77777777" w:rsidR="001C3F6C" w:rsidRDefault="001C3F6C">
            <w:pPr>
              <w:pStyle w:val="Body"/>
              <w:spacing w:line="230" w:lineRule="exact"/>
              <w:rPr>
                <w:rFonts w:ascii="Calibri" w:eastAsia="Calibri" w:hAnsi="Calibri" w:cs="Calibri"/>
                <w:sz w:val="13"/>
                <w:szCs w:val="13"/>
              </w:rPr>
            </w:pPr>
          </w:p>
          <w:p w14:paraId="14E6BE40" w14:textId="77777777" w:rsidR="001C3F6C" w:rsidRPr="00B26EA0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pacing w:val="-12"/>
                <w:sz w:val="20"/>
                <w:szCs w:val="20"/>
              </w:rPr>
            </w:pPr>
            <w:r w:rsidRPr="00B26EA0">
              <w:rPr>
                <w:rFonts w:ascii="Calibri" w:hAnsi="Calibri"/>
                <w:spacing w:val="-12"/>
                <w:sz w:val="20"/>
                <w:szCs w:val="20"/>
              </w:rPr>
              <w:t>Les images sur les pièces de monnaie canadienne et les billets canadiens comprennent :</w:t>
            </w:r>
          </w:p>
          <w:p w14:paraId="731D47BB" w14:textId="77777777" w:rsidR="001C3F6C" w:rsidRDefault="00287CE6">
            <w:pPr>
              <w:pStyle w:val="Body"/>
              <w:spacing w:before="120"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de la faune</w:t>
            </w:r>
          </w:p>
          <w:p w14:paraId="4555D0C3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des sports</w:t>
            </w:r>
          </w:p>
          <w:p w14:paraId="08369E30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des bateaux</w:t>
            </w:r>
          </w:p>
          <w:p w14:paraId="325F46A5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des emblèmes</w:t>
            </w:r>
          </w:p>
          <w:p w14:paraId="0C25EC0E" w14:textId="77777777" w:rsidR="001C3F6C" w:rsidRPr="00B26EA0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• </w:t>
            </w:r>
            <w:r w:rsidRPr="00B26EA0">
              <w:rPr>
                <w:rFonts w:ascii="Calibri" w:hAnsi="Calibri"/>
                <w:sz w:val="20"/>
                <w:szCs w:val="20"/>
              </w:rPr>
              <w:t>des personnages historiques.</w:t>
            </w:r>
          </w:p>
          <w:p w14:paraId="25DD8CD6" w14:textId="77777777" w:rsidR="001C3F6C" w:rsidRDefault="001C3F6C">
            <w:pPr>
              <w:pStyle w:val="Body"/>
              <w:spacing w:line="230" w:lineRule="exact"/>
              <w:rPr>
                <w:rFonts w:ascii="Calibri" w:eastAsia="Calibri" w:hAnsi="Calibri" w:cs="Calibri"/>
                <w:sz w:val="13"/>
                <w:szCs w:val="13"/>
              </w:rPr>
            </w:pPr>
          </w:p>
          <w:p w14:paraId="3F70A69D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L’argent peut être</w:t>
            </w:r>
          </w:p>
          <w:p w14:paraId="5FB4A9B4" w14:textId="77777777" w:rsidR="001C3F6C" w:rsidRDefault="00287CE6">
            <w:pPr>
              <w:pStyle w:val="Body"/>
              <w:spacing w:before="120"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partagé</w:t>
            </w:r>
          </w:p>
          <w:p w14:paraId="30DF41F9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gagné</w:t>
            </w:r>
          </w:p>
          <w:p w14:paraId="7FF2B04A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• </w:t>
            </w:r>
            <w:r>
              <w:rPr>
                <w:rFonts w:ascii="Calibri" w:hAnsi="Calibri"/>
                <w:sz w:val="20"/>
                <w:szCs w:val="20"/>
              </w:rPr>
              <w:t>épargné</w:t>
            </w:r>
          </w:p>
          <w:p w14:paraId="1C6207FD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dépensé</w:t>
            </w:r>
          </w:p>
          <w:p w14:paraId="77D9272F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emprunté.</w:t>
            </w:r>
          </w:p>
          <w:p w14:paraId="60C131B4" w14:textId="77777777" w:rsidR="001C3F6C" w:rsidRDefault="001C3F6C">
            <w:pPr>
              <w:pStyle w:val="Body"/>
              <w:spacing w:line="230" w:lineRule="exact"/>
              <w:rPr>
                <w:rFonts w:ascii="Calibri" w:eastAsia="Calibri" w:hAnsi="Calibri" w:cs="Calibri"/>
                <w:sz w:val="13"/>
                <w:szCs w:val="13"/>
              </w:rPr>
            </w:pPr>
          </w:p>
          <w:p w14:paraId="6E9CBB80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biens sont des choses qui sont fabriquées et produites et qui peuvent être touchées, tels que les :</w:t>
            </w:r>
          </w:p>
          <w:p w14:paraId="0DD21A09" w14:textId="77777777" w:rsidR="001C3F6C" w:rsidRDefault="00287CE6">
            <w:pPr>
              <w:pStyle w:val="Body"/>
              <w:spacing w:before="120"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jouets</w:t>
            </w:r>
          </w:p>
          <w:p w14:paraId="503D7A8C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voitures</w:t>
            </w:r>
          </w:p>
          <w:p w14:paraId="61933E4D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vêtements</w:t>
            </w:r>
          </w:p>
          <w:p w14:paraId="68C9E9F6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• </w:t>
            </w:r>
            <w:r w:rsidRPr="00B26EA0">
              <w:rPr>
                <w:rFonts w:ascii="Calibri" w:hAnsi="Calibri"/>
                <w:spacing w:val="-4"/>
                <w:sz w:val="20"/>
                <w:szCs w:val="20"/>
              </w:rPr>
              <w:t>équipements électroniques</w:t>
            </w:r>
          </w:p>
          <w:p w14:paraId="252161FA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livres.</w:t>
            </w:r>
          </w:p>
          <w:p w14:paraId="0CB884F9" w14:textId="77777777" w:rsidR="001C3F6C" w:rsidRDefault="001C3F6C">
            <w:pPr>
              <w:pStyle w:val="Body"/>
              <w:spacing w:line="230" w:lineRule="exact"/>
              <w:rPr>
                <w:rFonts w:ascii="Calibri" w:eastAsia="Calibri" w:hAnsi="Calibri" w:cs="Calibri"/>
                <w:sz w:val="13"/>
                <w:szCs w:val="13"/>
              </w:rPr>
            </w:pPr>
          </w:p>
          <w:p w14:paraId="1DD1ED12" w14:textId="77777777" w:rsidR="001C3F6C" w:rsidRPr="00B26EA0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pacing w:val="-2"/>
                <w:sz w:val="20"/>
                <w:szCs w:val="20"/>
              </w:rPr>
            </w:pPr>
            <w:r w:rsidRPr="00B26EA0">
              <w:rPr>
                <w:rFonts w:ascii="Calibri" w:hAnsi="Calibri"/>
                <w:spacing w:val="-2"/>
                <w:sz w:val="20"/>
                <w:szCs w:val="20"/>
              </w:rPr>
              <w:t xml:space="preserve">Les services sont des choses que les </w:t>
            </w:r>
            <w:r w:rsidRPr="00B26EA0">
              <w:rPr>
                <w:rFonts w:ascii="Calibri" w:hAnsi="Calibri"/>
                <w:spacing w:val="-2"/>
                <w:sz w:val="20"/>
                <w:szCs w:val="20"/>
              </w:rPr>
              <w:t>personnes font pour les autres, tels que les :</w:t>
            </w:r>
          </w:p>
          <w:p w14:paraId="19809040" w14:textId="77777777" w:rsidR="001C3F6C" w:rsidRDefault="00287CE6">
            <w:pPr>
              <w:pStyle w:val="Body"/>
              <w:spacing w:before="120"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services de santé</w:t>
            </w:r>
          </w:p>
          <w:p w14:paraId="742AB061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services de soins personnels</w:t>
            </w:r>
          </w:p>
          <w:p w14:paraId="24BD5DDE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• divertissements</w:t>
            </w:r>
          </w:p>
          <w:p w14:paraId="0FC6E565" w14:textId="77777777" w:rsidR="001C3F6C" w:rsidRDefault="00287CE6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• restaurants</w:t>
            </w:r>
          </w:p>
          <w:p w14:paraId="5C5AFBB4" w14:textId="77777777" w:rsidR="001C3F6C" w:rsidRDefault="00287CE6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• </w:t>
            </w:r>
            <w:r>
              <w:rPr>
                <w:rFonts w:ascii="Calibri" w:hAnsi="Calibri"/>
                <w:sz w:val="20"/>
                <w:szCs w:val="20"/>
              </w:rPr>
              <w:t>activités récréatives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0215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L’argent peut être utilisé pour échanger des biens et des services.</w:t>
            </w:r>
          </w:p>
          <w:p w14:paraId="5597A35D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63086B" w14:textId="77777777" w:rsidR="001C3F6C" w:rsidRDefault="00287C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L’argent a une valeur et une uti</w:t>
            </w:r>
            <w:r>
              <w:rPr>
                <w:rFonts w:ascii="Calibri" w:hAnsi="Calibri"/>
                <w:sz w:val="20"/>
                <w:szCs w:val="20"/>
              </w:rPr>
              <w:t>lité dans la vie quotidienne.</w:t>
            </w:r>
          </w:p>
          <w:p w14:paraId="3346BE59" w14:textId="77777777" w:rsidR="001C3F6C" w:rsidRDefault="001C3F6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012F21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L’argent possède des caractéristiques uniques pour représenter sa valeur.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D3D1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Explorer la valeur des pièces de monnaie canadienne et des billets canadiens.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AFB3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 : 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 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ittératie financière</w:t>
            </w:r>
          </w:p>
          <w:p w14:paraId="74C43766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 : La valeur des pièce</w:t>
            </w:r>
            <w:r>
              <w:rPr>
                <w:rFonts w:ascii="Calibri" w:hAnsi="Calibri"/>
                <w:sz w:val="20"/>
                <w:szCs w:val="20"/>
              </w:rPr>
              <w:t>s de monnaie</w:t>
            </w:r>
          </w:p>
          <w:p w14:paraId="268E27F0" w14:textId="47F22AE9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La valeur des billets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DA9C" w14:textId="77777777" w:rsidR="001C3F6C" w:rsidRDefault="001C3F6C"/>
        </w:tc>
      </w:tr>
      <w:tr w:rsidR="001C3F6C" w14:paraId="35A3276E" w14:textId="77777777" w:rsidTr="00B26EA0">
        <w:trPr>
          <w:trHeight w:val="2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1E23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E54D" w14:textId="77777777" w:rsidR="001C3F6C" w:rsidRDefault="001C3F6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FAAD7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Trier les pièces de monnaie canadienne et les billets canadiens.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DB4A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 : 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 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ittératie financière</w:t>
            </w:r>
          </w:p>
          <w:p w14:paraId="439E6FE9" w14:textId="77777777" w:rsidR="001C3F6C" w:rsidRDefault="00287C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 : La valeur des pièces de monnaie</w:t>
            </w:r>
          </w:p>
          <w:p w14:paraId="3038292B" w14:textId="449D9B1F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La valeur des billets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2332" w14:textId="77777777" w:rsidR="001C3F6C" w:rsidRDefault="001C3F6C"/>
        </w:tc>
      </w:tr>
      <w:tr w:rsidR="001C3F6C" w14:paraId="6F8EAEA4" w14:textId="77777777" w:rsidTr="00B26EA0">
        <w:trPr>
          <w:trHeight w:val="20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80F3" w14:textId="77777777" w:rsidR="001C3F6C" w:rsidRDefault="001C3F6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C9E2" w14:textId="77777777" w:rsidR="001C3F6C" w:rsidRDefault="001C3F6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DA9D" w14:textId="77777777" w:rsidR="001C3F6C" w:rsidRDefault="00287CE6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Déterminer les biens et services qui peuvent être échangés contre de l’argent.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8815" w14:textId="614352C0" w:rsidR="001C3F6C" w:rsidRDefault="00287CE6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Des biens et des services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07FAB" w14:textId="77777777" w:rsidR="001C3F6C" w:rsidRDefault="001C3F6C"/>
        </w:tc>
      </w:tr>
    </w:tbl>
    <w:p w14:paraId="4FCEBC98" w14:textId="77777777" w:rsidR="001C3F6C" w:rsidRDefault="001C3F6C">
      <w:pPr>
        <w:pStyle w:val="Body"/>
        <w:widowControl w:val="0"/>
        <w:spacing w:after="120"/>
      </w:pPr>
    </w:p>
    <w:sectPr w:rsidR="001C3F6C">
      <w:headerReference w:type="default" r:id="rId11"/>
      <w:footerReference w:type="default" r:id="rId12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4D4C" w14:textId="77777777" w:rsidR="00902F0E" w:rsidRDefault="00902F0E">
      <w:r>
        <w:separator/>
      </w:r>
    </w:p>
  </w:endnote>
  <w:endnote w:type="continuationSeparator" w:id="0">
    <w:p w14:paraId="24273C77" w14:textId="77777777" w:rsidR="00902F0E" w:rsidRDefault="0090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E7A4" w14:textId="77777777" w:rsidR="001C3F6C" w:rsidRDefault="00287CE6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Mathologie 1 Corrélations – Alberta</w:t>
    </w:r>
  </w:p>
  <w:p w14:paraId="0EAF4DEE" w14:textId="4C88D7E4" w:rsidR="001C3F6C" w:rsidRDefault="008715B2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avril</w:t>
    </w:r>
    <w:r w:rsidR="00B26EA0">
      <w:rPr>
        <w:rFonts w:ascii="Calibri" w:hAnsi="Calibri"/>
        <w:sz w:val="20"/>
        <w:szCs w:val="20"/>
      </w:rPr>
      <w:t xml:space="preserve"> 2023</w:t>
    </w:r>
  </w:p>
  <w:p w14:paraId="764D64A5" w14:textId="77777777" w:rsidR="001C3F6C" w:rsidRDefault="00287CE6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672815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00A6" w14:textId="77777777" w:rsidR="00902F0E" w:rsidRDefault="00902F0E">
      <w:r>
        <w:separator/>
      </w:r>
    </w:p>
  </w:footnote>
  <w:footnote w:type="continuationSeparator" w:id="0">
    <w:p w14:paraId="15F6BB98" w14:textId="77777777" w:rsidR="00902F0E" w:rsidRDefault="0090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E091" w14:textId="77777777" w:rsidR="001C3F6C" w:rsidRDefault="00287CE6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4FBA343" wp14:editId="54B3370D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3B25"/>
    <w:multiLevelType w:val="hybridMultilevel"/>
    <w:tmpl w:val="7E9A718E"/>
    <w:lvl w:ilvl="0" w:tplc="AE78C0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2481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963D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724A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C69F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C41C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6A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44A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52A6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94618C"/>
    <w:multiLevelType w:val="hybridMultilevel"/>
    <w:tmpl w:val="E23A4EAE"/>
    <w:lvl w:ilvl="0" w:tplc="F392ED72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08F3E8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47EAA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B8CA80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0CF30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0436E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A61BC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0B8A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C714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577E7C"/>
    <w:multiLevelType w:val="hybridMultilevel"/>
    <w:tmpl w:val="8172757C"/>
    <w:lvl w:ilvl="0" w:tplc="832A47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2482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52FC1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9AB9A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0E52C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BE50F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DC7E7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6683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B6284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542A4C"/>
    <w:multiLevelType w:val="hybridMultilevel"/>
    <w:tmpl w:val="9D46F31A"/>
    <w:lvl w:ilvl="0" w:tplc="EAA2D346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64EE58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029054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4C7326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842EA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1C61BE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2E14D6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9260E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587F2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EE4096"/>
    <w:multiLevelType w:val="hybridMultilevel"/>
    <w:tmpl w:val="D434864A"/>
    <w:lvl w:ilvl="0" w:tplc="679AEA82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EE6C00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CE9E8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4313C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220E16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509A4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0676B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94A02C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F070F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C27B44"/>
    <w:multiLevelType w:val="hybridMultilevel"/>
    <w:tmpl w:val="8B1AE9B4"/>
    <w:lvl w:ilvl="0" w:tplc="3266F3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C4DAA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AE86D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3448F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602F8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E677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249DD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0265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2495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F966925"/>
    <w:multiLevelType w:val="hybridMultilevel"/>
    <w:tmpl w:val="1C2C4D4E"/>
    <w:lvl w:ilvl="0" w:tplc="16E0E7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6DE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054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C42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E83D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C8EC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847E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660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06E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03A7D5A"/>
    <w:multiLevelType w:val="hybridMultilevel"/>
    <w:tmpl w:val="529CB6C2"/>
    <w:lvl w:ilvl="0" w:tplc="C04A6FF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8799C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4916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C08F2A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CE9CD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306ACC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06666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CBFC0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4C296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134D25"/>
    <w:multiLevelType w:val="hybridMultilevel"/>
    <w:tmpl w:val="ADC03924"/>
    <w:lvl w:ilvl="0" w:tplc="68BEAD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2AF0D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5C2D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24160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80265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0643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56073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52D6E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A1DF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BB284A"/>
    <w:multiLevelType w:val="hybridMultilevel"/>
    <w:tmpl w:val="B84CE1F8"/>
    <w:lvl w:ilvl="0" w:tplc="7AC095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8060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4E9F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AD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044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8A95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1A5A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2C1B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EBE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E633F05"/>
    <w:multiLevelType w:val="hybridMultilevel"/>
    <w:tmpl w:val="CE10D8EC"/>
    <w:lvl w:ilvl="0" w:tplc="4F7E1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CC5A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0649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B897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8097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64C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B0B8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9E50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4223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83845472">
    <w:abstractNumId w:val="9"/>
  </w:num>
  <w:num w:numId="2" w16cid:durableId="819813474">
    <w:abstractNumId w:val="6"/>
  </w:num>
  <w:num w:numId="3" w16cid:durableId="1058360443">
    <w:abstractNumId w:val="10"/>
  </w:num>
  <w:num w:numId="4" w16cid:durableId="742483113">
    <w:abstractNumId w:val="8"/>
  </w:num>
  <w:num w:numId="5" w16cid:durableId="1140422908">
    <w:abstractNumId w:val="0"/>
  </w:num>
  <w:num w:numId="6" w16cid:durableId="2017927177">
    <w:abstractNumId w:val="2"/>
  </w:num>
  <w:num w:numId="7" w16cid:durableId="479426282">
    <w:abstractNumId w:val="5"/>
  </w:num>
  <w:num w:numId="8" w16cid:durableId="936598470">
    <w:abstractNumId w:val="4"/>
  </w:num>
  <w:num w:numId="9" w16cid:durableId="1292175531">
    <w:abstractNumId w:val="4"/>
    <w:lvlOverride w:ilvl="0">
      <w:lvl w:ilvl="0" w:tplc="679AEA8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4EE6C00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ACE9E8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D4313C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220E16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509A4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0676B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94A02C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F070F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404529531">
    <w:abstractNumId w:val="1"/>
  </w:num>
  <w:num w:numId="11" w16cid:durableId="1941377549">
    <w:abstractNumId w:val="1"/>
    <w:lvlOverride w:ilvl="0">
      <w:lvl w:ilvl="0" w:tplc="F392ED72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08F3E8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C47EAA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B8CA80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F0CF30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C0436E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47A61BC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9A0B8A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54C714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52380196">
    <w:abstractNumId w:val="3"/>
  </w:num>
  <w:num w:numId="13" w16cid:durableId="232011805">
    <w:abstractNumId w:val="3"/>
    <w:lvlOverride w:ilvl="0">
      <w:lvl w:ilvl="0" w:tplc="EAA2D34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64EE5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02905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4C7326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7842E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1C61B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2E14D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9260E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587F26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790396205">
    <w:abstractNumId w:val="7"/>
  </w:num>
  <w:num w:numId="15" w16cid:durableId="1819223489">
    <w:abstractNumId w:val="7"/>
    <w:lvlOverride w:ilvl="0">
      <w:lvl w:ilvl="0" w:tplc="C04A6FF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268799C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A4916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C08F2A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CE9CD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306ACC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6666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DCBFC0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854C296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6C"/>
    <w:rsid w:val="00004E66"/>
    <w:rsid w:val="00031B5D"/>
    <w:rsid w:val="001C3F6C"/>
    <w:rsid w:val="00200847"/>
    <w:rsid w:val="00245ABA"/>
    <w:rsid w:val="00274026"/>
    <w:rsid w:val="002804ED"/>
    <w:rsid w:val="0028406D"/>
    <w:rsid w:val="00287CE6"/>
    <w:rsid w:val="003024C6"/>
    <w:rsid w:val="00414E77"/>
    <w:rsid w:val="00442C1F"/>
    <w:rsid w:val="00513182"/>
    <w:rsid w:val="00517BF5"/>
    <w:rsid w:val="00531C32"/>
    <w:rsid w:val="0056392B"/>
    <w:rsid w:val="005953F3"/>
    <w:rsid w:val="005B4652"/>
    <w:rsid w:val="00672815"/>
    <w:rsid w:val="00737086"/>
    <w:rsid w:val="00746347"/>
    <w:rsid w:val="00843F28"/>
    <w:rsid w:val="008715B2"/>
    <w:rsid w:val="00902F0E"/>
    <w:rsid w:val="009F21AD"/>
    <w:rsid w:val="00A256FC"/>
    <w:rsid w:val="00B26EA0"/>
    <w:rsid w:val="00B84536"/>
    <w:rsid w:val="00BD4F88"/>
    <w:rsid w:val="00C80D1E"/>
    <w:rsid w:val="00CB43BD"/>
    <w:rsid w:val="00D65076"/>
    <w:rsid w:val="00D856C7"/>
    <w:rsid w:val="00DA6716"/>
    <w:rsid w:val="00F3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B950"/>
  <w15:docId w15:val="{37CC8387-C15A-46B6-B344-6A0851F5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6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EA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6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E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56792-EADE-4C70-8302-989AFFFAD32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42D15096-D51E-4EDA-80A8-E8C220306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FF067-8C0F-4062-9F2D-7A1EE9F5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Kocher</dc:creator>
  <cp:lastModifiedBy>Rachael Hooseinny</cp:lastModifiedBy>
  <cp:revision>2</cp:revision>
  <cp:lastPrinted>2023-04-21T00:07:00Z</cp:lastPrinted>
  <dcterms:created xsi:type="dcterms:W3CDTF">2023-05-08T20:51:00Z</dcterms:created>
  <dcterms:modified xsi:type="dcterms:W3CDTF">2023-05-08T20:51:00Z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