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63B8C786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6083D733" w:rsidR="000378A5" w:rsidRPr="001803A3" w:rsidRDefault="007B1579" w:rsidP="00A36AA1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1803A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Determining the Area of Triangles </w:t>
            </w:r>
          </w:p>
        </w:tc>
      </w:tr>
      <w:tr w:rsidR="000378A5" w:rsidRPr="002F051B" w14:paraId="5845B6FC" w14:textId="77777777" w:rsidTr="63B8C786">
        <w:trPr>
          <w:trHeight w:hRule="exact" w:val="4841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171660C" w14:textId="684A3FBA" w:rsidR="007B1579" w:rsidRPr="007B1579" w:rsidRDefault="007B1579" w:rsidP="001803A3">
            <w:pPr>
              <w:spacing w:line="276" w:lineRule="auto"/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</w:pPr>
            <w:r w:rsidRPr="007B1579"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  <w:t>Explains the relationships between the area of a rectangle and a triangle</w:t>
            </w:r>
            <w:r w:rsidR="009645ED"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  <w:t>.</w:t>
            </w:r>
          </w:p>
          <w:p w14:paraId="3664A6A3" w14:textId="77777777" w:rsidR="007B1579" w:rsidRDefault="007B1579" w:rsidP="001803A3">
            <w:pPr>
              <w:spacing w:line="276" w:lineRule="auto"/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</w:pPr>
          </w:p>
          <w:p w14:paraId="31190A02" w14:textId="77777777" w:rsidR="001803A3" w:rsidRPr="007B1579" w:rsidRDefault="001803A3" w:rsidP="001803A3">
            <w:pPr>
              <w:spacing w:line="276" w:lineRule="auto"/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</w:pPr>
          </w:p>
          <w:p w14:paraId="4E59919B" w14:textId="77777777" w:rsidR="007B1579" w:rsidRPr="007B1579" w:rsidRDefault="007B1579" w:rsidP="001803A3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7B1579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I drew a diagonal of the rectangle and divided the rectangle in two equal triangles. </w:t>
            </w:r>
          </w:p>
          <w:p w14:paraId="5D33D1B5" w14:textId="77777777" w:rsidR="007B1579" w:rsidRPr="007B1579" w:rsidRDefault="007B1579" w:rsidP="001803A3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7B1579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Area rectangle = 50 cm</w:t>
            </w:r>
            <w:r w:rsidRPr="007B1579">
              <w:rPr>
                <w:rFonts w:ascii="Arial" w:hAnsi="Arial" w:cs="Arial"/>
                <w:color w:val="595959" w:themeColor="text1" w:themeTint="A6"/>
                <w:sz w:val="19"/>
                <w:szCs w:val="19"/>
                <w:vertAlign w:val="superscript"/>
              </w:rPr>
              <w:t>2</w:t>
            </w:r>
          </w:p>
          <w:p w14:paraId="2800E3E6" w14:textId="77777777" w:rsidR="007B1579" w:rsidRPr="007B1579" w:rsidRDefault="007B1579" w:rsidP="001803A3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7B1579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Area triangle = 25 cm</w:t>
            </w:r>
            <w:r w:rsidRPr="007B1579">
              <w:rPr>
                <w:rFonts w:ascii="Arial" w:hAnsi="Arial" w:cs="Arial"/>
                <w:color w:val="595959" w:themeColor="text1" w:themeTint="A6"/>
                <w:sz w:val="19"/>
                <w:szCs w:val="19"/>
                <w:vertAlign w:val="superscript"/>
              </w:rPr>
              <w:t>2</w:t>
            </w:r>
          </w:p>
          <w:p w14:paraId="4533AB8C" w14:textId="77777777" w:rsidR="007B1579" w:rsidRPr="007B1579" w:rsidRDefault="007B1579" w:rsidP="001803A3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7B1579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So, the area of a triangle is one-half the area of a rectangle.</w:t>
            </w:r>
          </w:p>
          <w:p w14:paraId="6A48EE27" w14:textId="6D520787" w:rsidR="007B1579" w:rsidRPr="007B1579" w:rsidRDefault="007B1579" w:rsidP="001803A3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7B1579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>A</w:t>
            </w:r>
            <w:r w:rsidRPr="007B1579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= </w:t>
            </w:r>
            <w:r w:rsidRPr="007B1579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>b</w:t>
            </w:r>
            <w:r w:rsidRPr="007B1579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× </w:t>
            </w:r>
            <w:r w:rsidRPr="007B1579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>h</w:t>
            </w:r>
            <w:r w:rsidRPr="007B1579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÷ 2</w:t>
            </w:r>
          </w:p>
          <w:p w14:paraId="7EF7AEA4" w14:textId="77777777" w:rsidR="007B1579" w:rsidRPr="00671F26" w:rsidRDefault="007B1579" w:rsidP="001803A3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8"/>
                <w:szCs w:val="8"/>
              </w:rPr>
            </w:pPr>
          </w:p>
          <w:p w14:paraId="02DD6D1D" w14:textId="1C7C1C96" w:rsidR="00C5393E" w:rsidRPr="00C5393E" w:rsidRDefault="00671F26" w:rsidP="001803A3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noProof/>
                <w:color w:val="595959" w:themeColor="text1" w:themeTint="A6"/>
                <w:sz w:val="19"/>
                <w:szCs w:val="19"/>
              </w:rPr>
              <w:drawing>
                <wp:inline distT="0" distB="0" distL="0" distR="0" wp14:anchorId="0D2A424D" wp14:editId="5329D0A7">
                  <wp:extent cx="1367339" cy="720000"/>
                  <wp:effectExtent l="0" t="0" r="4445" b="4445"/>
                  <wp:docPr id="202502293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339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AFAADC" w14:textId="77777777" w:rsidR="00C5393E" w:rsidRPr="00C5393E" w:rsidRDefault="00C5393E" w:rsidP="001803A3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053A6BAE" w14:textId="77777777" w:rsidR="00C5393E" w:rsidRPr="00C5393E" w:rsidRDefault="00C5393E" w:rsidP="001803A3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4D8053C5" w14:textId="77777777" w:rsidR="000378A5" w:rsidRPr="00F01A99" w:rsidRDefault="000378A5" w:rsidP="001803A3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685326E" w14:textId="34EB7DDD" w:rsidR="00C5393E" w:rsidRDefault="00EB1B54" w:rsidP="001803A3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63B8C786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Determines the </w:t>
            </w:r>
            <w:r w:rsidR="00230A0B" w:rsidRPr="63B8C786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area of </w:t>
            </w:r>
            <w:r w:rsidR="00524DD1" w:rsidRPr="63B8C786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a </w:t>
            </w:r>
            <w:r w:rsidR="00230A0B" w:rsidRPr="63B8C786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triangle using </w:t>
            </w:r>
            <w:r w:rsidR="00524DD1" w:rsidRPr="63B8C786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the </w:t>
            </w:r>
            <w:r w:rsidR="00230A0B" w:rsidRPr="63B8C786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area formula</w:t>
            </w:r>
            <w:r w:rsidR="009645ED" w:rsidRPr="63B8C786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.</w:t>
            </w:r>
          </w:p>
          <w:p w14:paraId="32F1B737" w14:textId="75D3B96D" w:rsidR="00230A0B" w:rsidRDefault="00230A0B" w:rsidP="001803A3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610FA25E" w14:textId="567D83C1" w:rsidR="00230A0B" w:rsidRPr="007B1579" w:rsidRDefault="00693CCF" w:rsidP="001803A3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F81AF6">
              <w:rPr>
                <w:rFonts w:ascii="Arial" w:hAnsi="Arial" w:cs="Arial"/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 wp14:anchorId="31869880" wp14:editId="60DB0F1E">
                  <wp:simplePos x="0" y="0"/>
                  <wp:positionH relativeFrom="column">
                    <wp:posOffset>182245</wp:posOffset>
                  </wp:positionH>
                  <wp:positionV relativeFrom="paragraph">
                    <wp:posOffset>46990</wp:posOffset>
                  </wp:positionV>
                  <wp:extent cx="952500" cy="1070183"/>
                  <wp:effectExtent l="0" t="0" r="0" b="0"/>
                  <wp:wrapNone/>
                  <wp:docPr id="1798172245" name="Picture 1" descr="A black and white image of a triang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8172245" name="Picture 1" descr="A black and white image of a triangle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1070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EEC83B2" w14:textId="77777777" w:rsidR="00C5393E" w:rsidRPr="007B1579" w:rsidRDefault="00C5393E" w:rsidP="001803A3">
            <w:pPr>
              <w:spacing w:line="276" w:lineRule="auto"/>
              <w:rPr>
                <w:rFonts w:ascii="Arial" w:hAnsi="Arial" w:cs="Arial"/>
                <w:b/>
                <w:bCs/>
                <w:color w:val="595959" w:themeColor="text1" w:themeTint="A6"/>
                <w:sz w:val="19"/>
                <w:szCs w:val="19"/>
              </w:rPr>
            </w:pPr>
          </w:p>
          <w:p w14:paraId="5C47FAB9" w14:textId="77777777" w:rsidR="000378A5" w:rsidRDefault="000378A5" w:rsidP="001803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4E650361" w14:textId="77777777" w:rsidR="00693CCF" w:rsidRDefault="00693CCF" w:rsidP="001803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00F87627" w14:textId="77777777" w:rsidR="00693CCF" w:rsidRDefault="00693CCF" w:rsidP="001803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415979CF" w14:textId="77777777" w:rsidR="00693CCF" w:rsidRDefault="00693CCF" w:rsidP="001803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5F328249" w14:textId="77777777" w:rsidR="00693CCF" w:rsidRDefault="00693CCF" w:rsidP="001803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014223EE" w14:textId="77777777" w:rsidR="00693CCF" w:rsidRDefault="00693CCF" w:rsidP="001803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1D5FAA0D" w14:textId="77777777" w:rsidR="00693CCF" w:rsidRPr="007B1579" w:rsidRDefault="00693CCF" w:rsidP="00693CCF">
            <w:pPr>
              <w:pStyle w:val="NL"/>
              <w:ind w:left="0" w:firstLine="0"/>
              <w:rPr>
                <w:rFonts w:eastAsiaTheme="minorEastAsia"/>
                <w:color w:val="595959" w:themeColor="text1" w:themeTint="A6"/>
                <w:sz w:val="19"/>
                <w:szCs w:val="19"/>
              </w:rPr>
            </w:pPr>
            <w:r w:rsidRPr="007B1579">
              <w:rPr>
                <w:i/>
                <w:iCs/>
                <w:color w:val="595959" w:themeColor="text1" w:themeTint="A6"/>
                <w:sz w:val="19"/>
                <w:szCs w:val="19"/>
              </w:rPr>
              <w:t xml:space="preserve">  A</w:t>
            </w:r>
            <w:r w:rsidRPr="007B1579">
              <w:rPr>
                <w:color w:val="595959" w:themeColor="text1" w:themeTint="A6"/>
                <w:sz w:val="19"/>
                <w:szCs w:val="19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595959" w:themeColor="text1" w:themeTint="A6"/>
                      <w:sz w:val="19"/>
                      <w:szCs w:val="19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595959" w:themeColor="text1" w:themeTint="A6"/>
                      <w:sz w:val="19"/>
                      <w:szCs w:val="19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595959" w:themeColor="text1" w:themeTint="A6"/>
                      <w:sz w:val="19"/>
                      <w:szCs w:val="19"/>
                    </w:rPr>
                    <m:t>2</m:t>
                  </m:r>
                </m:den>
              </m:f>
            </m:oMath>
            <w:r w:rsidRPr="007B1579">
              <w:rPr>
                <w:rFonts w:eastAsiaTheme="minorEastAsia"/>
                <w:i/>
                <w:iCs/>
                <w:color w:val="595959" w:themeColor="text1" w:themeTint="A6"/>
                <w:sz w:val="19"/>
                <w:szCs w:val="19"/>
              </w:rPr>
              <w:t>bh</w:t>
            </w:r>
          </w:p>
          <w:p w14:paraId="7A0B8664" w14:textId="03012496" w:rsidR="00693CCF" w:rsidRPr="007B1579" w:rsidRDefault="00693CCF" w:rsidP="000301B6">
            <w:pPr>
              <w:pStyle w:val="NL"/>
              <w:tabs>
                <w:tab w:val="left" w:pos="520"/>
              </w:tabs>
              <w:ind w:left="88" w:firstLine="0"/>
              <w:rPr>
                <w:rFonts w:eastAsiaTheme="minorEastAsia"/>
                <w:color w:val="595959" w:themeColor="text1" w:themeTint="A6"/>
                <w:sz w:val="19"/>
                <w:szCs w:val="19"/>
              </w:rPr>
            </w:pPr>
            <w:r w:rsidRPr="000301B6">
              <w:rPr>
                <w:rFonts w:eastAsiaTheme="minorEastAsia"/>
                <w:i/>
                <w:iCs/>
                <w:color w:val="595959" w:themeColor="text1" w:themeTint="A6"/>
                <w:sz w:val="19"/>
                <w:szCs w:val="19"/>
              </w:rPr>
              <w:t>A</w:t>
            </w:r>
            <w:r w:rsidRPr="007B1579">
              <w:rPr>
                <w:rFonts w:eastAsiaTheme="minorEastAsia"/>
                <w:color w:val="595959" w:themeColor="text1" w:themeTint="A6"/>
                <w:sz w:val="19"/>
                <w:szCs w:val="19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595959" w:themeColor="text1" w:themeTint="A6"/>
                      <w:sz w:val="19"/>
                      <w:szCs w:val="19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595959" w:themeColor="text1" w:themeTint="A6"/>
                      <w:sz w:val="19"/>
                      <w:szCs w:val="19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595959" w:themeColor="text1" w:themeTint="A6"/>
                      <w:sz w:val="19"/>
                      <w:szCs w:val="19"/>
                    </w:rPr>
                    <m:t>2</m:t>
                  </m:r>
                </m:den>
              </m:f>
            </m:oMath>
            <w:r w:rsidRPr="007B1579">
              <w:rPr>
                <w:rFonts w:eastAsiaTheme="minorEastAsia"/>
                <w:color w:val="595959" w:themeColor="text1" w:themeTint="A6"/>
                <w:sz w:val="19"/>
                <w:szCs w:val="19"/>
              </w:rPr>
              <w:t xml:space="preserve"> × </w:t>
            </w:r>
            <w:r w:rsidR="00BF7601">
              <w:rPr>
                <w:rFonts w:eastAsiaTheme="minorEastAsia"/>
                <w:color w:val="595959" w:themeColor="text1" w:themeTint="A6"/>
                <w:sz w:val="19"/>
                <w:szCs w:val="19"/>
              </w:rPr>
              <w:t>5</w:t>
            </w:r>
            <w:r w:rsidRPr="007B1579">
              <w:rPr>
                <w:rFonts w:eastAsiaTheme="minorEastAsia"/>
                <w:color w:val="595959" w:themeColor="text1" w:themeTint="A6"/>
                <w:sz w:val="19"/>
                <w:szCs w:val="19"/>
              </w:rPr>
              <w:t xml:space="preserve"> × </w:t>
            </w:r>
            <w:r w:rsidR="00BF7601">
              <w:rPr>
                <w:rFonts w:eastAsiaTheme="minorEastAsia"/>
                <w:color w:val="595959" w:themeColor="text1" w:themeTint="A6"/>
                <w:sz w:val="19"/>
                <w:szCs w:val="19"/>
              </w:rPr>
              <w:t>15</w:t>
            </w:r>
          </w:p>
          <w:p w14:paraId="272FAA15" w14:textId="5C8FC9EA" w:rsidR="00693CCF" w:rsidRPr="007B1579" w:rsidRDefault="00BF7601" w:rsidP="000301B6">
            <w:pPr>
              <w:pStyle w:val="NL"/>
              <w:tabs>
                <w:tab w:val="left" w:pos="520"/>
              </w:tabs>
              <w:ind w:left="88" w:firstLine="0"/>
              <w:rPr>
                <w:rFonts w:eastAsiaTheme="minorEastAsia"/>
                <w:color w:val="595959" w:themeColor="text1" w:themeTint="A6"/>
                <w:sz w:val="19"/>
                <w:szCs w:val="19"/>
              </w:rPr>
            </w:pPr>
            <w:r w:rsidRPr="000301B6">
              <w:rPr>
                <w:rFonts w:eastAsiaTheme="minorEastAsia"/>
                <w:i/>
                <w:iCs/>
                <w:color w:val="595959" w:themeColor="text1" w:themeTint="A6"/>
                <w:sz w:val="19"/>
                <w:szCs w:val="19"/>
              </w:rPr>
              <w:t>A</w:t>
            </w:r>
            <w:r w:rsidR="00693CCF" w:rsidRPr="007B1579">
              <w:rPr>
                <w:rFonts w:eastAsiaTheme="minorEastAsia"/>
                <w:color w:val="595959" w:themeColor="text1" w:themeTint="A6"/>
                <w:sz w:val="19"/>
                <w:szCs w:val="19"/>
              </w:rPr>
              <w:t xml:space="preserve"> = </w:t>
            </w:r>
            <w:r>
              <w:rPr>
                <w:rFonts w:eastAsiaTheme="minorEastAsia"/>
                <w:color w:val="595959" w:themeColor="text1" w:themeTint="A6"/>
                <w:sz w:val="19"/>
                <w:szCs w:val="19"/>
              </w:rPr>
              <w:t>37.5</w:t>
            </w:r>
            <w:r>
              <w:rPr>
                <w:rFonts w:eastAsiaTheme="minorEastAsia"/>
                <w:color w:val="595959" w:themeColor="text1" w:themeTint="A6"/>
                <w:sz w:val="19"/>
                <w:szCs w:val="19"/>
              </w:rPr>
              <w:br/>
              <w:t xml:space="preserve">The triangle has </w:t>
            </w:r>
            <w:r w:rsidR="00694266">
              <w:rPr>
                <w:rFonts w:eastAsiaTheme="minorEastAsia"/>
                <w:color w:val="595959" w:themeColor="text1" w:themeTint="A6"/>
                <w:sz w:val="19"/>
                <w:szCs w:val="19"/>
              </w:rPr>
              <w:t xml:space="preserve">an area </w:t>
            </w:r>
            <w:r w:rsidR="00694266">
              <w:rPr>
                <w:rFonts w:eastAsiaTheme="minorEastAsia"/>
                <w:color w:val="595959" w:themeColor="text1" w:themeTint="A6"/>
                <w:sz w:val="19"/>
                <w:szCs w:val="19"/>
              </w:rPr>
              <w:br/>
              <w:t>of 37.5 cm</w:t>
            </w:r>
            <w:r w:rsidR="00694266" w:rsidRPr="000301B6">
              <w:rPr>
                <w:rFonts w:eastAsiaTheme="minorEastAsia"/>
                <w:color w:val="595959" w:themeColor="text1" w:themeTint="A6"/>
                <w:sz w:val="19"/>
                <w:szCs w:val="19"/>
                <w:vertAlign w:val="superscript"/>
              </w:rPr>
              <w:t>2</w:t>
            </w:r>
            <w:r w:rsidR="00694266">
              <w:rPr>
                <w:rFonts w:eastAsiaTheme="minorEastAsia"/>
                <w:color w:val="595959" w:themeColor="text1" w:themeTint="A6"/>
                <w:sz w:val="19"/>
                <w:szCs w:val="19"/>
              </w:rPr>
              <w:t>.</w:t>
            </w:r>
          </w:p>
          <w:p w14:paraId="18CB78D0" w14:textId="77777777" w:rsidR="00693CCF" w:rsidRPr="007B1579" w:rsidRDefault="00693CCF" w:rsidP="001803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A3A15C1" w14:textId="2895829A" w:rsidR="00EB1B54" w:rsidRPr="007B1579" w:rsidRDefault="00EB1B54" w:rsidP="00EB1B54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7B1579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Uses triangle area formula to determine a missing measure</w:t>
            </w:r>
            <w:r w:rsidR="009645ED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.</w:t>
            </w:r>
            <w:r w:rsidRPr="007B1579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</w:t>
            </w:r>
          </w:p>
          <w:p w14:paraId="416147EF" w14:textId="77777777" w:rsidR="00EB1B54" w:rsidRDefault="00EB1B54" w:rsidP="00EB1B54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4C1165DA" w14:textId="77777777" w:rsidR="00EB1B54" w:rsidRPr="007B1579" w:rsidRDefault="00EB1B54" w:rsidP="00EB1B54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527D47B7" w14:textId="77777777" w:rsidR="00EB1B54" w:rsidRPr="007B1579" w:rsidRDefault="00EB1B54" w:rsidP="00EB1B54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7B1579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What is the base of a triangle with area of 36 cm</w:t>
            </w:r>
            <w:r w:rsidRPr="007B1579">
              <w:rPr>
                <w:rFonts w:ascii="Arial" w:hAnsi="Arial" w:cs="Arial"/>
                <w:color w:val="595959" w:themeColor="text1" w:themeTint="A6"/>
                <w:sz w:val="19"/>
                <w:szCs w:val="19"/>
                <w:vertAlign w:val="superscript"/>
              </w:rPr>
              <w:t>2</w:t>
            </w:r>
            <w:r w:rsidRPr="007B1579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and height of 6 cm?</w:t>
            </w:r>
          </w:p>
          <w:p w14:paraId="2B352A6C" w14:textId="77777777" w:rsidR="00EB1B54" w:rsidRPr="007B1579" w:rsidRDefault="00EB1B54" w:rsidP="00EB1B54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31A93D23" w14:textId="77777777" w:rsidR="00EB1B54" w:rsidRPr="007B1579" w:rsidRDefault="00EB1B54" w:rsidP="00EB1B54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7B1579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I used the area formula for a triangle.</w:t>
            </w:r>
          </w:p>
          <w:p w14:paraId="449B41A1" w14:textId="77777777" w:rsidR="00EB1B54" w:rsidRPr="007B1579" w:rsidRDefault="00EB1B54" w:rsidP="00EB1B54">
            <w:pPr>
              <w:pStyle w:val="NL"/>
              <w:ind w:left="0" w:firstLine="0"/>
              <w:rPr>
                <w:rFonts w:eastAsiaTheme="minorEastAsia"/>
                <w:color w:val="595959" w:themeColor="text1" w:themeTint="A6"/>
                <w:sz w:val="19"/>
                <w:szCs w:val="19"/>
              </w:rPr>
            </w:pPr>
            <w:r w:rsidRPr="007B1579">
              <w:rPr>
                <w:i/>
                <w:iCs/>
                <w:color w:val="595959" w:themeColor="text1" w:themeTint="A6"/>
                <w:sz w:val="19"/>
                <w:szCs w:val="19"/>
              </w:rPr>
              <w:t xml:space="preserve">  A</w:t>
            </w:r>
            <w:r w:rsidRPr="007B1579">
              <w:rPr>
                <w:color w:val="595959" w:themeColor="text1" w:themeTint="A6"/>
                <w:sz w:val="19"/>
                <w:szCs w:val="19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595959" w:themeColor="text1" w:themeTint="A6"/>
                      <w:sz w:val="19"/>
                      <w:szCs w:val="19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595959" w:themeColor="text1" w:themeTint="A6"/>
                      <w:sz w:val="19"/>
                      <w:szCs w:val="19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595959" w:themeColor="text1" w:themeTint="A6"/>
                      <w:sz w:val="19"/>
                      <w:szCs w:val="19"/>
                    </w:rPr>
                    <m:t>2</m:t>
                  </m:r>
                </m:den>
              </m:f>
            </m:oMath>
            <w:r w:rsidRPr="007B1579">
              <w:rPr>
                <w:rFonts w:eastAsiaTheme="minorEastAsia"/>
                <w:i/>
                <w:iCs/>
                <w:color w:val="595959" w:themeColor="text1" w:themeTint="A6"/>
                <w:sz w:val="19"/>
                <w:szCs w:val="19"/>
              </w:rPr>
              <w:t>bh</w:t>
            </w:r>
          </w:p>
          <w:p w14:paraId="13319622" w14:textId="77777777" w:rsidR="00EB1B54" w:rsidRPr="007B1579" w:rsidRDefault="00EB1B54" w:rsidP="00EB1B54">
            <w:pPr>
              <w:pStyle w:val="NL"/>
              <w:tabs>
                <w:tab w:val="left" w:pos="520"/>
              </w:tabs>
              <w:ind w:left="0" w:firstLine="0"/>
              <w:rPr>
                <w:rFonts w:eastAsiaTheme="minorEastAsia"/>
                <w:color w:val="595959" w:themeColor="text1" w:themeTint="A6"/>
                <w:sz w:val="19"/>
                <w:szCs w:val="19"/>
              </w:rPr>
            </w:pPr>
            <w:r w:rsidRPr="007B1579">
              <w:rPr>
                <w:rFonts w:eastAsiaTheme="minorEastAsia"/>
                <w:color w:val="595959" w:themeColor="text1" w:themeTint="A6"/>
                <w:sz w:val="19"/>
                <w:szCs w:val="19"/>
              </w:rPr>
              <w:t xml:space="preserve">36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595959" w:themeColor="text1" w:themeTint="A6"/>
                      <w:sz w:val="19"/>
                      <w:szCs w:val="19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595959" w:themeColor="text1" w:themeTint="A6"/>
                      <w:sz w:val="19"/>
                      <w:szCs w:val="19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595959" w:themeColor="text1" w:themeTint="A6"/>
                      <w:sz w:val="19"/>
                      <w:szCs w:val="19"/>
                    </w:rPr>
                    <m:t>2</m:t>
                  </m:r>
                </m:den>
              </m:f>
            </m:oMath>
            <w:r w:rsidRPr="007B1579">
              <w:rPr>
                <w:rFonts w:eastAsiaTheme="minorEastAsia"/>
                <w:color w:val="595959" w:themeColor="text1" w:themeTint="A6"/>
                <w:sz w:val="19"/>
                <w:szCs w:val="19"/>
              </w:rPr>
              <w:t xml:space="preserve"> × </w:t>
            </w:r>
            <w:r w:rsidRPr="007B1579">
              <w:rPr>
                <w:rFonts w:eastAsiaTheme="minorEastAsia"/>
                <w:i/>
                <w:iCs/>
                <w:color w:val="595959" w:themeColor="text1" w:themeTint="A6"/>
                <w:sz w:val="19"/>
                <w:szCs w:val="19"/>
              </w:rPr>
              <w:t>b</w:t>
            </w:r>
            <w:r w:rsidRPr="007B1579">
              <w:rPr>
                <w:rFonts w:eastAsiaTheme="minorEastAsia"/>
                <w:color w:val="595959" w:themeColor="text1" w:themeTint="A6"/>
                <w:sz w:val="19"/>
                <w:szCs w:val="19"/>
              </w:rPr>
              <w:t xml:space="preserve"> × 6</w:t>
            </w:r>
          </w:p>
          <w:p w14:paraId="70594541" w14:textId="77777777" w:rsidR="00EB1B54" w:rsidRPr="007B1579" w:rsidRDefault="00EB1B54" w:rsidP="00EB1B54">
            <w:pPr>
              <w:pStyle w:val="NL"/>
              <w:tabs>
                <w:tab w:val="left" w:pos="520"/>
              </w:tabs>
              <w:ind w:left="0" w:firstLine="0"/>
              <w:rPr>
                <w:rFonts w:eastAsiaTheme="minorEastAsia"/>
                <w:color w:val="595959" w:themeColor="text1" w:themeTint="A6"/>
                <w:sz w:val="19"/>
                <w:szCs w:val="19"/>
              </w:rPr>
            </w:pPr>
            <w:r w:rsidRPr="007B1579">
              <w:rPr>
                <w:rFonts w:eastAsiaTheme="minorEastAsia"/>
                <w:color w:val="595959" w:themeColor="text1" w:themeTint="A6"/>
                <w:sz w:val="19"/>
                <w:szCs w:val="19"/>
              </w:rPr>
              <w:t xml:space="preserve">36 = 3 × </w:t>
            </w:r>
            <w:r w:rsidRPr="007B1579">
              <w:rPr>
                <w:rFonts w:eastAsiaTheme="minorEastAsia"/>
                <w:i/>
                <w:iCs/>
                <w:color w:val="595959" w:themeColor="text1" w:themeTint="A6"/>
                <w:sz w:val="19"/>
                <w:szCs w:val="19"/>
              </w:rPr>
              <w:t>b</w:t>
            </w:r>
          </w:p>
          <w:p w14:paraId="2BC2C394" w14:textId="77777777" w:rsidR="00EB1B54" w:rsidRPr="007B1579" w:rsidRDefault="00EB1B54" w:rsidP="00EB1B54">
            <w:pPr>
              <w:pStyle w:val="NL"/>
              <w:tabs>
                <w:tab w:val="left" w:pos="520"/>
              </w:tabs>
              <w:rPr>
                <w:rFonts w:eastAsiaTheme="minorEastAsia"/>
                <w:i/>
                <w:iCs/>
                <w:color w:val="595959" w:themeColor="text1" w:themeTint="A6"/>
                <w:sz w:val="19"/>
                <w:szCs w:val="19"/>
              </w:rPr>
            </w:pPr>
            <w:r w:rsidRPr="007B1579">
              <w:rPr>
                <w:color w:val="595959" w:themeColor="text1" w:themeTint="A6"/>
                <w:sz w:val="19"/>
                <w:szCs w:val="19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595959" w:themeColor="text1" w:themeTint="A6"/>
                      <w:sz w:val="19"/>
                      <w:szCs w:val="19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595959" w:themeColor="text1" w:themeTint="A6"/>
                      <w:sz w:val="19"/>
                      <w:szCs w:val="19"/>
                    </w:rPr>
                    <m:t>36</m:t>
                  </m:r>
                </m:num>
                <m:den>
                  <m:r>
                    <w:rPr>
                      <w:rFonts w:ascii="Cambria Math" w:hAnsi="Cambria Math"/>
                      <w:color w:val="595959" w:themeColor="text1" w:themeTint="A6"/>
                      <w:sz w:val="19"/>
                      <w:szCs w:val="19"/>
                    </w:rPr>
                    <m:t>3</m:t>
                  </m:r>
                </m:den>
              </m:f>
            </m:oMath>
            <w:r w:rsidRPr="007B1579">
              <w:rPr>
                <w:rFonts w:eastAsiaTheme="minorEastAsia"/>
                <w:color w:val="595959" w:themeColor="text1" w:themeTint="A6"/>
                <w:sz w:val="19"/>
                <w:szCs w:val="19"/>
              </w:rPr>
              <w:t xml:space="preserve"> = </w:t>
            </w:r>
            <w:r>
              <w:rPr>
                <w:rFonts w:eastAsiaTheme="minorEastAsia"/>
                <w:i/>
                <w:iCs/>
                <w:color w:val="595959" w:themeColor="text1" w:themeTint="A6"/>
                <w:sz w:val="19"/>
                <w:szCs w:val="19"/>
              </w:rPr>
              <w:t>b</w:t>
            </w:r>
          </w:p>
          <w:p w14:paraId="69D5CD12" w14:textId="77777777" w:rsidR="00EB1B54" w:rsidRPr="007B1579" w:rsidRDefault="00EB1B54" w:rsidP="00EB1B54">
            <w:pPr>
              <w:pStyle w:val="NL"/>
              <w:tabs>
                <w:tab w:val="left" w:pos="520"/>
              </w:tabs>
              <w:ind w:left="0" w:firstLine="0"/>
              <w:rPr>
                <w:rFonts w:eastAsiaTheme="minorEastAsia"/>
                <w:color w:val="595959" w:themeColor="text1" w:themeTint="A6"/>
                <w:sz w:val="19"/>
                <w:szCs w:val="19"/>
              </w:rPr>
            </w:pPr>
            <w:r w:rsidRPr="007B1579">
              <w:rPr>
                <w:rFonts w:eastAsiaTheme="minorEastAsia"/>
                <w:i/>
                <w:color w:val="595959" w:themeColor="text1" w:themeTint="A6"/>
                <w:sz w:val="19"/>
                <w:szCs w:val="19"/>
              </w:rPr>
              <w:t xml:space="preserve"> </w:t>
            </w:r>
            <m:oMath>
              <m:r>
                <w:rPr>
                  <w:rFonts w:ascii="Cambria Math" w:hAnsi="Cambria Math"/>
                  <w:color w:val="595959" w:themeColor="text1" w:themeTint="A6"/>
                  <w:sz w:val="19"/>
                  <w:szCs w:val="19"/>
                </w:rPr>
                <m:t xml:space="preserve"> </m:t>
              </m:r>
            </m:oMath>
            <w:r>
              <w:rPr>
                <w:rFonts w:eastAsiaTheme="minorEastAsia"/>
                <w:i/>
                <w:iCs/>
                <w:color w:val="595959" w:themeColor="text1" w:themeTint="A6"/>
                <w:sz w:val="19"/>
                <w:szCs w:val="19"/>
              </w:rPr>
              <w:t>b</w:t>
            </w:r>
            <w:r w:rsidRPr="007B1579">
              <w:rPr>
                <w:rFonts w:eastAsiaTheme="minorEastAsia"/>
                <w:color w:val="595959" w:themeColor="text1" w:themeTint="A6"/>
                <w:sz w:val="19"/>
                <w:szCs w:val="19"/>
              </w:rPr>
              <w:t xml:space="preserve"> = 12</w:t>
            </w:r>
          </w:p>
          <w:p w14:paraId="4A29103E" w14:textId="77777777" w:rsidR="00EB1B54" w:rsidRPr="007B1579" w:rsidRDefault="00EB1B54" w:rsidP="00EB1B54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7B1579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The base of the triangle is 12 cm.</w:t>
            </w:r>
          </w:p>
          <w:p w14:paraId="15E2BCE5" w14:textId="36275880" w:rsidR="000378A5" w:rsidRPr="00CC0AD8" w:rsidRDefault="000378A5" w:rsidP="001803A3">
            <w:pPr>
              <w:pStyle w:val="TableParagraph"/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4EBB5F3" w14:textId="0AB45591" w:rsidR="007B1579" w:rsidRPr="007B1579" w:rsidRDefault="00EB1B54" w:rsidP="001803A3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63B8C786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Flexibly solves problems involving the area of triangles</w:t>
            </w:r>
            <w:r w:rsidR="009645ED" w:rsidRPr="63B8C786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.</w:t>
            </w:r>
          </w:p>
          <w:p w14:paraId="71AFFD3F" w14:textId="626AE1C9" w:rsidR="007B1579" w:rsidRDefault="00BF6C7A" w:rsidP="001803A3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BF6C7A">
              <w:rPr>
                <w:rFonts w:ascii="Arial" w:hAnsi="Arial" w:cs="Arial"/>
                <w:noProof/>
                <w:color w:val="595959" w:themeColor="text1" w:themeTint="A6"/>
                <w:sz w:val="19"/>
                <w:szCs w:val="19"/>
              </w:rPr>
              <w:drawing>
                <wp:anchor distT="0" distB="0" distL="114300" distR="114300" simplePos="0" relativeHeight="251660288" behindDoc="0" locked="0" layoutInCell="1" allowOverlap="1" wp14:anchorId="13216097" wp14:editId="4A26DB5D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8255</wp:posOffset>
                  </wp:positionV>
                  <wp:extent cx="1013460" cy="1003674"/>
                  <wp:effectExtent l="0" t="0" r="0" b="6350"/>
                  <wp:wrapNone/>
                  <wp:docPr id="211953699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9536994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0" cy="10036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E005DBB" w14:textId="50A516D3" w:rsidR="001803A3" w:rsidRPr="007B1579" w:rsidRDefault="001803A3" w:rsidP="001803A3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0888E358" w14:textId="77777777" w:rsidR="0007215C" w:rsidRDefault="0007215C" w:rsidP="00BF6C7A">
            <w:pPr>
              <w:spacing w:line="276" w:lineRule="auto"/>
              <w:rPr>
                <w:rFonts w:ascii="Arial" w:hAnsi="Arial" w:cs="Arial"/>
                <w:b/>
                <w:bCs/>
                <w:color w:val="595959" w:themeColor="text1" w:themeTint="A6"/>
                <w:sz w:val="19"/>
                <w:szCs w:val="19"/>
              </w:rPr>
            </w:pPr>
          </w:p>
          <w:p w14:paraId="07C6C9CD" w14:textId="77777777" w:rsidR="0007215C" w:rsidRDefault="0007215C" w:rsidP="00BF6C7A">
            <w:pPr>
              <w:spacing w:line="276" w:lineRule="auto"/>
              <w:rPr>
                <w:rFonts w:ascii="Arial" w:hAnsi="Arial" w:cs="Arial"/>
                <w:b/>
                <w:bCs/>
                <w:color w:val="595959" w:themeColor="text1" w:themeTint="A6"/>
                <w:sz w:val="19"/>
                <w:szCs w:val="19"/>
              </w:rPr>
            </w:pPr>
          </w:p>
          <w:p w14:paraId="42F3EF8C" w14:textId="77777777" w:rsidR="0007215C" w:rsidRDefault="0007215C" w:rsidP="00BF6C7A">
            <w:pPr>
              <w:spacing w:line="276" w:lineRule="auto"/>
              <w:rPr>
                <w:rFonts w:ascii="Arial" w:hAnsi="Arial" w:cs="Arial"/>
                <w:b/>
                <w:bCs/>
                <w:color w:val="595959" w:themeColor="text1" w:themeTint="A6"/>
                <w:sz w:val="19"/>
                <w:szCs w:val="19"/>
              </w:rPr>
            </w:pPr>
          </w:p>
          <w:p w14:paraId="192E996F" w14:textId="77777777" w:rsidR="0007215C" w:rsidRDefault="0007215C" w:rsidP="00BF6C7A">
            <w:pPr>
              <w:spacing w:line="276" w:lineRule="auto"/>
              <w:rPr>
                <w:rFonts w:ascii="Arial" w:hAnsi="Arial" w:cs="Arial"/>
                <w:b/>
                <w:bCs/>
                <w:color w:val="595959" w:themeColor="text1" w:themeTint="A6"/>
                <w:sz w:val="19"/>
                <w:szCs w:val="19"/>
              </w:rPr>
            </w:pPr>
          </w:p>
          <w:p w14:paraId="4767F30E" w14:textId="77777777" w:rsidR="0007215C" w:rsidRDefault="0007215C" w:rsidP="00BF6C7A">
            <w:pPr>
              <w:spacing w:line="276" w:lineRule="auto"/>
              <w:rPr>
                <w:rFonts w:ascii="Arial" w:hAnsi="Arial" w:cs="Arial"/>
                <w:b/>
                <w:bCs/>
                <w:color w:val="595959" w:themeColor="text1" w:themeTint="A6"/>
                <w:sz w:val="19"/>
                <w:szCs w:val="19"/>
              </w:rPr>
            </w:pPr>
          </w:p>
          <w:p w14:paraId="5F405231" w14:textId="77777777" w:rsidR="000378A5" w:rsidRDefault="0007215C" w:rsidP="00BF6C7A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0301B6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What is the area of the sail on the toy boat?</w:t>
            </w:r>
          </w:p>
          <w:p w14:paraId="4F0573AD" w14:textId="18B8DE71" w:rsidR="002403EB" w:rsidRDefault="000C3C2D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0301B6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“</w:t>
            </w:r>
            <w:r w:rsidR="00EA666B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The sail is a triangle with </w:t>
            </w:r>
            <w:r w:rsidR="002403EB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base </w:t>
            </w:r>
            <w:r w:rsidR="004760C1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</w:r>
            <w:r w:rsidR="002403EB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32 cm and height 34 cm. </w:t>
            </w:r>
          </w:p>
          <w:p w14:paraId="4F5CEE22" w14:textId="77777777" w:rsidR="002403EB" w:rsidRPr="007B1579" w:rsidRDefault="002403EB" w:rsidP="002403EB">
            <w:pPr>
              <w:pStyle w:val="NL"/>
              <w:ind w:left="0" w:firstLine="0"/>
              <w:rPr>
                <w:rFonts w:eastAsiaTheme="minorEastAsia"/>
                <w:color w:val="595959" w:themeColor="text1" w:themeTint="A6"/>
                <w:sz w:val="19"/>
                <w:szCs w:val="19"/>
              </w:rPr>
            </w:pPr>
            <w:r w:rsidRPr="007B1579">
              <w:rPr>
                <w:i/>
                <w:iCs/>
                <w:color w:val="595959" w:themeColor="text1" w:themeTint="A6"/>
                <w:sz w:val="19"/>
                <w:szCs w:val="19"/>
              </w:rPr>
              <w:t>A</w:t>
            </w:r>
            <w:r w:rsidRPr="007B1579">
              <w:rPr>
                <w:color w:val="595959" w:themeColor="text1" w:themeTint="A6"/>
                <w:sz w:val="19"/>
                <w:szCs w:val="19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595959" w:themeColor="text1" w:themeTint="A6"/>
                      <w:sz w:val="19"/>
                      <w:szCs w:val="19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595959" w:themeColor="text1" w:themeTint="A6"/>
                      <w:sz w:val="19"/>
                      <w:szCs w:val="19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595959" w:themeColor="text1" w:themeTint="A6"/>
                      <w:sz w:val="19"/>
                      <w:szCs w:val="19"/>
                    </w:rPr>
                    <m:t>2</m:t>
                  </m:r>
                </m:den>
              </m:f>
            </m:oMath>
            <w:r w:rsidRPr="007B1579">
              <w:rPr>
                <w:rFonts w:eastAsiaTheme="minorEastAsia"/>
                <w:i/>
                <w:iCs/>
                <w:color w:val="595959" w:themeColor="text1" w:themeTint="A6"/>
                <w:sz w:val="19"/>
                <w:szCs w:val="19"/>
              </w:rPr>
              <w:t>bh</w:t>
            </w:r>
          </w:p>
          <w:p w14:paraId="3B285E13" w14:textId="5CBDD464" w:rsidR="002403EB" w:rsidRPr="007B1579" w:rsidRDefault="002403EB" w:rsidP="000301B6">
            <w:pPr>
              <w:pStyle w:val="NL"/>
              <w:tabs>
                <w:tab w:val="left" w:pos="520"/>
              </w:tabs>
              <w:rPr>
                <w:rFonts w:eastAsiaTheme="minorEastAsia"/>
                <w:color w:val="595959" w:themeColor="text1" w:themeTint="A6"/>
                <w:sz w:val="19"/>
                <w:szCs w:val="19"/>
              </w:rPr>
            </w:pPr>
            <w:r w:rsidRPr="006F475F">
              <w:rPr>
                <w:rFonts w:eastAsiaTheme="minorEastAsia"/>
                <w:i/>
                <w:iCs/>
                <w:color w:val="595959" w:themeColor="text1" w:themeTint="A6"/>
                <w:sz w:val="19"/>
                <w:szCs w:val="19"/>
              </w:rPr>
              <w:t>A</w:t>
            </w:r>
            <w:r w:rsidRPr="007B1579">
              <w:rPr>
                <w:rFonts w:eastAsiaTheme="minorEastAsia"/>
                <w:color w:val="595959" w:themeColor="text1" w:themeTint="A6"/>
                <w:sz w:val="19"/>
                <w:szCs w:val="19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595959" w:themeColor="text1" w:themeTint="A6"/>
                      <w:sz w:val="19"/>
                      <w:szCs w:val="19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595959" w:themeColor="text1" w:themeTint="A6"/>
                      <w:sz w:val="19"/>
                      <w:szCs w:val="19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595959" w:themeColor="text1" w:themeTint="A6"/>
                      <w:sz w:val="19"/>
                      <w:szCs w:val="19"/>
                    </w:rPr>
                    <m:t>2</m:t>
                  </m:r>
                </m:den>
              </m:f>
            </m:oMath>
            <w:r w:rsidRPr="007B1579">
              <w:rPr>
                <w:rFonts w:eastAsiaTheme="minorEastAsia"/>
                <w:color w:val="595959" w:themeColor="text1" w:themeTint="A6"/>
                <w:sz w:val="19"/>
                <w:szCs w:val="19"/>
              </w:rPr>
              <w:t xml:space="preserve"> × </w:t>
            </w:r>
            <w:r w:rsidR="002F77BF">
              <w:rPr>
                <w:rFonts w:eastAsiaTheme="minorEastAsia"/>
                <w:color w:val="595959" w:themeColor="text1" w:themeTint="A6"/>
                <w:sz w:val="19"/>
                <w:szCs w:val="19"/>
              </w:rPr>
              <w:t>32</w:t>
            </w:r>
            <w:r w:rsidRPr="007B1579">
              <w:rPr>
                <w:rFonts w:eastAsiaTheme="minorEastAsia"/>
                <w:color w:val="595959" w:themeColor="text1" w:themeTint="A6"/>
                <w:sz w:val="19"/>
                <w:szCs w:val="19"/>
              </w:rPr>
              <w:t xml:space="preserve"> × </w:t>
            </w:r>
            <w:r w:rsidR="002F77BF">
              <w:rPr>
                <w:rFonts w:eastAsiaTheme="minorEastAsia"/>
                <w:color w:val="595959" w:themeColor="text1" w:themeTint="A6"/>
                <w:sz w:val="19"/>
                <w:szCs w:val="19"/>
              </w:rPr>
              <w:t>34</w:t>
            </w:r>
          </w:p>
          <w:p w14:paraId="597E2B08" w14:textId="033901AE" w:rsidR="000C3C2D" w:rsidRPr="000C3C2D" w:rsidRDefault="002403EB" w:rsidP="000301B6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0301B6">
              <w:rPr>
                <w:rFonts w:ascii="Arial" w:eastAsiaTheme="minorEastAsia" w:hAnsi="Arial" w:cs="Arial"/>
                <w:i/>
                <w:iCs/>
                <w:color w:val="595959" w:themeColor="text1" w:themeTint="A6"/>
                <w:sz w:val="19"/>
                <w:szCs w:val="19"/>
              </w:rPr>
              <w:t>A</w:t>
            </w:r>
            <w:r w:rsidRPr="000301B6">
              <w:rPr>
                <w:rFonts w:ascii="Arial" w:eastAsiaTheme="minorEastAsia" w:hAnsi="Arial" w:cs="Arial"/>
                <w:color w:val="595959" w:themeColor="text1" w:themeTint="A6"/>
                <w:sz w:val="19"/>
                <w:szCs w:val="19"/>
              </w:rPr>
              <w:t xml:space="preserve"> = </w:t>
            </w:r>
            <w:r w:rsidR="002F77BF" w:rsidRPr="000301B6">
              <w:rPr>
                <w:rFonts w:ascii="Arial" w:eastAsiaTheme="minorEastAsia" w:hAnsi="Arial" w:cs="Arial"/>
                <w:color w:val="595959" w:themeColor="text1" w:themeTint="A6"/>
                <w:sz w:val="19"/>
                <w:szCs w:val="19"/>
              </w:rPr>
              <w:t>544</w:t>
            </w:r>
            <w:r>
              <w:rPr>
                <w:rFonts w:eastAsiaTheme="minorEastAsia"/>
                <w:color w:val="595959" w:themeColor="text1" w:themeTint="A6"/>
                <w:sz w:val="19"/>
                <w:szCs w:val="19"/>
              </w:rPr>
              <w:br/>
            </w:r>
            <w:r w:rsidR="002F77BF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The area of the sail is 544 </w:t>
            </w:r>
            <w:r w:rsidR="000C3C2D" w:rsidRPr="000301B6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cm</w:t>
            </w:r>
            <w:r w:rsidR="000C3C2D" w:rsidRPr="000301B6">
              <w:rPr>
                <w:rFonts w:ascii="Arial" w:hAnsi="Arial" w:cs="Arial"/>
                <w:color w:val="595959" w:themeColor="text1" w:themeTint="A6"/>
                <w:sz w:val="19"/>
                <w:szCs w:val="19"/>
                <w:vertAlign w:val="superscript"/>
              </w:rPr>
              <w:t>2</w:t>
            </w:r>
            <w:r w:rsidR="000C3C2D" w:rsidRPr="000301B6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.”</w:t>
            </w:r>
          </w:p>
        </w:tc>
      </w:tr>
      <w:tr w:rsidR="00E91B0F" w14:paraId="417E6AE6" w14:textId="77777777" w:rsidTr="63B8C786">
        <w:trPr>
          <w:trHeight w:val="11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824A944" w14:textId="15B6E2CF" w:rsidR="00E91B0F" w:rsidRPr="00243EBC" w:rsidRDefault="00E91B0F" w:rsidP="00A36AA1">
            <w:pPr>
              <w:rPr>
                <w:rFonts w:ascii="Arial" w:eastAsia="Verdana" w:hAnsi="Arial" w:cs="Arial"/>
                <w:b/>
                <w:sz w:val="19"/>
                <w:szCs w:val="19"/>
              </w:rPr>
            </w:pPr>
            <w:r w:rsidRPr="001803A3"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0378A5" w14:paraId="72CEA274" w14:textId="77777777" w:rsidTr="000301B6">
        <w:trPr>
          <w:trHeight w:val="3479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763387AB" w:rsidR="00210239" w:rsidRPr="00B1485A" w:rsidRDefault="00210239" w:rsidP="00E275C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4D2A98C4" w:rsidR="000378A5" w:rsidRPr="00B64C00" w:rsidRDefault="000378A5" w:rsidP="00EB72E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3DED217D" w:rsidR="000378A5" w:rsidRPr="00B64C00" w:rsidRDefault="000378A5" w:rsidP="00AC293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358156D6" w:rsidR="000378A5" w:rsidRPr="00B1485A" w:rsidRDefault="000378A5" w:rsidP="00A36AA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9AFF8CF" w14:textId="77777777" w:rsidR="00987CBC" w:rsidRPr="00987CBC" w:rsidRDefault="00987CBC" w:rsidP="003E08A3">
      <w:pPr>
        <w:rPr>
          <w:sz w:val="4"/>
          <w:szCs w:val="4"/>
        </w:rPr>
      </w:pPr>
    </w:p>
    <w:sectPr w:rsidR="00987CBC" w:rsidRPr="00987CBC" w:rsidSect="00E71CBF">
      <w:headerReference w:type="default" r:id="rId14"/>
      <w:footerReference w:type="default" r:id="rId15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6FA9D" w14:textId="77777777" w:rsidR="00636071" w:rsidRDefault="00636071" w:rsidP="00CA2529">
      <w:pPr>
        <w:spacing w:after="0" w:line="240" w:lineRule="auto"/>
      </w:pPr>
      <w:r>
        <w:separator/>
      </w:r>
    </w:p>
  </w:endnote>
  <w:endnote w:type="continuationSeparator" w:id="0">
    <w:p w14:paraId="6F360329" w14:textId="77777777" w:rsidR="00636071" w:rsidRDefault="00636071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0C968" w14:textId="0DACB3FB" w:rsidR="0028676E" w:rsidRPr="001803A3" w:rsidRDefault="001803A3" w:rsidP="001803A3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7</w:t>
    </w:r>
    <w:r w:rsidR="000301B6">
      <w:rPr>
        <w:rFonts w:ascii="Arial" w:hAnsi="Arial" w:cs="Arial"/>
        <w:b/>
        <w:sz w:val="15"/>
        <w:szCs w:val="15"/>
      </w:rPr>
      <w:t xml:space="preserve"> PEI</w:t>
    </w:r>
    <w:r>
      <w:rPr>
        <w:rFonts w:ascii="Arial" w:hAnsi="Arial" w:cs="Arial"/>
        <w:b/>
        <w:sz w:val="15"/>
        <w:szCs w:val="15"/>
      </w:rPr>
      <w:t xml:space="preserve">, </w:t>
    </w:r>
    <w:r>
      <w:rPr>
        <w:rFonts w:ascii="Arial" w:hAnsi="Arial" w:cs="Arial"/>
        <w:b/>
        <w:i/>
        <w:iCs/>
        <w:sz w:val="15"/>
        <w:szCs w:val="15"/>
      </w:rPr>
      <w:t>2-D Shapes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6653051B" wp14:editId="19F7BAB2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</w:t>
    </w:r>
    <w:r w:rsidR="000301B6">
      <w:rPr>
        <w:rFonts w:ascii="Arial" w:hAnsi="Arial" w:cs="Arial"/>
        <w:sz w:val="15"/>
        <w:szCs w:val="15"/>
      </w:rPr>
      <w:t>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D0903" w14:textId="77777777" w:rsidR="00636071" w:rsidRDefault="00636071" w:rsidP="00CA2529">
      <w:pPr>
        <w:spacing w:after="0" w:line="240" w:lineRule="auto"/>
      </w:pPr>
      <w:r>
        <w:separator/>
      </w:r>
    </w:p>
  </w:footnote>
  <w:footnote w:type="continuationSeparator" w:id="0">
    <w:p w14:paraId="0F6942F2" w14:textId="77777777" w:rsidR="00636071" w:rsidRDefault="00636071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A000" w14:textId="0A1B4FC2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73BAC1F">
              <wp:simplePos x="0" y="0"/>
              <wp:positionH relativeFrom="column">
                <wp:posOffset>-1905</wp:posOffset>
              </wp:positionH>
              <wp:positionV relativeFrom="paragraph">
                <wp:posOffset>27305</wp:posOffset>
              </wp:positionV>
              <wp:extent cx="1562100" cy="488950"/>
              <wp:effectExtent l="0" t="0" r="0" b="635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88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2DA86F6E" w:rsidR="00E613E3" w:rsidRPr="00243EBC" w:rsidRDefault="000301B6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val="en-US"/>
                            </w:rPr>
                          </w:pPr>
                          <w:r w:rsidRPr="000301B6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val="en-US"/>
                            </w:rPr>
                            <w:t>Shape and Space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2.15pt;width:123pt;height:3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" filled="f" stroked="f">
              <v:textbox>
                <w:txbxContent>
                  <w:p w14:paraId="2521030B" w14:textId="2DA86F6E" w:rsidR="00E613E3" w:rsidRPr="00243EBC" w:rsidRDefault="000301B6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  <w:lang w:val="en-US"/>
                      </w:rPr>
                    </w:pPr>
                    <w:r w:rsidRPr="000301B6">
                      <w:rPr>
                        <w:rFonts w:ascii="Arial" w:hAnsi="Arial" w:cs="Arial"/>
                        <w:b/>
                        <w:sz w:val="24"/>
                        <w:szCs w:val="24"/>
                        <w:lang w:val="en-US"/>
                      </w:rPr>
                      <w:t>Shape and Space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a="http://schemas.openxmlformats.org/drawingml/2006/main">
          <w:pict w14:anchorId="3C33D285">
            <v:shapetype id="_x0000_t15" coordsize="21600,21600" o:spt="15" adj="16200" path="m@0,0l0,,,21600@0,21600,21600,10800xe" w14:anchorId="5CC71766">
              <v:stroke joinstyle="miter"/>
              <v:formulas>
                <v:f eqn="val #0"/>
                <v:f eqn="prod #0 1 2"/>
              </v:formulas>
              <v:path textboxrect="0,0,10800,21600;0,0,16200,21600;0,0,21600,21600" gradientshapeok="t" o:connecttype="custom" o:connectlocs="@1,0;0,10800;@1,21600;21600,10800" o:connectangles="270,180,90,0"/>
              <v:handles>
                <v:h position="#0,topLeft" xrange="0,21600"/>
              </v:handles>
            </v:shapetype>
            <v:shape id="Pentagon_x0020_7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5a5a5 [2092]" strokecolor="#1f4d78 [1604]" type="#_x0000_t15" adj="1857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a="http://schemas.openxmlformats.org/drawingml/2006/main">
          <w:pict w14:anchorId="22C2E907">
            <v:shapetype id="_x0000_t15" coordsize="21600,21600" o:spt="15" adj="16200" path="m@0,l,,,21600@0,21600,21600,10800xe" w14:anchorId="276F5576">
              <v:stroke joinstyle="miter"/>
              <v:formulas>
                <v:f eqn="val #0"/>
                <v:f eqn="prod #0 1 2"/>
              </v:formulas>
              <v:path textboxrect="0,0,10800,21600;0,0,16200,21600;0,0,21600,21600" gradientshapeok="t" o:connecttype="custom" o:connectlocs="@1,0;0,10800;@1,21600;21600,10800" o:connectangles="270,180,90,0"/>
              <v:handles>
                <v:h position="#0,topLeft" xrange="0,21600"/>
              </v:handles>
            </v:shapetype>
            <v:shape id="Pentagon 3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8d8d8 [2732]" strokecolor="#1f4d78 [1604]" strokeweight="1pt" type="#_x0000_t15" adj="18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D64404">
      <w:rPr>
        <w:rFonts w:ascii="Arial" w:hAnsi="Arial" w:cs="Arial"/>
        <w:b/>
        <w:sz w:val="36"/>
        <w:szCs w:val="36"/>
      </w:rPr>
      <w:t xml:space="preserve">Lesson </w:t>
    </w:r>
    <w:r w:rsidR="007B1579">
      <w:rPr>
        <w:rFonts w:ascii="Arial" w:hAnsi="Arial" w:cs="Arial"/>
        <w:b/>
        <w:sz w:val="36"/>
        <w:szCs w:val="36"/>
      </w:rPr>
      <w:t>4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63C94A5F" w:rsidR="001B5E12" w:rsidRPr="001B5E12" w:rsidRDefault="007B1579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Determining the Area of Triangles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418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2E7D"/>
    <w:rsid w:val="00003E47"/>
    <w:rsid w:val="00016D47"/>
    <w:rsid w:val="000301B6"/>
    <w:rsid w:val="000378A5"/>
    <w:rsid w:val="00050E5C"/>
    <w:rsid w:val="00053328"/>
    <w:rsid w:val="00061C4B"/>
    <w:rsid w:val="0007215C"/>
    <w:rsid w:val="00072CCB"/>
    <w:rsid w:val="000733E7"/>
    <w:rsid w:val="00075016"/>
    <w:rsid w:val="00080222"/>
    <w:rsid w:val="0008174D"/>
    <w:rsid w:val="00094D60"/>
    <w:rsid w:val="00097C8F"/>
    <w:rsid w:val="000C1BF6"/>
    <w:rsid w:val="000C2970"/>
    <w:rsid w:val="000C3C2D"/>
    <w:rsid w:val="000C7349"/>
    <w:rsid w:val="000D3592"/>
    <w:rsid w:val="000D556C"/>
    <w:rsid w:val="000D7137"/>
    <w:rsid w:val="000E4378"/>
    <w:rsid w:val="000E788F"/>
    <w:rsid w:val="000F18AE"/>
    <w:rsid w:val="000F43C1"/>
    <w:rsid w:val="00112FF1"/>
    <w:rsid w:val="001168AC"/>
    <w:rsid w:val="00120E06"/>
    <w:rsid w:val="00122C88"/>
    <w:rsid w:val="001314D9"/>
    <w:rsid w:val="0014110A"/>
    <w:rsid w:val="00143214"/>
    <w:rsid w:val="001803A3"/>
    <w:rsid w:val="00186505"/>
    <w:rsid w:val="001905CB"/>
    <w:rsid w:val="00192706"/>
    <w:rsid w:val="001A1E9D"/>
    <w:rsid w:val="001A2F9D"/>
    <w:rsid w:val="001A7920"/>
    <w:rsid w:val="001B30A9"/>
    <w:rsid w:val="001B5E12"/>
    <w:rsid w:val="001C309A"/>
    <w:rsid w:val="001D131B"/>
    <w:rsid w:val="001D6FE4"/>
    <w:rsid w:val="00207CC0"/>
    <w:rsid w:val="00210239"/>
    <w:rsid w:val="0021179B"/>
    <w:rsid w:val="00215C2F"/>
    <w:rsid w:val="00230466"/>
    <w:rsid w:val="00230A0B"/>
    <w:rsid w:val="002403EB"/>
    <w:rsid w:val="00243EBC"/>
    <w:rsid w:val="002461F7"/>
    <w:rsid w:val="00254851"/>
    <w:rsid w:val="00264D76"/>
    <w:rsid w:val="00270D20"/>
    <w:rsid w:val="0028196A"/>
    <w:rsid w:val="00282045"/>
    <w:rsid w:val="0028676E"/>
    <w:rsid w:val="00296F57"/>
    <w:rsid w:val="002A3FDC"/>
    <w:rsid w:val="002B19A5"/>
    <w:rsid w:val="002C18AB"/>
    <w:rsid w:val="002C2234"/>
    <w:rsid w:val="002C432C"/>
    <w:rsid w:val="002C4CB2"/>
    <w:rsid w:val="002C5339"/>
    <w:rsid w:val="002D0578"/>
    <w:rsid w:val="002D5767"/>
    <w:rsid w:val="002F051B"/>
    <w:rsid w:val="002F77BF"/>
    <w:rsid w:val="003014A9"/>
    <w:rsid w:val="003059FA"/>
    <w:rsid w:val="0031013D"/>
    <w:rsid w:val="003130F1"/>
    <w:rsid w:val="00316B88"/>
    <w:rsid w:val="00326623"/>
    <w:rsid w:val="003266A1"/>
    <w:rsid w:val="00333295"/>
    <w:rsid w:val="00333A8F"/>
    <w:rsid w:val="0034252B"/>
    <w:rsid w:val="00345039"/>
    <w:rsid w:val="00364E65"/>
    <w:rsid w:val="00370052"/>
    <w:rsid w:val="003849E7"/>
    <w:rsid w:val="003929BF"/>
    <w:rsid w:val="00395DA1"/>
    <w:rsid w:val="003A3C40"/>
    <w:rsid w:val="003A4D90"/>
    <w:rsid w:val="003B505B"/>
    <w:rsid w:val="003C7B39"/>
    <w:rsid w:val="003D079C"/>
    <w:rsid w:val="003D236C"/>
    <w:rsid w:val="003D38C5"/>
    <w:rsid w:val="003D4BDC"/>
    <w:rsid w:val="003E08A3"/>
    <w:rsid w:val="003E43EB"/>
    <w:rsid w:val="0040008E"/>
    <w:rsid w:val="00416BC6"/>
    <w:rsid w:val="00424F12"/>
    <w:rsid w:val="0045335A"/>
    <w:rsid w:val="00465C12"/>
    <w:rsid w:val="004707A9"/>
    <w:rsid w:val="004760C1"/>
    <w:rsid w:val="0047628B"/>
    <w:rsid w:val="00483555"/>
    <w:rsid w:val="00483E98"/>
    <w:rsid w:val="00490204"/>
    <w:rsid w:val="004902FE"/>
    <w:rsid w:val="00492279"/>
    <w:rsid w:val="004959B6"/>
    <w:rsid w:val="004B1951"/>
    <w:rsid w:val="004B5458"/>
    <w:rsid w:val="004C381D"/>
    <w:rsid w:val="004D074D"/>
    <w:rsid w:val="004D5D0E"/>
    <w:rsid w:val="004E1B38"/>
    <w:rsid w:val="004E4E4D"/>
    <w:rsid w:val="004F137D"/>
    <w:rsid w:val="004F5C3F"/>
    <w:rsid w:val="00502F76"/>
    <w:rsid w:val="0052414A"/>
    <w:rsid w:val="00524DD1"/>
    <w:rsid w:val="0052693C"/>
    <w:rsid w:val="00527639"/>
    <w:rsid w:val="00533EF0"/>
    <w:rsid w:val="00543A9A"/>
    <w:rsid w:val="00581577"/>
    <w:rsid w:val="00582804"/>
    <w:rsid w:val="005A164D"/>
    <w:rsid w:val="005A2939"/>
    <w:rsid w:val="005A3CE4"/>
    <w:rsid w:val="005A7196"/>
    <w:rsid w:val="005B39DE"/>
    <w:rsid w:val="005B3A77"/>
    <w:rsid w:val="005B7D0F"/>
    <w:rsid w:val="005C330B"/>
    <w:rsid w:val="005D3D5E"/>
    <w:rsid w:val="005E050A"/>
    <w:rsid w:val="0060757B"/>
    <w:rsid w:val="00614A33"/>
    <w:rsid w:val="00615D45"/>
    <w:rsid w:val="00617D82"/>
    <w:rsid w:val="006212B0"/>
    <w:rsid w:val="00636071"/>
    <w:rsid w:val="006442BA"/>
    <w:rsid w:val="00652680"/>
    <w:rsid w:val="0065510C"/>
    <w:rsid w:val="0065605E"/>
    <w:rsid w:val="00661689"/>
    <w:rsid w:val="00671F26"/>
    <w:rsid w:val="00674F52"/>
    <w:rsid w:val="0068193A"/>
    <w:rsid w:val="00693CCF"/>
    <w:rsid w:val="00694266"/>
    <w:rsid w:val="00696ABC"/>
    <w:rsid w:val="006A141B"/>
    <w:rsid w:val="006B210D"/>
    <w:rsid w:val="006B41FB"/>
    <w:rsid w:val="006C0F0C"/>
    <w:rsid w:val="006C6F74"/>
    <w:rsid w:val="006D2F30"/>
    <w:rsid w:val="006E062C"/>
    <w:rsid w:val="006E4B30"/>
    <w:rsid w:val="006F6779"/>
    <w:rsid w:val="0072422E"/>
    <w:rsid w:val="0072511A"/>
    <w:rsid w:val="00727B8B"/>
    <w:rsid w:val="00733E9A"/>
    <w:rsid w:val="00741178"/>
    <w:rsid w:val="0076731B"/>
    <w:rsid w:val="0078278F"/>
    <w:rsid w:val="0078496A"/>
    <w:rsid w:val="00793ACA"/>
    <w:rsid w:val="007A6B78"/>
    <w:rsid w:val="007A6FD8"/>
    <w:rsid w:val="007B1579"/>
    <w:rsid w:val="007B7BA2"/>
    <w:rsid w:val="007C147C"/>
    <w:rsid w:val="007C4F24"/>
    <w:rsid w:val="007D0D25"/>
    <w:rsid w:val="007D11C5"/>
    <w:rsid w:val="007E0AC2"/>
    <w:rsid w:val="007F0C53"/>
    <w:rsid w:val="007F26EA"/>
    <w:rsid w:val="007F6D71"/>
    <w:rsid w:val="008032B6"/>
    <w:rsid w:val="00805A4E"/>
    <w:rsid w:val="0081282E"/>
    <w:rsid w:val="008261CA"/>
    <w:rsid w:val="008326A2"/>
    <w:rsid w:val="00832B16"/>
    <w:rsid w:val="00834F4C"/>
    <w:rsid w:val="00841B6B"/>
    <w:rsid w:val="00853E99"/>
    <w:rsid w:val="00883F8C"/>
    <w:rsid w:val="00897F5A"/>
    <w:rsid w:val="008A3C48"/>
    <w:rsid w:val="008B4F5E"/>
    <w:rsid w:val="008C7653"/>
    <w:rsid w:val="008D1751"/>
    <w:rsid w:val="008D688E"/>
    <w:rsid w:val="008E46FD"/>
    <w:rsid w:val="009002F7"/>
    <w:rsid w:val="0090418E"/>
    <w:rsid w:val="0092323E"/>
    <w:rsid w:val="00924CD8"/>
    <w:rsid w:val="00931134"/>
    <w:rsid w:val="00945061"/>
    <w:rsid w:val="009471D3"/>
    <w:rsid w:val="0096389B"/>
    <w:rsid w:val="009645ED"/>
    <w:rsid w:val="009703C3"/>
    <w:rsid w:val="00975ED4"/>
    <w:rsid w:val="00987CBC"/>
    <w:rsid w:val="00994C77"/>
    <w:rsid w:val="009B6FF8"/>
    <w:rsid w:val="009C574D"/>
    <w:rsid w:val="00A02279"/>
    <w:rsid w:val="00A03BD7"/>
    <w:rsid w:val="00A11A23"/>
    <w:rsid w:val="00A26D46"/>
    <w:rsid w:val="00A2716E"/>
    <w:rsid w:val="00A36AA1"/>
    <w:rsid w:val="00A43E96"/>
    <w:rsid w:val="00A510EC"/>
    <w:rsid w:val="00A66EDD"/>
    <w:rsid w:val="00A73B2F"/>
    <w:rsid w:val="00AA5CD1"/>
    <w:rsid w:val="00AB527F"/>
    <w:rsid w:val="00AC293F"/>
    <w:rsid w:val="00AC6799"/>
    <w:rsid w:val="00AC7428"/>
    <w:rsid w:val="00AD55AB"/>
    <w:rsid w:val="00AE494A"/>
    <w:rsid w:val="00AF44FF"/>
    <w:rsid w:val="00B1485A"/>
    <w:rsid w:val="00B24451"/>
    <w:rsid w:val="00B45740"/>
    <w:rsid w:val="00B63544"/>
    <w:rsid w:val="00B64C00"/>
    <w:rsid w:val="00B7022C"/>
    <w:rsid w:val="00B852AD"/>
    <w:rsid w:val="00B9593A"/>
    <w:rsid w:val="00BA072D"/>
    <w:rsid w:val="00BA10A4"/>
    <w:rsid w:val="00BD16F1"/>
    <w:rsid w:val="00BD5ACB"/>
    <w:rsid w:val="00BE7BA6"/>
    <w:rsid w:val="00BF093C"/>
    <w:rsid w:val="00BF6C7A"/>
    <w:rsid w:val="00BF7601"/>
    <w:rsid w:val="00C031B1"/>
    <w:rsid w:val="00C108A9"/>
    <w:rsid w:val="00C22118"/>
    <w:rsid w:val="00C3622C"/>
    <w:rsid w:val="00C45623"/>
    <w:rsid w:val="00C5393E"/>
    <w:rsid w:val="00C72956"/>
    <w:rsid w:val="00C80D94"/>
    <w:rsid w:val="00C85AE2"/>
    <w:rsid w:val="00C957B8"/>
    <w:rsid w:val="00CA2529"/>
    <w:rsid w:val="00CA39C2"/>
    <w:rsid w:val="00CA4261"/>
    <w:rsid w:val="00CB2021"/>
    <w:rsid w:val="00CC0AD8"/>
    <w:rsid w:val="00CC20AD"/>
    <w:rsid w:val="00CD2187"/>
    <w:rsid w:val="00CF26E9"/>
    <w:rsid w:val="00CF3ED1"/>
    <w:rsid w:val="00D052CA"/>
    <w:rsid w:val="00D10C2A"/>
    <w:rsid w:val="00D23494"/>
    <w:rsid w:val="00D26B06"/>
    <w:rsid w:val="00D32EB1"/>
    <w:rsid w:val="00D3715D"/>
    <w:rsid w:val="00D466FC"/>
    <w:rsid w:val="00D47062"/>
    <w:rsid w:val="00D56ECA"/>
    <w:rsid w:val="00D639AF"/>
    <w:rsid w:val="00D64404"/>
    <w:rsid w:val="00D67E78"/>
    <w:rsid w:val="00D7596A"/>
    <w:rsid w:val="00D86809"/>
    <w:rsid w:val="00D951CB"/>
    <w:rsid w:val="00DA1368"/>
    <w:rsid w:val="00DA13ED"/>
    <w:rsid w:val="00DB4EC8"/>
    <w:rsid w:val="00DC1C3C"/>
    <w:rsid w:val="00DD6F23"/>
    <w:rsid w:val="00DE285D"/>
    <w:rsid w:val="00DE7DBE"/>
    <w:rsid w:val="00DF4B21"/>
    <w:rsid w:val="00DF5F6C"/>
    <w:rsid w:val="00E16179"/>
    <w:rsid w:val="00E21EE5"/>
    <w:rsid w:val="00E22A49"/>
    <w:rsid w:val="00E275C6"/>
    <w:rsid w:val="00E3662C"/>
    <w:rsid w:val="00E45E3B"/>
    <w:rsid w:val="00E532CA"/>
    <w:rsid w:val="00E56741"/>
    <w:rsid w:val="00E613E3"/>
    <w:rsid w:val="00E62986"/>
    <w:rsid w:val="00E71CBF"/>
    <w:rsid w:val="00E91B0F"/>
    <w:rsid w:val="00EA666B"/>
    <w:rsid w:val="00EB1B54"/>
    <w:rsid w:val="00EB72E5"/>
    <w:rsid w:val="00EC413C"/>
    <w:rsid w:val="00EE2258"/>
    <w:rsid w:val="00EE29C2"/>
    <w:rsid w:val="00EE4F03"/>
    <w:rsid w:val="00F01A99"/>
    <w:rsid w:val="00F01EB8"/>
    <w:rsid w:val="00F04686"/>
    <w:rsid w:val="00F05C19"/>
    <w:rsid w:val="00F06B81"/>
    <w:rsid w:val="00F10556"/>
    <w:rsid w:val="00F123BA"/>
    <w:rsid w:val="00F12C7E"/>
    <w:rsid w:val="00F135B8"/>
    <w:rsid w:val="00F1645A"/>
    <w:rsid w:val="00F23731"/>
    <w:rsid w:val="00F32420"/>
    <w:rsid w:val="00F327B0"/>
    <w:rsid w:val="00F358C6"/>
    <w:rsid w:val="00F43E70"/>
    <w:rsid w:val="00F54626"/>
    <w:rsid w:val="00F652A1"/>
    <w:rsid w:val="00F86C1E"/>
    <w:rsid w:val="00F97B00"/>
    <w:rsid w:val="00FA377A"/>
    <w:rsid w:val="00FA6033"/>
    <w:rsid w:val="00FC31DB"/>
    <w:rsid w:val="00FD2B2E"/>
    <w:rsid w:val="00FD430D"/>
    <w:rsid w:val="00FD554D"/>
    <w:rsid w:val="00FE0BBF"/>
    <w:rsid w:val="00FE61E8"/>
    <w:rsid w:val="00FE6750"/>
    <w:rsid w:val="00FF48F1"/>
    <w:rsid w:val="00FF57E8"/>
    <w:rsid w:val="63B8C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paragraph" w:styleId="Revision">
    <w:name w:val="Revision"/>
    <w:hidden/>
    <w:uiPriority w:val="99"/>
    <w:semiHidden/>
    <w:rsid w:val="00002E7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43EBC"/>
    <w:rPr>
      <w:sz w:val="16"/>
      <w:szCs w:val="16"/>
    </w:rPr>
  </w:style>
  <w:style w:type="paragraph" w:customStyle="1" w:styleId="NL">
    <w:name w:val="NL"/>
    <w:basedOn w:val="Normal"/>
    <w:qFormat/>
    <w:rsid w:val="007B1579"/>
    <w:pPr>
      <w:spacing w:after="60" w:line="276" w:lineRule="auto"/>
      <w:ind w:left="357" w:hanging="357"/>
    </w:pPr>
    <w:rPr>
      <w:rFonts w:ascii="Arial" w:hAnsi="Arial" w:cs="Arial"/>
      <w:sz w:val="32"/>
      <w:szCs w:val="32"/>
      <w:lang w:val="en-US"/>
    </w:rPr>
  </w:style>
  <w:style w:type="character" w:styleId="Hyperlink">
    <w:name w:val="Hyperlink"/>
    <w:basedOn w:val="DefaultParagraphFont"/>
    <w:uiPriority w:val="99"/>
    <w:unhideWhenUsed/>
    <w:rsid w:val="003B50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B505B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4266"/>
    <w:rPr>
      <w:rFonts w:eastAsiaTheme="minorHAnsi"/>
      <w:b/>
      <w:bCs/>
      <w:lang w:val="en-CA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4266"/>
    <w:rPr>
      <w:rFonts w:eastAsiaTheme="minorEastAsia"/>
      <w:b/>
      <w:bCs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1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8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6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8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15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4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1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2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9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1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4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7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0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1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8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42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8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0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8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210C8B-D6A7-430A-ACAB-ED5BEFBFF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0E1F60-B788-47DB-809C-3ADE6121E8FD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306F944-FF6B-4E65-BDB3-25BF797794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236</cp:revision>
  <cp:lastPrinted>2016-08-23T12:28:00Z</cp:lastPrinted>
  <dcterms:created xsi:type="dcterms:W3CDTF">2018-06-22T18:41:00Z</dcterms:created>
  <dcterms:modified xsi:type="dcterms:W3CDTF">2025-09-08T17:38:00Z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