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EC6E" w14:textId="3EF60D88" w:rsidR="000378A5" w:rsidRDefault="000378A5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DB7DD2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604C1A5C" w:rsidR="000378A5" w:rsidRDefault="00010CDE" w:rsidP="00DB7DD2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 w:rsidRPr="00010CDE">
              <w:rPr>
                <w:rFonts w:ascii="Arial" w:eastAsia="Verdana" w:hAnsi="Arial" w:cs="Arial"/>
                <w:b/>
                <w:sz w:val="24"/>
                <w:szCs w:val="24"/>
              </w:rPr>
              <w:t>Determining Mean and Mode</w:t>
            </w:r>
          </w:p>
        </w:tc>
      </w:tr>
      <w:tr w:rsidR="000378A5" w:rsidRPr="002F051B" w14:paraId="5845B6FC" w14:textId="77777777" w:rsidTr="00E71C1C">
        <w:trPr>
          <w:trHeight w:hRule="exact" w:val="4709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645BBA2" w14:textId="5FF6B269" w:rsidR="003A3673" w:rsidRPr="00604402" w:rsidRDefault="00604402" w:rsidP="00604402">
            <w:pPr>
              <w:pStyle w:val="CommentText"/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</w:pPr>
            <w:r>
              <w:rPr>
                <w:rFonts w:ascii="Arial" w:eastAsiaTheme="minorHAnsi" w:hAnsi="Arial" w:cs="Arial"/>
                <w:color w:val="626365"/>
                <w:sz w:val="19"/>
                <w:szCs w:val="19"/>
                <w:lang w:val="en-CA" w:eastAsia="en-US"/>
              </w:rPr>
              <w:t>Chooses a representative value for a set of data</w:t>
            </w:r>
          </w:p>
          <w:p w14:paraId="6067B937" w14:textId="77777777" w:rsidR="003A3673" w:rsidRDefault="003A3673" w:rsidP="00DB7DD2">
            <w:pPr>
              <w:pStyle w:val="TableParagraph"/>
              <w:rPr>
                <w:rFonts w:ascii="Arial" w:hAnsi="Arial" w:cs="Arial"/>
                <w:noProof/>
                <w:color w:val="626365"/>
                <w:sz w:val="19"/>
                <w:szCs w:val="19"/>
              </w:rPr>
            </w:pPr>
          </w:p>
          <w:p w14:paraId="427FDFEA" w14:textId="77777777" w:rsidR="00F52720" w:rsidRPr="00F52720" w:rsidRDefault="00F52720" w:rsidP="00F5272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272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Number of siblings</w:t>
            </w:r>
          </w:p>
          <w:p w14:paraId="3EBDE408" w14:textId="77777777" w:rsidR="00F52720" w:rsidRPr="00F52720" w:rsidRDefault="00F52720" w:rsidP="00F5272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272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Ali: 3</w:t>
            </w:r>
          </w:p>
          <w:p w14:paraId="15E1E073" w14:textId="77777777" w:rsidR="00F52720" w:rsidRPr="00F52720" w:rsidRDefault="00F52720" w:rsidP="00F5272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272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Brayden: 4</w:t>
            </w:r>
          </w:p>
          <w:p w14:paraId="156C5194" w14:textId="77777777" w:rsidR="00F52720" w:rsidRPr="00F52720" w:rsidRDefault="00F52720" w:rsidP="00F5272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272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Cindy: 1</w:t>
            </w:r>
          </w:p>
          <w:p w14:paraId="77825E46" w14:textId="77777777" w:rsidR="00F52720" w:rsidRPr="00F52720" w:rsidRDefault="00F52720" w:rsidP="00F5272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F52720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Dana: 4</w:t>
            </w:r>
          </w:p>
          <w:p w14:paraId="5F679685" w14:textId="77777777" w:rsidR="00F52720" w:rsidRPr="00F52720" w:rsidRDefault="00F52720" w:rsidP="00F5272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D8B61D1" w14:textId="181083AC" w:rsidR="00623F5D" w:rsidRDefault="006F4B28" w:rsidP="00F5272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noProof/>
                <w:lang w:val="en-CA"/>
              </w:rPr>
              <w:drawing>
                <wp:inline distT="0" distB="0" distL="0" distR="0" wp14:anchorId="4C9810A9" wp14:editId="00C3FF8F">
                  <wp:extent cx="1440000" cy="1072193"/>
                  <wp:effectExtent l="0" t="0" r="8255" b="0"/>
                  <wp:docPr id="958239337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791" r="30113"/>
                          <a:stretch/>
                        </pic:blipFill>
                        <pic:spPr bwMode="auto">
                          <a:xfrm>
                            <a:off x="0" y="0"/>
                            <a:ext cx="1440000" cy="1072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AABF9C4" w14:textId="77777777" w:rsidR="00604402" w:rsidRDefault="00604402" w:rsidP="00F5272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574EA8D" w14:textId="16273F16" w:rsidR="00623F5D" w:rsidRPr="000F2739" w:rsidRDefault="0041319F" w:rsidP="00F52720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41319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The value 4 occurs most frequently and can be used to represent </w:t>
            </w:r>
            <w:r w:rsidR="003A3673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br/>
            </w:r>
            <w:r w:rsidRPr="0041319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the data.</w:t>
            </w:r>
          </w:p>
          <w:p w14:paraId="4D8053C5" w14:textId="6EC85BF6" w:rsidR="00C25E21" w:rsidRPr="00417AD8" w:rsidRDefault="00C25E21" w:rsidP="00E71C1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40E992A" w14:textId="77777777" w:rsidR="00604402" w:rsidRPr="00D65A7F" w:rsidRDefault="00604402" w:rsidP="0060440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65A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Recognizes that a data set may have no mode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, one mode,</w:t>
            </w:r>
            <w:r w:rsidRPr="00D65A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or more than one mode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(representative value)</w:t>
            </w:r>
          </w:p>
          <w:p w14:paraId="15714B1D" w14:textId="77777777" w:rsidR="00D65A7F" w:rsidRPr="00D65A7F" w:rsidRDefault="00D65A7F" w:rsidP="00D65A7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365B495D" w14:textId="77777777" w:rsidR="00D65A7F" w:rsidRPr="00D65A7F" w:rsidRDefault="00D65A7F" w:rsidP="00D65A7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65A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Data set A:</w:t>
            </w:r>
          </w:p>
          <w:p w14:paraId="671A469B" w14:textId="77777777" w:rsidR="00D65A7F" w:rsidRPr="00D65A7F" w:rsidRDefault="00D65A7F" w:rsidP="00D65A7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65A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1, 2, 5, 6, 9, 10</w:t>
            </w:r>
          </w:p>
          <w:p w14:paraId="76138FA2" w14:textId="77777777" w:rsidR="00D65A7F" w:rsidRPr="00D65A7F" w:rsidRDefault="00D65A7F" w:rsidP="00D65A7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65A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No mode</w:t>
            </w:r>
          </w:p>
          <w:p w14:paraId="677A2632" w14:textId="77777777" w:rsidR="00D65A7F" w:rsidRPr="00D65A7F" w:rsidRDefault="00D65A7F" w:rsidP="00D65A7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4183F2E" w14:textId="77777777" w:rsidR="00D65A7F" w:rsidRPr="00D65A7F" w:rsidRDefault="00D65A7F" w:rsidP="00D65A7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65A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Data set B:</w:t>
            </w:r>
          </w:p>
          <w:p w14:paraId="413C9A95" w14:textId="77777777" w:rsidR="00D65A7F" w:rsidRPr="00D65A7F" w:rsidRDefault="00D65A7F" w:rsidP="00D65A7F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D65A7F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1, 1, 1, 3, 3, 4, 5, 5, 5</w:t>
            </w:r>
          </w:p>
          <w:p w14:paraId="18CB78D0" w14:textId="4D031BEC" w:rsidR="007D6709" w:rsidRPr="00417AD8" w:rsidRDefault="00D65A7F" w:rsidP="00D65A7F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65A7F">
              <w:rPr>
                <w:rFonts w:ascii="Arial" w:hAnsi="Arial" w:cs="Arial"/>
                <w:color w:val="626365"/>
                <w:sz w:val="19"/>
                <w:szCs w:val="19"/>
              </w:rPr>
              <w:t>Two modes: 1 and 5</w:t>
            </w: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3D6E27F" w14:textId="77777777" w:rsidR="008F549F" w:rsidRPr="003A3673" w:rsidRDefault="008F549F" w:rsidP="008F549F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 w:rsidRPr="003A3673"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  <w:t>Reorganizes a bar graph to identify the mean of a data set</w:t>
            </w:r>
          </w:p>
          <w:p w14:paraId="35BBDEE8" w14:textId="77777777" w:rsidR="008F549F" w:rsidRDefault="008F549F" w:rsidP="008F549F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5F254762" w14:textId="77777777" w:rsidR="003A3673" w:rsidRPr="003A3673" w:rsidRDefault="003A3673" w:rsidP="008F549F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</w:p>
          <w:p w14:paraId="0E427897" w14:textId="54B4EE5E" w:rsidR="008F549F" w:rsidRPr="003A3673" w:rsidRDefault="0063497C" w:rsidP="008F549F">
            <w:pPr>
              <w:rPr>
                <w:rFonts w:ascii="Arial" w:hAnsi="Arial" w:cs="Arial"/>
                <w:color w:val="595959" w:themeColor="text1" w:themeTint="A6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595959" w:themeColor="text1" w:themeTint="A6"/>
                <w:sz w:val="19"/>
                <w:szCs w:val="19"/>
              </w:rPr>
              <w:drawing>
                <wp:inline distT="0" distB="0" distL="0" distR="0" wp14:anchorId="3C297A4B" wp14:editId="1E456989">
                  <wp:extent cx="1440000" cy="1092946"/>
                  <wp:effectExtent l="0" t="0" r="8255" b="0"/>
                  <wp:docPr id="206602552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246" r="30419"/>
                          <a:stretch/>
                        </pic:blipFill>
                        <pic:spPr bwMode="auto">
                          <a:xfrm>
                            <a:off x="0" y="0"/>
                            <a:ext cx="1440000" cy="10929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718E8D0" w14:textId="77777777" w:rsidR="008F549F" w:rsidRPr="003A3673" w:rsidRDefault="008F549F" w:rsidP="008F549F">
            <w:pPr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</w:pPr>
          </w:p>
          <w:p w14:paraId="01A830A2" w14:textId="77777777" w:rsidR="008F549F" w:rsidRPr="003A3673" w:rsidRDefault="008F549F" w:rsidP="008F549F">
            <w:pPr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</w:pPr>
            <w:r w:rsidRPr="003A3673">
              <w:rPr>
                <w:rFonts w:ascii="Arial" w:eastAsiaTheme="minorEastAsia" w:hAnsi="Arial" w:cs="Arial"/>
                <w:color w:val="595959" w:themeColor="text1" w:themeTint="A6"/>
                <w:sz w:val="19"/>
                <w:szCs w:val="19"/>
              </w:rPr>
              <w:t>The mean is 3.</w:t>
            </w:r>
          </w:p>
          <w:p w14:paraId="15E2BCE5" w14:textId="0DE54B8E" w:rsidR="00131E13" w:rsidRPr="00417AD8" w:rsidRDefault="00131E13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9484375" w14:textId="77777777" w:rsidR="003A3673" w:rsidRPr="003A3673" w:rsidRDefault="003A3673" w:rsidP="003A367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A3673">
              <w:rPr>
                <w:rFonts w:ascii="Arial" w:hAnsi="Arial" w:cs="Arial"/>
                <w:color w:val="626365"/>
                <w:sz w:val="19"/>
                <w:szCs w:val="19"/>
              </w:rPr>
              <w:t>Determines the mean of a data set</w:t>
            </w:r>
          </w:p>
          <w:p w14:paraId="6450E0D4" w14:textId="77777777" w:rsidR="003A3673" w:rsidRDefault="003A3673" w:rsidP="003A367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E1E5979" w14:textId="77777777" w:rsidR="003A3673" w:rsidRDefault="003A3673" w:rsidP="003A367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1296B73" w14:textId="77777777" w:rsidR="003A3673" w:rsidRPr="003A3673" w:rsidRDefault="003A3673" w:rsidP="003A367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0DCE12A4" w14:textId="77777777" w:rsidR="003A3673" w:rsidRPr="003A3673" w:rsidRDefault="003A3673" w:rsidP="003A367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A3673">
              <w:rPr>
                <w:rFonts w:ascii="Arial" w:hAnsi="Arial" w:cs="Arial"/>
                <w:color w:val="626365"/>
                <w:sz w:val="19"/>
                <w:szCs w:val="19"/>
              </w:rPr>
              <w:t xml:space="preserve">Data set A: </w:t>
            </w:r>
          </w:p>
          <w:p w14:paraId="35ADC717" w14:textId="77777777" w:rsidR="003A3673" w:rsidRPr="003A3673" w:rsidRDefault="003A3673" w:rsidP="003A367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A3673">
              <w:rPr>
                <w:rFonts w:ascii="Arial" w:hAnsi="Arial" w:cs="Arial"/>
                <w:color w:val="626365"/>
                <w:sz w:val="19"/>
                <w:szCs w:val="19"/>
              </w:rPr>
              <w:t>1, 2, 5, 6, 9, 10</w:t>
            </w:r>
          </w:p>
          <w:p w14:paraId="66BB88F5" w14:textId="77777777" w:rsidR="003A3673" w:rsidRPr="003A3673" w:rsidRDefault="003A3673" w:rsidP="003A367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3820368" w14:textId="77777777" w:rsidR="003A3673" w:rsidRDefault="003A3673" w:rsidP="003A367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A3673">
              <w:rPr>
                <w:rFonts w:ascii="Arial" w:hAnsi="Arial" w:cs="Arial"/>
                <w:color w:val="626365"/>
                <w:sz w:val="19"/>
                <w:szCs w:val="19"/>
              </w:rPr>
              <w:t xml:space="preserve">Mean: </w:t>
            </w:r>
          </w:p>
          <w:p w14:paraId="559AB5C0" w14:textId="77777777" w:rsidR="00BA3B1D" w:rsidRPr="00BA3B1D" w:rsidRDefault="00BA3B1D" w:rsidP="003A3673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6DC995E7" w14:textId="220CA45F" w:rsidR="003A3673" w:rsidRDefault="00C22109" w:rsidP="003A367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</w:instrText>
            </w:r>
            <w:r w:rsidR="00A1156A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1 + 2 + 5 + 6 + 9 + 10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,</w:instrText>
            </w:r>
            <w:r w:rsidR="00A1156A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6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)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Pr="00A1156A">
              <w:rPr>
                <w:rFonts w:ascii="Arial" w:hAnsi="Arial" w:cs="Arial"/>
                <w:color w:val="595959" w:themeColor="text1" w:themeTint="A6"/>
                <w:sz w:val="10"/>
                <w:szCs w:val="10"/>
              </w:rPr>
              <w:t xml:space="preserve"> </w:t>
            </w:r>
            <w:r w:rsidR="003A3673" w:rsidRPr="003A3673">
              <w:rPr>
                <w:rFonts w:ascii="Arial" w:hAnsi="Arial" w:cs="Arial"/>
                <w:color w:val="626365"/>
                <w:sz w:val="19"/>
                <w:szCs w:val="19"/>
              </w:rPr>
              <w:t xml:space="preserve">= </w:t>
            </w:r>
            <w:r w:rsidR="00A1156A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begin"/>
            </w:r>
            <w:r w:rsidR="00A1156A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A1156A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  <w:shd w:val="clear" w:color="auto" w:fill="FFFFFF"/>
              </w:rPr>
              <w:instrText>EQ \F(33,6)</w:instrText>
            </w:r>
            <w:r w:rsidR="00A1156A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instrText xml:space="preserve"> </w:instrText>
            </w:r>
            <w:r w:rsidR="00A1156A" w:rsidRPr="00A1156A">
              <w:rPr>
                <w:rFonts w:ascii="Arial" w:hAnsi="Arial" w:cs="Arial"/>
                <w:color w:val="595959" w:themeColor="text1" w:themeTint="A6"/>
                <w:sz w:val="16"/>
                <w:szCs w:val="16"/>
              </w:rPr>
              <w:fldChar w:fldCharType="end"/>
            </w:r>
            <w:r w:rsidR="003A3673" w:rsidRPr="003A3673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  <w:p w14:paraId="2353B732" w14:textId="77777777" w:rsidR="00BA3B1D" w:rsidRPr="00BA3B1D" w:rsidRDefault="00BA3B1D" w:rsidP="003A3673">
            <w:pPr>
              <w:rPr>
                <w:rFonts w:ascii="Arial" w:hAnsi="Arial" w:cs="Arial"/>
                <w:color w:val="626365"/>
                <w:sz w:val="8"/>
                <w:szCs w:val="8"/>
              </w:rPr>
            </w:pPr>
          </w:p>
          <w:p w14:paraId="6988B90D" w14:textId="197C5CB0" w:rsidR="003A3673" w:rsidRPr="003A3673" w:rsidRDefault="003A3673" w:rsidP="003A3673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A3673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            </w:t>
            </w:r>
            <w:r w:rsidR="00A1156A">
              <w:rPr>
                <w:rFonts w:ascii="Arial" w:hAnsi="Arial" w:cs="Arial"/>
                <w:color w:val="626365"/>
                <w:sz w:val="19"/>
                <w:szCs w:val="19"/>
              </w:rPr>
              <w:t xml:space="preserve">         </w:t>
            </w:r>
            <w:r w:rsidRPr="003A3673">
              <w:rPr>
                <w:rFonts w:ascii="Arial" w:hAnsi="Arial" w:cs="Arial"/>
                <w:color w:val="626365"/>
                <w:sz w:val="19"/>
                <w:szCs w:val="19"/>
              </w:rPr>
              <w:t>= 5.5</w:t>
            </w:r>
          </w:p>
          <w:p w14:paraId="2C1BB2EA" w14:textId="3D30048F" w:rsidR="00B40367" w:rsidRPr="000F2739" w:rsidRDefault="003A3673" w:rsidP="00A1156A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3A3673">
              <w:rPr>
                <w:rFonts w:ascii="Arial" w:hAnsi="Arial" w:cs="Arial"/>
                <w:color w:val="626365"/>
                <w:sz w:val="19"/>
                <w:szCs w:val="19"/>
              </w:rPr>
              <w:t>The mean is 5.5.</w:t>
            </w:r>
          </w:p>
          <w:p w14:paraId="597E2B08" w14:textId="1A44D89F" w:rsidR="00321BB1" w:rsidRPr="00417AD8" w:rsidRDefault="00321BB1" w:rsidP="00DB7DD2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DB7DD2" w14:paraId="68DEA3EA" w14:textId="77777777" w:rsidTr="00DB7DD2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20BC704" w14:textId="23E129A1" w:rsidR="00DB7DD2" w:rsidRPr="001D13C5" w:rsidRDefault="00DB7DD2" w:rsidP="00DB7DD2">
            <w:pP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E71C1C">
        <w:trPr>
          <w:trHeight w:val="332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018E2671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45656596" w:rsidR="000D3B88" w:rsidRPr="00B64C00" w:rsidRDefault="000D3B88" w:rsidP="00DB7DD2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5DF70F99" w:rsidR="000378A5" w:rsidRPr="003F2AD0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4A92459C" w:rsidR="000378A5" w:rsidRPr="00B1485A" w:rsidRDefault="000378A5" w:rsidP="00DB7DD2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7261E469" w14:textId="4F1FCD07" w:rsidR="00A24466" w:rsidRPr="00AA5CD1" w:rsidRDefault="00A24466" w:rsidP="002461F7">
      <w:pPr>
        <w:rPr>
          <w:sz w:val="4"/>
          <w:szCs w:val="4"/>
        </w:rPr>
      </w:pPr>
    </w:p>
    <w:sectPr w:rsidR="00A24466" w:rsidRPr="00AA5CD1" w:rsidSect="00E71CBF">
      <w:headerReference w:type="default" r:id="rId13"/>
      <w:footerReference w:type="default" r:id="rId14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2B0611" w14:textId="77777777" w:rsidR="0032718D" w:rsidRDefault="0032718D" w:rsidP="00CA2529">
      <w:pPr>
        <w:spacing w:after="0" w:line="240" w:lineRule="auto"/>
      </w:pPr>
      <w:r>
        <w:separator/>
      </w:r>
    </w:p>
  </w:endnote>
  <w:endnote w:type="continuationSeparator" w:id="0">
    <w:p w14:paraId="34250FFA" w14:textId="77777777" w:rsidR="0032718D" w:rsidRDefault="0032718D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0C968" w14:textId="12B0549C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893D22">
      <w:rPr>
        <w:rFonts w:ascii="Arial" w:hAnsi="Arial" w:cs="Arial"/>
        <w:b/>
        <w:sz w:val="15"/>
        <w:szCs w:val="15"/>
      </w:rPr>
      <w:t>7</w:t>
    </w:r>
    <w:r w:rsidR="005C4605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</w:t>
    </w:r>
    <w:r w:rsidR="005C4605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4E48E" w14:textId="77777777" w:rsidR="0032718D" w:rsidRDefault="0032718D" w:rsidP="00CA2529">
      <w:pPr>
        <w:spacing w:after="0" w:line="240" w:lineRule="auto"/>
      </w:pPr>
      <w:r>
        <w:separator/>
      </w:r>
    </w:p>
  </w:footnote>
  <w:footnote w:type="continuationSeparator" w:id="0">
    <w:p w14:paraId="2112BF70" w14:textId="77777777" w:rsidR="0032718D" w:rsidRDefault="0032718D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3A000" w14:textId="07ECAC95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794B17D">
              <wp:simplePos x="0" y="0"/>
              <wp:positionH relativeFrom="column">
                <wp:posOffset>-8255</wp:posOffset>
              </wp:positionH>
              <wp:positionV relativeFrom="paragraph">
                <wp:posOffset>19050</wp:posOffset>
              </wp:positionV>
              <wp:extent cx="1562100" cy="46355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0DE123" w14:textId="77777777" w:rsidR="005C4605" w:rsidRPr="005C4605" w:rsidRDefault="005C4605" w:rsidP="005C460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 w:rsidRPr="005C4605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Statistics and Probability</w:t>
                          </w:r>
                        </w:p>
                        <w:p w14:paraId="2521030B" w14:textId="11AA8E69" w:rsidR="00E613E3" w:rsidRPr="00CB2021" w:rsidRDefault="00E613E3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65pt;margin-top:1.5pt;width:123pt;height:3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" filled="f" stroked="f">
              <v:textbox>
                <w:txbxContent>
                  <w:p w14:paraId="140DE123" w14:textId="77777777" w:rsidR="005C4605" w:rsidRPr="005C4605" w:rsidRDefault="005C4605" w:rsidP="005C4605">
                    <w:pPr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val="en-US"/>
                      </w:rPr>
                    </w:pPr>
                    <w:r w:rsidRPr="005C4605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  <w:lang w:val="en-US"/>
                      </w:rPr>
                      <w:t>Statistics and Probability</w:t>
                    </w:r>
                  </w:p>
                  <w:p w14:paraId="2521030B" w14:textId="11AA8E69" w:rsidR="00E613E3" w:rsidRPr="00CB2021" w:rsidRDefault="00E613E3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37B421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F12DE7"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010CDE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5A2C1F7A" w:rsidR="00482986" w:rsidRPr="001B5E12" w:rsidRDefault="00F3399C" w:rsidP="00482986">
    <w:pPr>
      <w:ind w:left="2880" w:firstLine="720"/>
      <w:rPr>
        <w:rFonts w:ascii="Arial" w:hAnsi="Arial" w:cs="Arial"/>
        <w:b/>
        <w:sz w:val="28"/>
        <w:szCs w:val="28"/>
      </w:rPr>
    </w:pPr>
    <w:r w:rsidRPr="00F3399C">
      <w:rPr>
        <w:rFonts w:ascii="Arial" w:hAnsi="Arial" w:cs="Arial"/>
        <w:b/>
        <w:sz w:val="28"/>
        <w:szCs w:val="28"/>
      </w:rPr>
      <w:t>Determining Mean and Mode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6013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E9C"/>
    <w:rsid w:val="000103BA"/>
    <w:rsid w:val="00010CDE"/>
    <w:rsid w:val="00020772"/>
    <w:rsid w:val="00024692"/>
    <w:rsid w:val="00033C93"/>
    <w:rsid w:val="000378A5"/>
    <w:rsid w:val="00044D5D"/>
    <w:rsid w:val="00050E5C"/>
    <w:rsid w:val="00053328"/>
    <w:rsid w:val="00065D7A"/>
    <w:rsid w:val="00072CCB"/>
    <w:rsid w:val="000733E7"/>
    <w:rsid w:val="00075016"/>
    <w:rsid w:val="00080222"/>
    <w:rsid w:val="0008174D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7137"/>
    <w:rsid w:val="000E3520"/>
    <w:rsid w:val="000E4378"/>
    <w:rsid w:val="000E4DD5"/>
    <w:rsid w:val="000E5639"/>
    <w:rsid w:val="000E788F"/>
    <w:rsid w:val="000F2739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7511C"/>
    <w:rsid w:val="00183F81"/>
    <w:rsid w:val="00186505"/>
    <w:rsid w:val="001905CB"/>
    <w:rsid w:val="00192706"/>
    <w:rsid w:val="001A2F9D"/>
    <w:rsid w:val="001A43D8"/>
    <w:rsid w:val="001A7920"/>
    <w:rsid w:val="001B30A9"/>
    <w:rsid w:val="001B5E12"/>
    <w:rsid w:val="001C309A"/>
    <w:rsid w:val="001D131B"/>
    <w:rsid w:val="001D13C5"/>
    <w:rsid w:val="001D2A39"/>
    <w:rsid w:val="001D5F53"/>
    <w:rsid w:val="001D6FE4"/>
    <w:rsid w:val="001E249F"/>
    <w:rsid w:val="001F7F74"/>
    <w:rsid w:val="00207CC0"/>
    <w:rsid w:val="0021179B"/>
    <w:rsid w:val="00215C2F"/>
    <w:rsid w:val="002163D2"/>
    <w:rsid w:val="002244F3"/>
    <w:rsid w:val="002461F7"/>
    <w:rsid w:val="00254851"/>
    <w:rsid w:val="00270D20"/>
    <w:rsid w:val="00275451"/>
    <w:rsid w:val="0028196A"/>
    <w:rsid w:val="00285CD8"/>
    <w:rsid w:val="00286507"/>
    <w:rsid w:val="0028676E"/>
    <w:rsid w:val="00292C7D"/>
    <w:rsid w:val="002942F2"/>
    <w:rsid w:val="00295AEF"/>
    <w:rsid w:val="00296D5A"/>
    <w:rsid w:val="00296F57"/>
    <w:rsid w:val="002A3FDC"/>
    <w:rsid w:val="002B19A5"/>
    <w:rsid w:val="002C2234"/>
    <w:rsid w:val="002C432C"/>
    <w:rsid w:val="002C4CB2"/>
    <w:rsid w:val="002C5339"/>
    <w:rsid w:val="002D0555"/>
    <w:rsid w:val="002D0578"/>
    <w:rsid w:val="002D0EDF"/>
    <w:rsid w:val="002D5767"/>
    <w:rsid w:val="002F051B"/>
    <w:rsid w:val="002F09A2"/>
    <w:rsid w:val="003014A9"/>
    <w:rsid w:val="003059FA"/>
    <w:rsid w:val="003130F1"/>
    <w:rsid w:val="00316833"/>
    <w:rsid w:val="00316B88"/>
    <w:rsid w:val="00321BB1"/>
    <w:rsid w:val="0032245C"/>
    <w:rsid w:val="00322704"/>
    <w:rsid w:val="003230AB"/>
    <w:rsid w:val="003266A1"/>
    <w:rsid w:val="0032718D"/>
    <w:rsid w:val="00333295"/>
    <w:rsid w:val="00333A8F"/>
    <w:rsid w:val="0034252B"/>
    <w:rsid w:val="00343DA0"/>
    <w:rsid w:val="00345039"/>
    <w:rsid w:val="00347E7C"/>
    <w:rsid w:val="00353597"/>
    <w:rsid w:val="00362871"/>
    <w:rsid w:val="00363FCC"/>
    <w:rsid w:val="00364E65"/>
    <w:rsid w:val="00373F6D"/>
    <w:rsid w:val="003849E7"/>
    <w:rsid w:val="00395DA1"/>
    <w:rsid w:val="003A3673"/>
    <w:rsid w:val="003A4D90"/>
    <w:rsid w:val="003B0D33"/>
    <w:rsid w:val="003C145B"/>
    <w:rsid w:val="003C17B1"/>
    <w:rsid w:val="003C7B39"/>
    <w:rsid w:val="003D079C"/>
    <w:rsid w:val="003D236C"/>
    <w:rsid w:val="003D38C5"/>
    <w:rsid w:val="003D4BDC"/>
    <w:rsid w:val="003E1005"/>
    <w:rsid w:val="003E43EB"/>
    <w:rsid w:val="003F2107"/>
    <w:rsid w:val="003F2AD0"/>
    <w:rsid w:val="003F2BA1"/>
    <w:rsid w:val="003F558C"/>
    <w:rsid w:val="0040008E"/>
    <w:rsid w:val="0041319F"/>
    <w:rsid w:val="0041471B"/>
    <w:rsid w:val="004159CF"/>
    <w:rsid w:val="00416BC6"/>
    <w:rsid w:val="00417AD8"/>
    <w:rsid w:val="00424F12"/>
    <w:rsid w:val="00436D07"/>
    <w:rsid w:val="00442CC9"/>
    <w:rsid w:val="00451563"/>
    <w:rsid w:val="00465C12"/>
    <w:rsid w:val="00465D85"/>
    <w:rsid w:val="004671FD"/>
    <w:rsid w:val="0047628B"/>
    <w:rsid w:val="00482986"/>
    <w:rsid w:val="00483555"/>
    <w:rsid w:val="004840BA"/>
    <w:rsid w:val="00486092"/>
    <w:rsid w:val="00490204"/>
    <w:rsid w:val="004902FE"/>
    <w:rsid w:val="00490B82"/>
    <w:rsid w:val="00492279"/>
    <w:rsid w:val="004959B6"/>
    <w:rsid w:val="004A29F0"/>
    <w:rsid w:val="004B1951"/>
    <w:rsid w:val="004B5458"/>
    <w:rsid w:val="004C381D"/>
    <w:rsid w:val="004D074D"/>
    <w:rsid w:val="004D3EC0"/>
    <w:rsid w:val="004D5D0E"/>
    <w:rsid w:val="004E1462"/>
    <w:rsid w:val="004E1B38"/>
    <w:rsid w:val="004E4E4D"/>
    <w:rsid w:val="004F137D"/>
    <w:rsid w:val="004F5C3F"/>
    <w:rsid w:val="00513C83"/>
    <w:rsid w:val="0052414A"/>
    <w:rsid w:val="0052693C"/>
    <w:rsid w:val="00527639"/>
    <w:rsid w:val="00533522"/>
    <w:rsid w:val="00533EF0"/>
    <w:rsid w:val="00543A9A"/>
    <w:rsid w:val="005446A0"/>
    <w:rsid w:val="00550F23"/>
    <w:rsid w:val="00567572"/>
    <w:rsid w:val="00581577"/>
    <w:rsid w:val="00581A4A"/>
    <w:rsid w:val="00581FF6"/>
    <w:rsid w:val="00582804"/>
    <w:rsid w:val="0058529E"/>
    <w:rsid w:val="005A3CE4"/>
    <w:rsid w:val="005A573B"/>
    <w:rsid w:val="005A7822"/>
    <w:rsid w:val="005B39DE"/>
    <w:rsid w:val="005B3A77"/>
    <w:rsid w:val="005B7D0F"/>
    <w:rsid w:val="005C330B"/>
    <w:rsid w:val="005C4605"/>
    <w:rsid w:val="005C76B5"/>
    <w:rsid w:val="005D3D5E"/>
    <w:rsid w:val="005F5201"/>
    <w:rsid w:val="00604402"/>
    <w:rsid w:val="0060757B"/>
    <w:rsid w:val="00614A33"/>
    <w:rsid w:val="00615D45"/>
    <w:rsid w:val="00617050"/>
    <w:rsid w:val="006212B0"/>
    <w:rsid w:val="006234DD"/>
    <w:rsid w:val="00623F5D"/>
    <w:rsid w:val="0063497C"/>
    <w:rsid w:val="00643ABE"/>
    <w:rsid w:val="006442BA"/>
    <w:rsid w:val="006451E1"/>
    <w:rsid w:val="00652680"/>
    <w:rsid w:val="0065510C"/>
    <w:rsid w:val="00661689"/>
    <w:rsid w:val="00671568"/>
    <w:rsid w:val="00674054"/>
    <w:rsid w:val="00674F52"/>
    <w:rsid w:val="0067549D"/>
    <w:rsid w:val="0068193A"/>
    <w:rsid w:val="00696ABC"/>
    <w:rsid w:val="006A141B"/>
    <w:rsid w:val="006A1436"/>
    <w:rsid w:val="006B0584"/>
    <w:rsid w:val="006B210D"/>
    <w:rsid w:val="006B2A95"/>
    <w:rsid w:val="006B4EAC"/>
    <w:rsid w:val="006B5EF5"/>
    <w:rsid w:val="006C0F0C"/>
    <w:rsid w:val="006C6F74"/>
    <w:rsid w:val="006D2F30"/>
    <w:rsid w:val="006E062C"/>
    <w:rsid w:val="006F0D9F"/>
    <w:rsid w:val="006F1D6A"/>
    <w:rsid w:val="006F4B28"/>
    <w:rsid w:val="006F6779"/>
    <w:rsid w:val="00707387"/>
    <w:rsid w:val="007210F5"/>
    <w:rsid w:val="0072422E"/>
    <w:rsid w:val="00730ACE"/>
    <w:rsid w:val="00730DB6"/>
    <w:rsid w:val="00731ED2"/>
    <w:rsid w:val="00733E9A"/>
    <w:rsid w:val="00741178"/>
    <w:rsid w:val="0074745E"/>
    <w:rsid w:val="0076485F"/>
    <w:rsid w:val="0076731B"/>
    <w:rsid w:val="0078018D"/>
    <w:rsid w:val="0078278F"/>
    <w:rsid w:val="0078496A"/>
    <w:rsid w:val="007865AD"/>
    <w:rsid w:val="007917A5"/>
    <w:rsid w:val="00793ACA"/>
    <w:rsid w:val="007A609F"/>
    <w:rsid w:val="007A6B78"/>
    <w:rsid w:val="007A6FD8"/>
    <w:rsid w:val="007B2C35"/>
    <w:rsid w:val="007C4F24"/>
    <w:rsid w:val="007C74DE"/>
    <w:rsid w:val="007D11C5"/>
    <w:rsid w:val="007D6709"/>
    <w:rsid w:val="007E2711"/>
    <w:rsid w:val="007E57FE"/>
    <w:rsid w:val="007E7275"/>
    <w:rsid w:val="007F0C53"/>
    <w:rsid w:val="007F26EA"/>
    <w:rsid w:val="007F275C"/>
    <w:rsid w:val="007F6D71"/>
    <w:rsid w:val="00805A4E"/>
    <w:rsid w:val="00807631"/>
    <w:rsid w:val="0080794E"/>
    <w:rsid w:val="00810E39"/>
    <w:rsid w:val="008261CA"/>
    <w:rsid w:val="008326A2"/>
    <w:rsid w:val="00832B16"/>
    <w:rsid w:val="00837531"/>
    <w:rsid w:val="00841F30"/>
    <w:rsid w:val="00853E99"/>
    <w:rsid w:val="00855A11"/>
    <w:rsid w:val="00857AD4"/>
    <w:rsid w:val="008645C7"/>
    <w:rsid w:val="00865FB3"/>
    <w:rsid w:val="00882471"/>
    <w:rsid w:val="00883F8C"/>
    <w:rsid w:val="00884668"/>
    <w:rsid w:val="00893D22"/>
    <w:rsid w:val="0089668E"/>
    <w:rsid w:val="00896F1A"/>
    <w:rsid w:val="00897F5A"/>
    <w:rsid w:val="008B4F5E"/>
    <w:rsid w:val="008C5F86"/>
    <w:rsid w:val="008C6B68"/>
    <w:rsid w:val="008C7653"/>
    <w:rsid w:val="008D1751"/>
    <w:rsid w:val="008D688E"/>
    <w:rsid w:val="008E46FD"/>
    <w:rsid w:val="008F549F"/>
    <w:rsid w:val="009002F7"/>
    <w:rsid w:val="0090308A"/>
    <w:rsid w:val="0090418E"/>
    <w:rsid w:val="00912668"/>
    <w:rsid w:val="0092323E"/>
    <w:rsid w:val="00924CD8"/>
    <w:rsid w:val="00931134"/>
    <w:rsid w:val="009357F1"/>
    <w:rsid w:val="00942B49"/>
    <w:rsid w:val="00944895"/>
    <w:rsid w:val="00945061"/>
    <w:rsid w:val="009471D3"/>
    <w:rsid w:val="00951F3F"/>
    <w:rsid w:val="009571AE"/>
    <w:rsid w:val="0096035B"/>
    <w:rsid w:val="009631A9"/>
    <w:rsid w:val="0096389B"/>
    <w:rsid w:val="00967BD1"/>
    <w:rsid w:val="009703C3"/>
    <w:rsid w:val="00975ED4"/>
    <w:rsid w:val="0098253A"/>
    <w:rsid w:val="00990F1A"/>
    <w:rsid w:val="00994C77"/>
    <w:rsid w:val="009A0AD1"/>
    <w:rsid w:val="009A18AD"/>
    <w:rsid w:val="009A429D"/>
    <w:rsid w:val="009B6FF8"/>
    <w:rsid w:val="009B71DE"/>
    <w:rsid w:val="009C007C"/>
    <w:rsid w:val="009C574D"/>
    <w:rsid w:val="00A02279"/>
    <w:rsid w:val="00A02BAC"/>
    <w:rsid w:val="00A03BD7"/>
    <w:rsid w:val="00A11396"/>
    <w:rsid w:val="00A1156A"/>
    <w:rsid w:val="00A13745"/>
    <w:rsid w:val="00A24466"/>
    <w:rsid w:val="00A2716E"/>
    <w:rsid w:val="00A30332"/>
    <w:rsid w:val="00A3534E"/>
    <w:rsid w:val="00A43E96"/>
    <w:rsid w:val="00A510EC"/>
    <w:rsid w:val="00A57234"/>
    <w:rsid w:val="00A65020"/>
    <w:rsid w:val="00A66EDD"/>
    <w:rsid w:val="00A73B2F"/>
    <w:rsid w:val="00A76B39"/>
    <w:rsid w:val="00A87B50"/>
    <w:rsid w:val="00A90E90"/>
    <w:rsid w:val="00AA4D0D"/>
    <w:rsid w:val="00AA5CD1"/>
    <w:rsid w:val="00AB402D"/>
    <w:rsid w:val="00AB527F"/>
    <w:rsid w:val="00AC6799"/>
    <w:rsid w:val="00AC7428"/>
    <w:rsid w:val="00AD0F3B"/>
    <w:rsid w:val="00AE0EAB"/>
    <w:rsid w:val="00AE494A"/>
    <w:rsid w:val="00AE6BBC"/>
    <w:rsid w:val="00AF44FF"/>
    <w:rsid w:val="00B10E55"/>
    <w:rsid w:val="00B1485A"/>
    <w:rsid w:val="00B16D86"/>
    <w:rsid w:val="00B23314"/>
    <w:rsid w:val="00B30BFD"/>
    <w:rsid w:val="00B34AC3"/>
    <w:rsid w:val="00B40367"/>
    <w:rsid w:val="00B50C28"/>
    <w:rsid w:val="00B53780"/>
    <w:rsid w:val="00B5551F"/>
    <w:rsid w:val="00B64C00"/>
    <w:rsid w:val="00B766A9"/>
    <w:rsid w:val="00B852AD"/>
    <w:rsid w:val="00B9593A"/>
    <w:rsid w:val="00B97317"/>
    <w:rsid w:val="00BA072D"/>
    <w:rsid w:val="00BA10A4"/>
    <w:rsid w:val="00BA3B1D"/>
    <w:rsid w:val="00BD16F1"/>
    <w:rsid w:val="00BD5ACB"/>
    <w:rsid w:val="00BE7BA6"/>
    <w:rsid w:val="00BF093C"/>
    <w:rsid w:val="00C031B1"/>
    <w:rsid w:val="00C22109"/>
    <w:rsid w:val="00C2224D"/>
    <w:rsid w:val="00C25E21"/>
    <w:rsid w:val="00C30BA2"/>
    <w:rsid w:val="00C3622C"/>
    <w:rsid w:val="00C37BF3"/>
    <w:rsid w:val="00C4222A"/>
    <w:rsid w:val="00C45623"/>
    <w:rsid w:val="00C6437E"/>
    <w:rsid w:val="00C65BAD"/>
    <w:rsid w:val="00C72956"/>
    <w:rsid w:val="00C80D94"/>
    <w:rsid w:val="00C85AE2"/>
    <w:rsid w:val="00C87290"/>
    <w:rsid w:val="00C957B8"/>
    <w:rsid w:val="00CA2529"/>
    <w:rsid w:val="00CA39C2"/>
    <w:rsid w:val="00CB2021"/>
    <w:rsid w:val="00CC20AD"/>
    <w:rsid w:val="00CD2187"/>
    <w:rsid w:val="00CD2C8A"/>
    <w:rsid w:val="00CD5057"/>
    <w:rsid w:val="00CF26E9"/>
    <w:rsid w:val="00CF3ED1"/>
    <w:rsid w:val="00D04B33"/>
    <w:rsid w:val="00D10C2A"/>
    <w:rsid w:val="00D23494"/>
    <w:rsid w:val="00D26B06"/>
    <w:rsid w:val="00D31886"/>
    <w:rsid w:val="00D366FC"/>
    <w:rsid w:val="00D3715D"/>
    <w:rsid w:val="00D42F4C"/>
    <w:rsid w:val="00D466FC"/>
    <w:rsid w:val="00D47062"/>
    <w:rsid w:val="00D475AB"/>
    <w:rsid w:val="00D5299B"/>
    <w:rsid w:val="00D56ECA"/>
    <w:rsid w:val="00D639AF"/>
    <w:rsid w:val="00D65A7F"/>
    <w:rsid w:val="00D67E78"/>
    <w:rsid w:val="00D73304"/>
    <w:rsid w:val="00D7596A"/>
    <w:rsid w:val="00D93845"/>
    <w:rsid w:val="00D94E90"/>
    <w:rsid w:val="00D951CB"/>
    <w:rsid w:val="00DA0536"/>
    <w:rsid w:val="00DA1368"/>
    <w:rsid w:val="00DA13ED"/>
    <w:rsid w:val="00DB0A38"/>
    <w:rsid w:val="00DB4EC8"/>
    <w:rsid w:val="00DB7DD2"/>
    <w:rsid w:val="00DC1B6B"/>
    <w:rsid w:val="00DC7D9F"/>
    <w:rsid w:val="00DD2002"/>
    <w:rsid w:val="00DD6F23"/>
    <w:rsid w:val="00DE285D"/>
    <w:rsid w:val="00DE4779"/>
    <w:rsid w:val="00DF4B21"/>
    <w:rsid w:val="00E0117E"/>
    <w:rsid w:val="00E04891"/>
    <w:rsid w:val="00E16179"/>
    <w:rsid w:val="00E21EE5"/>
    <w:rsid w:val="00E22A49"/>
    <w:rsid w:val="00E26FD0"/>
    <w:rsid w:val="00E3662C"/>
    <w:rsid w:val="00E42D95"/>
    <w:rsid w:val="00E45E3B"/>
    <w:rsid w:val="00E512E8"/>
    <w:rsid w:val="00E56741"/>
    <w:rsid w:val="00E613E3"/>
    <w:rsid w:val="00E71C1C"/>
    <w:rsid w:val="00E71CBF"/>
    <w:rsid w:val="00E77F33"/>
    <w:rsid w:val="00E81718"/>
    <w:rsid w:val="00E81B3C"/>
    <w:rsid w:val="00E84B5B"/>
    <w:rsid w:val="00EA1D8E"/>
    <w:rsid w:val="00EC089A"/>
    <w:rsid w:val="00EC413C"/>
    <w:rsid w:val="00ED1359"/>
    <w:rsid w:val="00EE1FFE"/>
    <w:rsid w:val="00EE29C2"/>
    <w:rsid w:val="00EE4F03"/>
    <w:rsid w:val="00EE5BE9"/>
    <w:rsid w:val="00F01EB8"/>
    <w:rsid w:val="00F020CF"/>
    <w:rsid w:val="00F05C19"/>
    <w:rsid w:val="00F06B81"/>
    <w:rsid w:val="00F10556"/>
    <w:rsid w:val="00F1094B"/>
    <w:rsid w:val="00F11298"/>
    <w:rsid w:val="00F123BA"/>
    <w:rsid w:val="00F1645A"/>
    <w:rsid w:val="00F2457D"/>
    <w:rsid w:val="00F327B0"/>
    <w:rsid w:val="00F3399C"/>
    <w:rsid w:val="00F358C6"/>
    <w:rsid w:val="00F42591"/>
    <w:rsid w:val="00F43C87"/>
    <w:rsid w:val="00F43E70"/>
    <w:rsid w:val="00F44456"/>
    <w:rsid w:val="00F52720"/>
    <w:rsid w:val="00F54626"/>
    <w:rsid w:val="00F652A1"/>
    <w:rsid w:val="00F86C1E"/>
    <w:rsid w:val="00F92BFC"/>
    <w:rsid w:val="00FA377A"/>
    <w:rsid w:val="00FA6033"/>
    <w:rsid w:val="00FA7FE8"/>
    <w:rsid w:val="00FB5C61"/>
    <w:rsid w:val="00FC31DB"/>
    <w:rsid w:val="00FD2B2E"/>
    <w:rsid w:val="00FD430D"/>
    <w:rsid w:val="00FD554D"/>
    <w:rsid w:val="00FE0B11"/>
    <w:rsid w:val="00FE0BBF"/>
    <w:rsid w:val="00FE61E8"/>
    <w:rsid w:val="00FE6750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7511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11C"/>
    <w:rPr>
      <w:rFonts w:eastAsiaTheme="minorHAnsi"/>
      <w:b/>
      <w:bCs/>
      <w:lang w:val="en-CA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11C"/>
    <w:rPr>
      <w:rFonts w:eastAsiaTheme="minorEastAsia"/>
      <w:b/>
      <w:bCs/>
      <w:sz w:val="20"/>
      <w:szCs w:val="20"/>
      <w:lang w:val="en-US" w:eastAsia="zh-CN"/>
    </w:rPr>
  </w:style>
  <w:style w:type="character" w:styleId="Hyperlink">
    <w:name w:val="Hyperlink"/>
    <w:basedOn w:val="DefaultParagraphFont"/>
    <w:uiPriority w:val="99"/>
    <w:unhideWhenUsed/>
    <w:rsid w:val="00D733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733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7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3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5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5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1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00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0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42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11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10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0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9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0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0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7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1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61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8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7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2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1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A0B279C-CE90-49F3-AD74-8E327695D5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7D4C47-7111-4F10-A669-1A15818B1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04F300-A242-4F06-BEC7-5B3D550DB433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Bertha Lee</cp:lastModifiedBy>
  <cp:revision>10</cp:revision>
  <cp:lastPrinted>2016-08-23T12:28:00Z</cp:lastPrinted>
  <dcterms:created xsi:type="dcterms:W3CDTF">2023-09-28T20:50:00Z</dcterms:created>
  <dcterms:modified xsi:type="dcterms:W3CDTF">2025-10-06T14:39:00Z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