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3A7F1FE">
                <wp:simplePos x="0" y="0"/>
                <wp:positionH relativeFrom="page">
                  <wp:posOffset>19050</wp:posOffset>
                </wp:positionH>
                <wp:positionV relativeFrom="paragraph">
                  <wp:posOffset>-9525</wp:posOffset>
                </wp:positionV>
                <wp:extent cx="7800975" cy="5238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6766DCCC" w:rsidR="004A5E8D" w:rsidRPr="0043047D" w:rsidRDefault="00946AF6" w:rsidP="0043047D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>R</w:t>
                            </w:r>
                            <w:r>
                              <w:rPr>
                                <w:lang w:val="fr-CA"/>
                              </w:rPr>
                              <w:t>éponse</w:t>
                            </w:r>
                            <w:r w:rsidR="007D6419"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.75pt;width:614.2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" fillcolor="white [3201]" stroked="f" strokeweight=".5pt">
                <v:textbox>
                  <w:txbxContent>
                    <w:p w14:paraId="355C109A" w14:textId="6766DCCC" w:rsidR="004A5E8D" w:rsidRPr="0043047D" w:rsidRDefault="00946AF6" w:rsidP="0043047D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>R</w:t>
                      </w:r>
                      <w:r>
                        <w:rPr>
                          <w:lang w:val="fr-CA"/>
                        </w:rPr>
                        <w:t>éponse</w:t>
                      </w:r>
                      <w:r w:rsidR="007D6419"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E55F4" w14:textId="77777777" w:rsidR="00BA4BB1" w:rsidRDefault="00BA4BB1" w:rsidP="00BA4BB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04546E07" w:rsidR="004A5E8D" w:rsidRDefault="00BA4BB1" w:rsidP="00BA4BB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0A72C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3f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B9E55F4" w14:textId="77777777" w:rsidR="00BA4BB1" w:rsidRDefault="00BA4BB1" w:rsidP="00BA4BB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04546E07" w:rsidR="004A5E8D" w:rsidRDefault="00BA4BB1" w:rsidP="00BA4BB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0A72C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3f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36DD0E8B" w14:textId="21EA3328" w:rsidR="00DB3843" w:rsidRPr="00DB3843" w:rsidRDefault="00DB3843" w:rsidP="00DB3843">
      <w:pPr>
        <w:pStyle w:val="BLMH1"/>
        <w:spacing w:line="276" w:lineRule="auto"/>
        <w:jc w:val="left"/>
        <w:rPr>
          <w:iCs/>
          <w:noProof/>
          <w:sz w:val="32"/>
          <w:szCs w:val="32"/>
        </w:rPr>
      </w:pPr>
      <w:r w:rsidRPr="00DB3843">
        <w:rPr>
          <w:iCs/>
          <w:noProof/>
          <w:sz w:val="32"/>
          <w:szCs w:val="32"/>
        </w:rPr>
        <w:t>Part</w:t>
      </w:r>
      <w:r w:rsidR="00040090">
        <w:rPr>
          <w:iCs/>
          <w:noProof/>
          <w:sz w:val="32"/>
          <w:szCs w:val="32"/>
        </w:rPr>
        <w:t>ie</w:t>
      </w:r>
      <w:r w:rsidRPr="00DB3843">
        <w:rPr>
          <w:iCs/>
          <w:noProof/>
          <w:sz w:val="32"/>
          <w:szCs w:val="32"/>
        </w:rPr>
        <w:t xml:space="preserve"> 1</w:t>
      </w:r>
    </w:p>
    <w:p w14:paraId="5983BB1E" w14:textId="7E4E9920" w:rsidR="00DB3843" w:rsidRPr="00926F0E" w:rsidRDefault="00DB3843" w:rsidP="00DB384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926F0E">
        <w:rPr>
          <w:b w:val="0"/>
          <w:bCs/>
          <w:iCs/>
          <w:noProof/>
          <w:sz w:val="32"/>
          <w:szCs w:val="32"/>
        </w:rPr>
        <w:t xml:space="preserve">6. a) </w:t>
      </w:r>
      <w:r w:rsidR="00040090">
        <w:rPr>
          <w:b w:val="0"/>
          <w:bCs/>
          <w:iCs/>
          <w:noProof/>
          <w:sz w:val="32"/>
          <w:szCs w:val="32"/>
        </w:rPr>
        <w:t>et</w:t>
      </w:r>
      <w:r w:rsidRPr="00926F0E">
        <w:rPr>
          <w:b w:val="0"/>
          <w:bCs/>
          <w:iCs/>
          <w:noProof/>
          <w:sz w:val="32"/>
          <w:szCs w:val="32"/>
        </w:rPr>
        <w:t xml:space="preserve"> b)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1252"/>
        <w:gridCol w:w="1252"/>
        <w:gridCol w:w="1252"/>
        <w:gridCol w:w="1252"/>
        <w:gridCol w:w="1252"/>
        <w:gridCol w:w="1252"/>
      </w:tblGrid>
      <w:tr w:rsidR="00DB3843" w:rsidRPr="00DB3843" w14:paraId="5EDB251E" w14:textId="77777777" w:rsidTr="00DB3843">
        <w:tc>
          <w:tcPr>
            <w:tcW w:w="1838" w:type="dxa"/>
            <w:vAlign w:val="center"/>
          </w:tcPr>
          <w:p w14:paraId="2DAE58D3" w14:textId="5429B57D" w:rsidR="00DB3843" w:rsidRPr="00040090" w:rsidRDefault="00040090" w:rsidP="00FC69B0">
            <w:pPr>
              <w:pStyle w:val="BLMH1"/>
              <w:jc w:val="left"/>
              <w:rPr>
                <w:iCs/>
                <w:noProof/>
                <w:sz w:val="30"/>
                <w:szCs w:val="30"/>
              </w:rPr>
            </w:pPr>
            <w:r w:rsidRPr="00040090">
              <w:rPr>
                <w:iCs/>
                <w:noProof/>
                <w:sz w:val="30"/>
                <w:szCs w:val="30"/>
              </w:rPr>
              <w:t>Nombre de disques</w:t>
            </w:r>
          </w:p>
        </w:tc>
        <w:tc>
          <w:tcPr>
            <w:tcW w:w="1252" w:type="dxa"/>
            <w:vAlign w:val="center"/>
          </w:tcPr>
          <w:p w14:paraId="149251D9" w14:textId="7777777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1</w:t>
            </w:r>
          </w:p>
        </w:tc>
        <w:tc>
          <w:tcPr>
            <w:tcW w:w="1252" w:type="dxa"/>
            <w:vAlign w:val="center"/>
          </w:tcPr>
          <w:p w14:paraId="4C5AB857" w14:textId="7777777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10</w:t>
            </w:r>
          </w:p>
        </w:tc>
        <w:tc>
          <w:tcPr>
            <w:tcW w:w="1252" w:type="dxa"/>
            <w:vAlign w:val="center"/>
          </w:tcPr>
          <w:p w14:paraId="4F5EB886" w14:textId="7777777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20</w:t>
            </w:r>
          </w:p>
        </w:tc>
        <w:tc>
          <w:tcPr>
            <w:tcW w:w="1252" w:type="dxa"/>
            <w:vAlign w:val="center"/>
          </w:tcPr>
          <w:p w14:paraId="7FD9BB20" w14:textId="7777777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30</w:t>
            </w:r>
          </w:p>
        </w:tc>
        <w:tc>
          <w:tcPr>
            <w:tcW w:w="1252" w:type="dxa"/>
            <w:vAlign w:val="center"/>
          </w:tcPr>
          <w:p w14:paraId="5EECC1A5" w14:textId="7777777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40</w:t>
            </w:r>
          </w:p>
        </w:tc>
        <w:tc>
          <w:tcPr>
            <w:tcW w:w="1252" w:type="dxa"/>
            <w:vAlign w:val="center"/>
          </w:tcPr>
          <w:p w14:paraId="3BCDBD12" w14:textId="7777777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50</w:t>
            </w:r>
          </w:p>
        </w:tc>
      </w:tr>
      <w:tr w:rsidR="00DB3843" w:rsidRPr="00DB3843" w14:paraId="31EB644D" w14:textId="77777777" w:rsidTr="00DB3843">
        <w:tc>
          <w:tcPr>
            <w:tcW w:w="1838" w:type="dxa"/>
            <w:vAlign w:val="center"/>
          </w:tcPr>
          <w:p w14:paraId="182BD7FA" w14:textId="187F0333" w:rsidR="00DB3843" w:rsidRPr="00040090" w:rsidRDefault="00DB3843" w:rsidP="00FC69B0">
            <w:pPr>
              <w:pStyle w:val="BLMH1"/>
              <w:jc w:val="left"/>
              <w:rPr>
                <w:iCs/>
                <w:noProof/>
                <w:sz w:val="30"/>
                <w:szCs w:val="30"/>
              </w:rPr>
            </w:pPr>
            <w:r w:rsidRPr="00040090">
              <w:rPr>
                <w:iCs/>
                <w:noProof/>
                <w:sz w:val="30"/>
                <w:szCs w:val="30"/>
              </w:rPr>
              <w:t>C</w:t>
            </w:r>
            <w:r w:rsidR="00040090">
              <w:rPr>
                <w:iCs/>
                <w:noProof/>
                <w:sz w:val="30"/>
                <w:szCs w:val="30"/>
              </w:rPr>
              <w:t>oût</w:t>
            </w:r>
            <w:r w:rsidRPr="00040090">
              <w:rPr>
                <w:iCs/>
                <w:noProof/>
                <w:sz w:val="30"/>
                <w:szCs w:val="30"/>
              </w:rPr>
              <w:t xml:space="preserve"> ($)</w:t>
            </w:r>
          </w:p>
        </w:tc>
        <w:tc>
          <w:tcPr>
            <w:tcW w:w="1252" w:type="dxa"/>
            <w:vAlign w:val="center"/>
          </w:tcPr>
          <w:p w14:paraId="650950C2" w14:textId="01C0339E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30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25</w:t>
            </w:r>
          </w:p>
        </w:tc>
        <w:tc>
          <w:tcPr>
            <w:tcW w:w="1252" w:type="dxa"/>
            <w:vAlign w:val="center"/>
          </w:tcPr>
          <w:p w14:paraId="316C127F" w14:textId="38FB739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77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50</w:t>
            </w:r>
          </w:p>
        </w:tc>
        <w:tc>
          <w:tcPr>
            <w:tcW w:w="1252" w:type="dxa"/>
            <w:vAlign w:val="center"/>
          </w:tcPr>
          <w:p w14:paraId="1A0E5AD2" w14:textId="418F973F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130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00</w:t>
            </w:r>
          </w:p>
        </w:tc>
        <w:tc>
          <w:tcPr>
            <w:tcW w:w="1252" w:type="dxa"/>
            <w:vAlign w:val="center"/>
          </w:tcPr>
          <w:p w14:paraId="33BEE51C" w14:textId="6582DA13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182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50</w:t>
            </w:r>
          </w:p>
        </w:tc>
        <w:tc>
          <w:tcPr>
            <w:tcW w:w="1252" w:type="dxa"/>
            <w:vAlign w:val="center"/>
          </w:tcPr>
          <w:p w14:paraId="3D682D34" w14:textId="49ED1CE5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235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00</w:t>
            </w:r>
          </w:p>
        </w:tc>
        <w:tc>
          <w:tcPr>
            <w:tcW w:w="1252" w:type="dxa"/>
            <w:vAlign w:val="center"/>
          </w:tcPr>
          <w:p w14:paraId="609AE90C" w14:textId="0601693B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287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50</w:t>
            </w:r>
          </w:p>
        </w:tc>
      </w:tr>
      <w:tr w:rsidR="00DB3843" w:rsidRPr="00DB3843" w14:paraId="0F7D0A09" w14:textId="77777777" w:rsidTr="00DB3843">
        <w:tc>
          <w:tcPr>
            <w:tcW w:w="1838" w:type="dxa"/>
            <w:vAlign w:val="center"/>
          </w:tcPr>
          <w:p w14:paraId="2E73A9E0" w14:textId="00EC68BB" w:rsidR="00DB3843" w:rsidRPr="00040090" w:rsidRDefault="00040090" w:rsidP="00FC69B0">
            <w:pPr>
              <w:pStyle w:val="BLMH1"/>
              <w:jc w:val="left"/>
              <w:rPr>
                <w:iCs/>
                <w:noProof/>
                <w:sz w:val="30"/>
                <w:szCs w:val="30"/>
              </w:rPr>
            </w:pPr>
            <w:r w:rsidRPr="00040090">
              <w:rPr>
                <w:iCs/>
                <w:noProof/>
                <w:sz w:val="30"/>
                <w:szCs w:val="30"/>
              </w:rPr>
              <w:t>C</w:t>
            </w:r>
            <w:r>
              <w:rPr>
                <w:iCs/>
                <w:noProof/>
                <w:sz w:val="30"/>
                <w:szCs w:val="30"/>
              </w:rPr>
              <w:t>oût</w:t>
            </w:r>
            <w:r w:rsidR="00DB3843" w:rsidRPr="00040090">
              <w:rPr>
                <w:iCs/>
                <w:noProof/>
                <w:sz w:val="30"/>
                <w:szCs w:val="30"/>
              </w:rPr>
              <w:t xml:space="preserve"> p</w:t>
            </w:r>
            <w:r>
              <w:rPr>
                <w:iCs/>
                <w:noProof/>
                <w:sz w:val="30"/>
                <w:szCs w:val="30"/>
              </w:rPr>
              <w:t>ar</w:t>
            </w:r>
            <w:r w:rsidR="00DB3843" w:rsidRPr="00040090">
              <w:rPr>
                <w:iCs/>
                <w:noProof/>
                <w:sz w:val="30"/>
                <w:szCs w:val="30"/>
              </w:rPr>
              <w:t xml:space="preserve"> </w:t>
            </w:r>
            <w:r>
              <w:rPr>
                <w:iCs/>
                <w:noProof/>
                <w:sz w:val="30"/>
                <w:szCs w:val="30"/>
              </w:rPr>
              <w:t>disque</w:t>
            </w:r>
            <w:r w:rsidR="00DB3843" w:rsidRPr="00040090">
              <w:rPr>
                <w:iCs/>
                <w:noProof/>
                <w:sz w:val="30"/>
                <w:szCs w:val="30"/>
              </w:rPr>
              <w:t xml:space="preserve"> ($)</w:t>
            </w:r>
          </w:p>
        </w:tc>
        <w:tc>
          <w:tcPr>
            <w:tcW w:w="1252" w:type="dxa"/>
            <w:vAlign w:val="center"/>
          </w:tcPr>
          <w:p w14:paraId="2648D04A" w14:textId="1946A087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30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25</w:t>
            </w:r>
          </w:p>
        </w:tc>
        <w:tc>
          <w:tcPr>
            <w:tcW w:w="1252" w:type="dxa"/>
            <w:vAlign w:val="center"/>
          </w:tcPr>
          <w:p w14:paraId="526B7F86" w14:textId="661CC222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7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75</w:t>
            </w:r>
          </w:p>
        </w:tc>
        <w:tc>
          <w:tcPr>
            <w:tcW w:w="1252" w:type="dxa"/>
            <w:vAlign w:val="center"/>
          </w:tcPr>
          <w:p w14:paraId="01080CF4" w14:textId="677316DC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6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50</w:t>
            </w:r>
          </w:p>
        </w:tc>
        <w:tc>
          <w:tcPr>
            <w:tcW w:w="1252" w:type="dxa"/>
            <w:vAlign w:val="center"/>
          </w:tcPr>
          <w:p w14:paraId="2CE594E1" w14:textId="3C2879F8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6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08</w:t>
            </w:r>
          </w:p>
        </w:tc>
        <w:tc>
          <w:tcPr>
            <w:tcW w:w="1252" w:type="dxa"/>
            <w:vAlign w:val="center"/>
          </w:tcPr>
          <w:p w14:paraId="7E8D43F8" w14:textId="7BA57A54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88</w:t>
            </w:r>
          </w:p>
        </w:tc>
        <w:tc>
          <w:tcPr>
            <w:tcW w:w="1252" w:type="dxa"/>
            <w:vAlign w:val="center"/>
          </w:tcPr>
          <w:p w14:paraId="0C756A56" w14:textId="3F4A165B" w:rsidR="00DB3843" w:rsidRPr="00040090" w:rsidRDefault="00DB3843" w:rsidP="00FC69B0">
            <w:pPr>
              <w:pStyle w:val="BLMH1"/>
              <w:rPr>
                <w:b w:val="0"/>
                <w:bCs/>
                <w:iCs/>
                <w:noProof/>
                <w:sz w:val="30"/>
                <w:szCs w:val="30"/>
              </w:rPr>
            </w:pP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5</w:t>
            </w:r>
            <w:r w:rsidR="0040301C">
              <w:rPr>
                <w:b w:val="0"/>
                <w:bCs/>
                <w:iCs/>
                <w:noProof/>
                <w:sz w:val="30"/>
                <w:szCs w:val="30"/>
              </w:rPr>
              <w:t>,</w:t>
            </w:r>
            <w:r w:rsidRPr="00040090">
              <w:rPr>
                <w:b w:val="0"/>
                <w:bCs/>
                <w:iCs/>
                <w:noProof/>
                <w:sz w:val="30"/>
                <w:szCs w:val="30"/>
              </w:rPr>
              <w:t>75</w:t>
            </w:r>
          </w:p>
        </w:tc>
      </w:tr>
    </w:tbl>
    <w:p w14:paraId="4AF6B5DD" w14:textId="1C21BE04" w:rsidR="00DB3843" w:rsidRPr="00932EC1" w:rsidRDefault="00DB3843" w:rsidP="00932EC1">
      <w:pPr>
        <w:pStyle w:val="BLMH1"/>
        <w:tabs>
          <w:tab w:val="left" w:pos="378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32EC1">
        <w:rPr>
          <w:b w:val="0"/>
          <w:bCs/>
          <w:iCs/>
          <w:noProof/>
          <w:sz w:val="32"/>
          <w:szCs w:val="32"/>
          <w:lang w:val="fr-CA"/>
        </w:rPr>
        <w:t>c)</w:t>
      </w:r>
      <w:r w:rsidRPr="00932EC1">
        <w:rPr>
          <w:iCs/>
          <w:noProof/>
          <w:sz w:val="32"/>
          <w:szCs w:val="32"/>
          <w:lang w:val="fr-CA"/>
        </w:rPr>
        <w:t xml:space="preserve"> </w:t>
      </w:r>
      <w:r w:rsidR="006B18A7" w:rsidRPr="00932EC1">
        <w:rPr>
          <w:b w:val="0"/>
          <w:bCs/>
          <w:iCs/>
          <w:noProof/>
          <w:sz w:val="32"/>
          <w:szCs w:val="32"/>
          <w:lang w:val="fr-CA"/>
        </w:rPr>
        <w:t>Les réponses varieront</w:t>
      </w:r>
      <w:r w:rsidRPr="00932EC1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Pr="00932EC1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 xml:space="preserve">Exemple </w:t>
      </w:r>
      <w:r w:rsidRPr="00932EC1">
        <w:rPr>
          <w:b w:val="0"/>
          <w:bCs/>
          <w:iCs/>
          <w:noProof/>
          <w:sz w:val="32"/>
          <w:szCs w:val="32"/>
          <w:lang w:val="fr-CA"/>
        </w:rPr>
        <w:t xml:space="preserve">: </w:t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>J</w:t>
      </w:r>
      <w:r w:rsidR="00932EC1">
        <w:rPr>
          <w:b w:val="0"/>
          <w:bCs/>
          <w:iCs/>
          <w:noProof/>
          <w:sz w:val="32"/>
          <w:szCs w:val="32"/>
          <w:lang w:val="fr-CA"/>
        </w:rPr>
        <w:t>’</w:t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>achèterais au moins 30 disques. Si vous n</w:t>
      </w:r>
      <w:r w:rsidR="00932EC1">
        <w:rPr>
          <w:b w:val="0"/>
          <w:bCs/>
          <w:iCs/>
          <w:noProof/>
          <w:sz w:val="32"/>
          <w:szCs w:val="32"/>
          <w:lang w:val="fr-CA"/>
        </w:rPr>
        <w:t>’</w:t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 xml:space="preserve">en achetez </w:t>
      </w:r>
      <w:r w:rsidR="00932EC1">
        <w:rPr>
          <w:b w:val="0"/>
          <w:bCs/>
          <w:iCs/>
          <w:noProof/>
          <w:sz w:val="32"/>
          <w:szCs w:val="32"/>
          <w:lang w:val="fr-CA"/>
        </w:rPr>
        <w:tab/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 xml:space="preserve">que 20 ou moins, vous payez au moins 50 cents de plus par </w:t>
      </w:r>
      <w:r w:rsidR="00932EC1">
        <w:rPr>
          <w:b w:val="0"/>
          <w:bCs/>
          <w:iCs/>
          <w:noProof/>
          <w:sz w:val="32"/>
          <w:szCs w:val="32"/>
          <w:lang w:val="fr-CA"/>
        </w:rPr>
        <w:tab/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 xml:space="preserve">disque que si vous en achetez 30. Après 30, la réduction du coût </w:t>
      </w:r>
      <w:r w:rsidR="00932EC1">
        <w:rPr>
          <w:b w:val="0"/>
          <w:bCs/>
          <w:iCs/>
          <w:noProof/>
          <w:sz w:val="32"/>
          <w:szCs w:val="32"/>
          <w:lang w:val="fr-CA"/>
        </w:rPr>
        <w:tab/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>par disque n</w:t>
      </w:r>
      <w:r w:rsidR="00932EC1">
        <w:rPr>
          <w:b w:val="0"/>
          <w:bCs/>
          <w:iCs/>
          <w:noProof/>
          <w:sz w:val="32"/>
          <w:szCs w:val="32"/>
          <w:lang w:val="fr-CA"/>
        </w:rPr>
        <w:t>’</w:t>
      </w:r>
      <w:r w:rsidR="00932EC1" w:rsidRPr="00932EC1">
        <w:rPr>
          <w:b w:val="0"/>
          <w:bCs/>
          <w:iCs/>
          <w:noProof/>
          <w:sz w:val="32"/>
          <w:szCs w:val="32"/>
          <w:lang w:val="fr-CA"/>
        </w:rPr>
        <w:t xml:space="preserve">est plus aussi </w:t>
      </w:r>
      <w:r w:rsidR="00932EC1">
        <w:rPr>
          <w:b w:val="0"/>
          <w:bCs/>
          <w:iCs/>
          <w:noProof/>
          <w:sz w:val="32"/>
          <w:szCs w:val="32"/>
          <w:lang w:val="fr-CA"/>
        </w:rPr>
        <w:t>grande</w:t>
      </w:r>
      <w:r w:rsidRPr="00932EC1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5ABBAC5" w14:textId="77777777" w:rsidR="00DB3843" w:rsidRPr="00932EC1" w:rsidRDefault="00DB3843" w:rsidP="00DB3843">
      <w:pPr>
        <w:pStyle w:val="BLMH1"/>
        <w:spacing w:line="276" w:lineRule="auto"/>
        <w:jc w:val="left"/>
        <w:rPr>
          <w:iCs/>
          <w:noProof/>
          <w:sz w:val="16"/>
          <w:szCs w:val="16"/>
          <w:lang w:val="fr-CA"/>
        </w:rPr>
      </w:pPr>
    </w:p>
    <w:p w14:paraId="58290F73" w14:textId="1BC3354E" w:rsidR="00DB3843" w:rsidRPr="00B03C40" w:rsidRDefault="00DB3843" w:rsidP="00DB3843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B03C40">
        <w:rPr>
          <w:iCs/>
          <w:noProof/>
          <w:sz w:val="32"/>
          <w:szCs w:val="32"/>
          <w:lang w:val="fr-CA"/>
        </w:rPr>
        <w:t>Part</w:t>
      </w:r>
      <w:r w:rsidR="005730F8" w:rsidRPr="00B03C40">
        <w:rPr>
          <w:iCs/>
          <w:noProof/>
          <w:sz w:val="32"/>
          <w:szCs w:val="32"/>
          <w:lang w:val="fr-CA"/>
        </w:rPr>
        <w:t>ie</w:t>
      </w:r>
      <w:r w:rsidRPr="00B03C40">
        <w:rPr>
          <w:iCs/>
          <w:noProof/>
          <w:sz w:val="32"/>
          <w:szCs w:val="32"/>
          <w:lang w:val="fr-CA"/>
        </w:rPr>
        <w:t xml:space="preserve"> 2</w:t>
      </w:r>
    </w:p>
    <w:p w14:paraId="3A42A098" w14:textId="77777777" w:rsidR="00DB3843" w:rsidRPr="00B03C40" w:rsidRDefault="00DB3843" w:rsidP="00DB384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B03C40">
        <w:rPr>
          <w:b w:val="0"/>
          <w:bCs/>
          <w:iCs/>
          <w:noProof/>
          <w:sz w:val="32"/>
          <w:szCs w:val="32"/>
          <w:lang w:val="fr-CA"/>
        </w:rPr>
        <w:t>2. a) 50</w:t>
      </w:r>
    </w:p>
    <w:p w14:paraId="2917BDB0" w14:textId="109D4482" w:rsidR="00DB3843" w:rsidRPr="0050320E" w:rsidRDefault="00DB3843" w:rsidP="005730F8">
      <w:pPr>
        <w:pStyle w:val="BLMH1"/>
        <w:tabs>
          <w:tab w:val="left" w:pos="392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730F8">
        <w:rPr>
          <w:b w:val="0"/>
          <w:bCs/>
          <w:iCs/>
          <w:noProof/>
          <w:sz w:val="32"/>
          <w:szCs w:val="32"/>
          <w:lang w:val="fr-CA"/>
        </w:rPr>
        <w:t xml:space="preserve">b) </w:t>
      </w:r>
      <w:r w:rsidR="005730F8" w:rsidRPr="005730F8">
        <w:rPr>
          <w:b w:val="0"/>
          <w:bCs/>
          <w:iCs/>
          <w:noProof/>
          <w:sz w:val="32"/>
          <w:szCs w:val="32"/>
          <w:lang w:val="fr-CA"/>
        </w:rPr>
        <w:t xml:space="preserve">Je mettrais le dénombrement </w:t>
      </w:r>
      <w:r w:rsidR="005730F8">
        <w:rPr>
          <w:b w:val="0"/>
          <w:bCs/>
          <w:iCs/>
          <w:noProof/>
          <w:sz w:val="32"/>
          <w:szCs w:val="32"/>
          <w:lang w:val="fr-CA"/>
        </w:rPr>
        <w:t>pré</w:t>
      </w:r>
      <w:r w:rsidR="005730F8" w:rsidRPr="005730F8">
        <w:rPr>
          <w:b w:val="0"/>
          <w:bCs/>
          <w:iCs/>
          <w:noProof/>
          <w:sz w:val="32"/>
          <w:szCs w:val="32"/>
          <w:lang w:val="fr-CA"/>
        </w:rPr>
        <w:t>défini à</w:t>
      </w:r>
      <w:r w:rsidRPr="005730F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5730F8">
        <w:rPr>
          <w:iCs/>
          <w:noProof/>
          <w:sz w:val="32"/>
          <w:szCs w:val="32"/>
          <w:lang w:val="fr-CA"/>
        </w:rPr>
        <w:t>nbre</w:t>
      </w:r>
      <w:r w:rsidR="00B03C40">
        <w:rPr>
          <w:iCs/>
          <w:noProof/>
          <w:sz w:val="32"/>
          <w:szCs w:val="32"/>
          <w:lang w:val="fr-CA"/>
        </w:rPr>
        <w:t>P</w:t>
      </w:r>
      <w:r w:rsidR="005730F8">
        <w:rPr>
          <w:iCs/>
          <w:noProof/>
          <w:sz w:val="32"/>
          <w:szCs w:val="32"/>
          <w:lang w:val="fr-CA"/>
        </w:rPr>
        <w:t>ersonnes</w:t>
      </w:r>
      <w:r w:rsidRPr="005730F8">
        <w:rPr>
          <w:iCs/>
          <w:noProof/>
          <w:sz w:val="32"/>
          <w:szCs w:val="32"/>
          <w:lang w:val="fr-CA"/>
        </w:rPr>
        <w:t xml:space="preserve"> &gt;</w:t>
      </w:r>
      <w:r w:rsidR="00B03C40">
        <w:rPr>
          <w:iCs/>
          <w:noProof/>
          <w:sz w:val="32"/>
          <w:szCs w:val="32"/>
          <w:lang w:val="fr-CA"/>
        </w:rPr>
        <w:t xml:space="preserve"> </w:t>
      </w:r>
      <w:r w:rsidRPr="005730F8">
        <w:rPr>
          <w:iCs/>
          <w:noProof/>
          <w:sz w:val="32"/>
          <w:szCs w:val="32"/>
          <w:lang w:val="fr-CA"/>
        </w:rPr>
        <w:t>150</w:t>
      </w:r>
      <w:r w:rsidR="0050320E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0ED4D3F2" w14:textId="6F1EEB9D" w:rsidR="00DB3843" w:rsidRPr="00EC2411" w:rsidRDefault="00DB3843" w:rsidP="00EC2411">
      <w:pPr>
        <w:pStyle w:val="BLMH1"/>
        <w:tabs>
          <w:tab w:val="left" w:pos="378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C2411">
        <w:rPr>
          <w:b w:val="0"/>
          <w:bCs/>
          <w:iCs/>
          <w:noProof/>
          <w:sz w:val="32"/>
          <w:szCs w:val="32"/>
          <w:lang w:val="fr-CA"/>
        </w:rPr>
        <w:t xml:space="preserve">c) </w:t>
      </w:r>
      <w:r w:rsidR="00EC2411" w:rsidRPr="00EC2411">
        <w:rPr>
          <w:b w:val="0"/>
          <w:bCs/>
          <w:iCs/>
          <w:noProof/>
          <w:sz w:val="32"/>
          <w:szCs w:val="32"/>
          <w:lang w:val="fr-CA"/>
        </w:rPr>
        <w:t xml:space="preserve">Je vais utiliser 750 comme valeur initiale et 5,50 comme taux </w:t>
      </w:r>
      <w:r w:rsidR="00EC2411">
        <w:rPr>
          <w:b w:val="0"/>
          <w:bCs/>
          <w:iCs/>
          <w:noProof/>
          <w:sz w:val="32"/>
          <w:szCs w:val="32"/>
          <w:lang w:val="fr-CA"/>
        </w:rPr>
        <w:tab/>
      </w:r>
      <w:r w:rsidR="00EC2411" w:rsidRPr="00EC2411">
        <w:rPr>
          <w:b w:val="0"/>
          <w:bCs/>
          <w:iCs/>
          <w:noProof/>
          <w:sz w:val="32"/>
          <w:szCs w:val="32"/>
          <w:lang w:val="fr-CA"/>
        </w:rPr>
        <w:t>constant (multiplicateur).</w:t>
      </w:r>
    </w:p>
    <w:p w14:paraId="15D39793" w14:textId="38CEA90E" w:rsidR="00DB3843" w:rsidRPr="00DD7176" w:rsidRDefault="00DB3843" w:rsidP="00DB384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16E91">
        <w:rPr>
          <w:b w:val="0"/>
          <w:bCs/>
          <w:iCs/>
          <w:noProof/>
          <w:sz w:val="32"/>
          <w:szCs w:val="32"/>
          <w:lang w:val="fr-CA"/>
        </w:rPr>
        <w:t xml:space="preserve">d) </w:t>
      </w:r>
      <w:r w:rsidR="00A16E91" w:rsidRPr="00A16E91">
        <w:rPr>
          <w:b w:val="0"/>
          <w:bCs/>
          <w:iCs/>
          <w:noProof/>
          <w:sz w:val="32"/>
          <w:szCs w:val="32"/>
          <w:lang w:val="fr-CA"/>
        </w:rPr>
        <w:t xml:space="preserve">Je vais </w:t>
      </w:r>
      <w:r w:rsidR="00877AEF">
        <w:rPr>
          <w:b w:val="0"/>
          <w:bCs/>
          <w:iCs/>
          <w:noProof/>
          <w:sz w:val="32"/>
          <w:szCs w:val="32"/>
          <w:lang w:val="fr-CA"/>
        </w:rPr>
        <w:t>ajouter</w:t>
      </w:r>
      <w:r w:rsidR="00A16E91" w:rsidRPr="00A16E91">
        <w:rPr>
          <w:b w:val="0"/>
          <w:bCs/>
          <w:iCs/>
          <w:noProof/>
          <w:sz w:val="32"/>
          <w:szCs w:val="32"/>
          <w:lang w:val="fr-CA"/>
        </w:rPr>
        <w:t xml:space="preserve"> 10 dans le bloc </w:t>
      </w:r>
      <w:r w:rsidR="00877AEF">
        <w:rPr>
          <w:iCs/>
          <w:noProof/>
          <w:sz w:val="32"/>
          <w:szCs w:val="32"/>
          <w:lang w:val="fr-CA"/>
        </w:rPr>
        <w:t>ajouter [ ]</w:t>
      </w:r>
      <w:r w:rsidRPr="00A16E91">
        <w:rPr>
          <w:iCs/>
          <w:noProof/>
          <w:sz w:val="32"/>
          <w:szCs w:val="32"/>
          <w:lang w:val="fr-CA"/>
        </w:rPr>
        <w:t xml:space="preserve"> </w:t>
      </w:r>
      <w:r w:rsidR="00877AEF">
        <w:rPr>
          <w:iCs/>
          <w:noProof/>
          <w:sz w:val="32"/>
          <w:szCs w:val="32"/>
          <w:lang w:val="fr-CA"/>
        </w:rPr>
        <w:t xml:space="preserve">à </w:t>
      </w:r>
      <w:r w:rsidR="00A16E91">
        <w:rPr>
          <w:iCs/>
          <w:noProof/>
          <w:sz w:val="32"/>
          <w:szCs w:val="32"/>
          <w:lang w:val="fr-CA"/>
        </w:rPr>
        <w:t>nbre</w:t>
      </w:r>
      <w:r w:rsidR="001D25F4">
        <w:rPr>
          <w:iCs/>
          <w:noProof/>
          <w:sz w:val="32"/>
          <w:szCs w:val="32"/>
          <w:lang w:val="fr-CA"/>
        </w:rPr>
        <w:t>P</w:t>
      </w:r>
      <w:r w:rsidR="00A16E91">
        <w:rPr>
          <w:iCs/>
          <w:noProof/>
          <w:sz w:val="32"/>
          <w:szCs w:val="32"/>
          <w:lang w:val="fr-CA"/>
        </w:rPr>
        <w:t>ersonnes</w:t>
      </w:r>
      <w:r w:rsidR="00DD717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16A9FC4" w14:textId="74A4561C" w:rsidR="00DB3843" w:rsidRPr="0043047D" w:rsidRDefault="00DD7176" w:rsidP="00B05078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3047D">
        <w:rPr>
          <w:b w:val="0"/>
          <w:bCs/>
          <w:iCs/>
          <w:noProof/>
          <w:sz w:val="32"/>
          <w:szCs w:val="32"/>
          <w:lang w:val="fr-CA"/>
        </w:rPr>
        <w:t>Le code complet et les résultats devraient ressembler à ce</w:t>
      </w:r>
      <w:r w:rsidR="00AF0AC7">
        <w:rPr>
          <w:b w:val="0"/>
          <w:bCs/>
          <w:iCs/>
          <w:noProof/>
          <w:sz w:val="32"/>
          <w:szCs w:val="32"/>
          <w:lang w:val="fr-CA"/>
        </w:rPr>
        <w:t>ux-</w:t>
      </w:r>
      <w:r w:rsidRPr="0043047D">
        <w:rPr>
          <w:b w:val="0"/>
          <w:bCs/>
          <w:iCs/>
          <w:noProof/>
          <w:sz w:val="32"/>
          <w:szCs w:val="32"/>
          <w:lang w:val="fr-CA"/>
        </w:rPr>
        <w:t xml:space="preserve">ci </w:t>
      </w:r>
      <w:r w:rsidR="00DB3843" w:rsidRPr="0043047D">
        <w:rPr>
          <w:b w:val="0"/>
          <w:bCs/>
          <w:iCs/>
          <w:noProof/>
          <w:sz w:val="32"/>
          <w:szCs w:val="32"/>
          <w:lang w:val="fr-CA"/>
        </w:rPr>
        <w:t>:</w:t>
      </w:r>
      <w:r w:rsidR="00B05078" w:rsidRPr="0043047D">
        <w:rPr>
          <w:b w:val="0"/>
          <w:bCs/>
          <w:iCs/>
          <w:noProof/>
          <w:sz w:val="32"/>
          <w:szCs w:val="32"/>
          <w:lang w:val="fr-CA"/>
        </w:rPr>
        <w:br/>
      </w:r>
      <w:r w:rsidR="008251ED">
        <w:rPr>
          <w:noProof/>
        </w:rPr>
        <w:drawing>
          <wp:inline distT="0" distB="0" distL="0" distR="0" wp14:anchorId="24BBB3DD" wp14:editId="756D3833">
            <wp:extent cx="2235200" cy="2581590"/>
            <wp:effectExtent l="0" t="0" r="0" b="9525"/>
            <wp:docPr id="890898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987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3685" cy="259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F0E" w:rsidRPr="0043047D">
        <w:rPr>
          <w:b w:val="0"/>
          <w:bCs/>
          <w:iCs/>
          <w:noProof/>
          <w:sz w:val="32"/>
          <w:szCs w:val="32"/>
          <w:lang w:val="fr-CA"/>
        </w:rPr>
        <w:tab/>
      </w:r>
      <w:r w:rsidR="00926F0E" w:rsidRPr="0043047D">
        <w:rPr>
          <w:b w:val="0"/>
          <w:bCs/>
          <w:iCs/>
          <w:noProof/>
          <w:sz w:val="32"/>
          <w:szCs w:val="32"/>
          <w:lang w:val="fr-CA"/>
        </w:rPr>
        <w:tab/>
      </w:r>
      <w:r w:rsidR="00926F0E" w:rsidRPr="0043047D">
        <w:rPr>
          <w:b w:val="0"/>
          <w:bCs/>
          <w:iCs/>
          <w:noProof/>
          <w:sz w:val="32"/>
          <w:szCs w:val="32"/>
          <w:lang w:val="fr-CA"/>
        </w:rPr>
        <w:tab/>
      </w:r>
      <w:r w:rsidR="00EF6FCF">
        <w:rPr>
          <w:noProof/>
        </w:rPr>
        <w:drawing>
          <wp:inline distT="0" distB="0" distL="0" distR="0" wp14:anchorId="5F885A45" wp14:editId="0AAEC85D">
            <wp:extent cx="2057400" cy="2489200"/>
            <wp:effectExtent l="0" t="0" r="0" b="6350"/>
            <wp:docPr id="75778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89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9509" cy="249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B04E" w14:textId="77777777" w:rsidR="00926F0E" w:rsidRPr="0043047D" w:rsidRDefault="00926F0E" w:rsidP="00926F0E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D619D" wp14:editId="018B27F4">
                <wp:simplePos x="0" y="0"/>
                <wp:positionH relativeFrom="page">
                  <wp:posOffset>19050</wp:posOffset>
                </wp:positionH>
                <wp:positionV relativeFrom="paragraph">
                  <wp:posOffset>-9525</wp:posOffset>
                </wp:positionV>
                <wp:extent cx="780097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3425E" w14:textId="14808E13" w:rsidR="00926F0E" w:rsidRPr="00C01E6C" w:rsidRDefault="00926F0E" w:rsidP="00446AB3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946AF6" w:rsidRPr="00946AF6">
                              <w:t>Réponses</w:t>
                            </w:r>
                            <w:r w:rsidR="00E63EBA">
                              <w:t xml:space="preserve"> </w:t>
                            </w:r>
                            <w:r w:rsidR="00E63EBA" w:rsidRPr="00E63EB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946AF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E63EBA" w:rsidRPr="00E63EB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4585D562" w14:textId="77777777" w:rsidR="00926F0E" w:rsidRDefault="00926F0E" w:rsidP="00926F0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A57E426" w14:textId="77777777" w:rsidR="00926F0E" w:rsidRDefault="00926F0E" w:rsidP="00926F0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8D84D96" w14:textId="77777777" w:rsidR="00926F0E" w:rsidRDefault="00926F0E" w:rsidP="00926F0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619D" id="Text Box 5" o:spid="_x0000_s1030" type="#_x0000_t202" style="position:absolute;left:0;text-align:left;margin-left:1.5pt;margin-top:-.75pt;width:614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" fillcolor="white [3201]" stroked="f" strokeweight=".5pt">
                <v:textbox>
                  <w:txbxContent>
                    <w:p w14:paraId="2C33425E" w14:textId="14808E13" w:rsidR="00926F0E" w:rsidRPr="00C01E6C" w:rsidRDefault="00926F0E" w:rsidP="00446AB3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946AF6" w:rsidRPr="00946AF6">
                        <w:t>Réponses</w:t>
                      </w:r>
                      <w:r w:rsidR="00E63EBA">
                        <w:t xml:space="preserve"> </w:t>
                      </w:r>
                      <w:r w:rsidR="00E63EBA" w:rsidRPr="00E63EBA">
                        <w:rPr>
                          <w:b w:val="0"/>
                          <w:bCs/>
                        </w:rPr>
                        <w:t>(</w:t>
                      </w:r>
                      <w:r w:rsidR="00946AF6">
                        <w:rPr>
                          <w:b w:val="0"/>
                          <w:bCs/>
                        </w:rPr>
                        <w:t>suite</w:t>
                      </w:r>
                      <w:r w:rsidR="00E63EBA" w:rsidRPr="00E63EBA">
                        <w:rPr>
                          <w:b w:val="0"/>
                          <w:bCs/>
                        </w:rPr>
                        <w:t>)</w:t>
                      </w:r>
                    </w:p>
                    <w:p w14:paraId="4585D562" w14:textId="77777777" w:rsidR="00926F0E" w:rsidRDefault="00926F0E" w:rsidP="00926F0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A57E426" w14:textId="77777777" w:rsidR="00926F0E" w:rsidRDefault="00926F0E" w:rsidP="00926F0E">
                      <w:pPr>
                        <w:pStyle w:val="H1"/>
                      </w:pPr>
                      <w:r>
                        <w:tab/>
                      </w:r>
                    </w:p>
                    <w:p w14:paraId="58D84D96" w14:textId="77777777" w:rsidR="00926F0E" w:rsidRDefault="00926F0E" w:rsidP="00926F0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9681D5" wp14:editId="5FFF8F2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4B295" w14:textId="77777777" w:rsidR="00BA4BB1" w:rsidRDefault="00BA4BB1" w:rsidP="00BA4BB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34780F6" w14:textId="14E3E65B" w:rsidR="00926F0E" w:rsidRDefault="00BA4BB1" w:rsidP="00BA4BB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926F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E63E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926F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681D5" id="Group 6" o:spid="_x0000_s1031" style="position:absolute;left:0;text-align:left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224B295" w14:textId="77777777" w:rsidR="00BA4BB1" w:rsidRDefault="00BA4BB1" w:rsidP="00BA4BB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34780F6" w14:textId="14E3E65B" w:rsidR="00926F0E" w:rsidRDefault="00BA4BB1" w:rsidP="00BA4BB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926F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E63E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 w:rsidR="00926F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DA8A22" w14:textId="77777777" w:rsidR="00926F0E" w:rsidRPr="0043047D" w:rsidRDefault="00926F0E" w:rsidP="00926F0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7EF22678" w14:textId="77777777" w:rsidR="00926F0E" w:rsidRPr="0043047D" w:rsidRDefault="00926F0E" w:rsidP="00926F0E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5CBB23DB" w14:textId="36AB9EB9" w:rsidR="00C61045" w:rsidRPr="006B510C" w:rsidRDefault="00E63EBA" w:rsidP="007A50ED">
      <w:pPr>
        <w:pStyle w:val="BLMH1"/>
        <w:tabs>
          <w:tab w:val="left" w:pos="392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B510C">
        <w:rPr>
          <w:b w:val="0"/>
          <w:bCs/>
          <w:iCs/>
          <w:noProof/>
          <w:sz w:val="32"/>
          <w:szCs w:val="32"/>
          <w:lang w:val="fr-CA"/>
        </w:rPr>
        <w:t xml:space="preserve">3. </w:t>
      </w:r>
      <w:r w:rsidR="006B510C" w:rsidRPr="006B510C">
        <w:rPr>
          <w:b w:val="0"/>
          <w:bCs/>
          <w:iCs/>
          <w:noProof/>
          <w:sz w:val="32"/>
          <w:szCs w:val="32"/>
          <w:lang w:val="fr-CA"/>
        </w:rPr>
        <w:t xml:space="preserve">Le coût pour 50 invités est de 1 025 $, pour 100 invités de 1 300 $ </w:t>
      </w:r>
      <w:r w:rsidR="007A50ED">
        <w:rPr>
          <w:b w:val="0"/>
          <w:bCs/>
          <w:iCs/>
          <w:noProof/>
          <w:sz w:val="32"/>
          <w:szCs w:val="32"/>
          <w:lang w:val="fr-CA"/>
        </w:rPr>
        <w:tab/>
      </w:r>
      <w:r w:rsidR="006B510C" w:rsidRPr="006B510C">
        <w:rPr>
          <w:b w:val="0"/>
          <w:bCs/>
          <w:iCs/>
          <w:noProof/>
          <w:sz w:val="32"/>
          <w:szCs w:val="32"/>
          <w:lang w:val="fr-CA"/>
        </w:rPr>
        <w:t>et pour 150 invités de 1</w:t>
      </w:r>
      <w:r w:rsidR="00CF1CE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B510C" w:rsidRPr="006B510C">
        <w:rPr>
          <w:b w:val="0"/>
          <w:bCs/>
          <w:iCs/>
          <w:noProof/>
          <w:sz w:val="32"/>
          <w:szCs w:val="32"/>
          <w:lang w:val="fr-CA"/>
        </w:rPr>
        <w:t>575 $</w:t>
      </w:r>
      <w:r w:rsidR="00C61045" w:rsidRPr="006B510C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ABACDFE" w14:textId="25998CA3" w:rsidR="00926F0E" w:rsidRPr="00EA383E" w:rsidRDefault="00C61045" w:rsidP="004D3D21">
      <w:pPr>
        <w:pStyle w:val="BLMH1"/>
        <w:tabs>
          <w:tab w:val="left" w:pos="364"/>
        </w:tabs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4D3D21">
        <w:rPr>
          <w:b w:val="0"/>
          <w:bCs/>
          <w:iCs/>
          <w:noProof/>
          <w:sz w:val="32"/>
          <w:szCs w:val="32"/>
          <w:lang w:val="fr-CA"/>
        </w:rPr>
        <w:t xml:space="preserve">4. </w:t>
      </w:r>
      <w:r w:rsidR="006B510C" w:rsidRPr="004D3D21">
        <w:rPr>
          <w:b w:val="0"/>
          <w:bCs/>
          <w:iCs/>
          <w:noProof/>
          <w:sz w:val="32"/>
          <w:szCs w:val="32"/>
          <w:lang w:val="fr-CA"/>
        </w:rPr>
        <w:t>Les réponses varieront</w:t>
      </w:r>
      <w:r w:rsidRPr="004D3D21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Pr="004D3D21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="006B510C" w:rsidRPr="004D3D21">
        <w:rPr>
          <w:b w:val="0"/>
          <w:bCs/>
          <w:iCs/>
          <w:noProof/>
          <w:sz w:val="32"/>
          <w:szCs w:val="32"/>
          <w:lang w:val="fr-CA"/>
        </w:rPr>
        <w:t xml:space="preserve">Exemple </w:t>
      </w:r>
      <w:r w:rsidRPr="004D3D21">
        <w:rPr>
          <w:b w:val="0"/>
          <w:bCs/>
          <w:iCs/>
          <w:noProof/>
          <w:sz w:val="32"/>
          <w:szCs w:val="32"/>
          <w:lang w:val="fr-CA"/>
        </w:rPr>
        <w:t xml:space="preserve">: </w:t>
      </w:r>
      <w:r w:rsidR="004D3D21" w:rsidRPr="004D3D21">
        <w:rPr>
          <w:b w:val="0"/>
          <w:bCs/>
          <w:iCs/>
          <w:noProof/>
          <w:sz w:val="32"/>
          <w:szCs w:val="32"/>
          <w:lang w:val="fr-CA"/>
        </w:rPr>
        <w:t>Cela dépend du nombre d</w:t>
      </w:r>
      <w:r w:rsidR="004D3D21">
        <w:rPr>
          <w:b w:val="0"/>
          <w:bCs/>
          <w:iCs/>
          <w:noProof/>
          <w:sz w:val="32"/>
          <w:szCs w:val="32"/>
          <w:lang w:val="fr-CA"/>
        </w:rPr>
        <w:t>’</w:t>
      </w:r>
      <w:r w:rsidR="004D3D21" w:rsidRPr="004D3D21">
        <w:rPr>
          <w:b w:val="0"/>
          <w:bCs/>
          <w:iCs/>
          <w:noProof/>
          <w:sz w:val="32"/>
          <w:szCs w:val="32"/>
          <w:lang w:val="fr-CA"/>
        </w:rPr>
        <w:t xml:space="preserve">invités qui assisteront à </w:t>
      </w:r>
      <w:r w:rsidR="004D3D21">
        <w:rPr>
          <w:b w:val="0"/>
          <w:bCs/>
          <w:iCs/>
          <w:noProof/>
          <w:sz w:val="32"/>
          <w:szCs w:val="32"/>
          <w:lang w:val="fr-CA"/>
        </w:rPr>
        <w:tab/>
      </w:r>
      <w:r w:rsidR="004D3D21" w:rsidRPr="004D3D21">
        <w:rPr>
          <w:b w:val="0"/>
          <w:bCs/>
          <w:iCs/>
          <w:noProof/>
          <w:sz w:val="32"/>
          <w:szCs w:val="32"/>
          <w:lang w:val="fr-CA"/>
        </w:rPr>
        <w:t>l</w:t>
      </w:r>
      <w:r w:rsidR="004D3D21">
        <w:rPr>
          <w:b w:val="0"/>
          <w:bCs/>
          <w:iCs/>
          <w:noProof/>
          <w:sz w:val="32"/>
          <w:szCs w:val="32"/>
          <w:lang w:val="fr-CA"/>
        </w:rPr>
        <w:t>’</w:t>
      </w:r>
      <w:r w:rsidR="004D3D21" w:rsidRPr="004D3D21">
        <w:rPr>
          <w:b w:val="0"/>
          <w:bCs/>
          <w:iCs/>
          <w:noProof/>
          <w:sz w:val="32"/>
          <w:szCs w:val="32"/>
          <w:lang w:val="fr-CA"/>
        </w:rPr>
        <w:t>événement</w:t>
      </w:r>
      <w:r w:rsidRPr="004D3D21">
        <w:rPr>
          <w:b w:val="0"/>
          <w:bCs/>
          <w:iCs/>
          <w:noProof/>
          <w:sz w:val="32"/>
          <w:szCs w:val="32"/>
          <w:lang w:val="fr-CA"/>
        </w:rPr>
        <w:t xml:space="preserve">.   </w:t>
      </w:r>
      <w:r w:rsidRPr="004D3D21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 xml:space="preserve">La location de la première salle coûtera 1 500 $ si elle accueille </w:t>
      </w:r>
      <w:r w:rsidR="00EA383E">
        <w:rPr>
          <w:b w:val="0"/>
          <w:bCs/>
          <w:iCs/>
          <w:noProof/>
          <w:sz w:val="32"/>
          <w:szCs w:val="32"/>
          <w:lang w:val="fr-CA"/>
        </w:rPr>
        <w:tab/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>entre 130 et 140 personnes.</w:t>
      </w:r>
      <w:r w:rsidR="00EA383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 xml:space="preserve">Ce coût est identique à celui de la 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ab/>
        <w:t>deuxième option</w:t>
      </w:r>
      <w:r w:rsidRPr="00EA383E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 xml:space="preserve">Si le nombre </w:t>
      </w:r>
      <w:r w:rsidR="00EA383E" w:rsidRPr="004D3D21">
        <w:rPr>
          <w:b w:val="0"/>
          <w:bCs/>
          <w:iCs/>
          <w:noProof/>
          <w:sz w:val="32"/>
          <w:szCs w:val="32"/>
          <w:lang w:val="fr-CA"/>
        </w:rPr>
        <w:t>d</w:t>
      </w:r>
      <w:r w:rsidR="00EA383E">
        <w:rPr>
          <w:b w:val="0"/>
          <w:bCs/>
          <w:iCs/>
          <w:noProof/>
          <w:sz w:val="32"/>
          <w:szCs w:val="32"/>
          <w:lang w:val="fr-CA"/>
        </w:rPr>
        <w:t>’</w:t>
      </w:r>
      <w:r w:rsidR="00EA383E" w:rsidRPr="004D3D21">
        <w:rPr>
          <w:b w:val="0"/>
          <w:bCs/>
          <w:iCs/>
          <w:noProof/>
          <w:sz w:val="32"/>
          <w:szCs w:val="32"/>
          <w:lang w:val="fr-CA"/>
        </w:rPr>
        <w:t>invités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 xml:space="preserve"> est plus élevé, la première </w:t>
      </w:r>
      <w:r w:rsidR="00EA383E">
        <w:rPr>
          <w:b w:val="0"/>
          <w:bCs/>
          <w:iCs/>
          <w:noProof/>
          <w:sz w:val="32"/>
          <w:szCs w:val="32"/>
          <w:lang w:val="fr-CA"/>
        </w:rPr>
        <w:tab/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>option coûte plus cher</w:t>
      </w:r>
      <w:r w:rsidRPr="00EA383E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Pr="00EA383E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 xml:space="preserve">La recommandation dépendra également de la qualité de chaque </w:t>
      </w:r>
      <w:r w:rsidR="00EA383E">
        <w:rPr>
          <w:b w:val="0"/>
          <w:bCs/>
          <w:iCs/>
          <w:noProof/>
          <w:sz w:val="32"/>
          <w:szCs w:val="32"/>
          <w:lang w:val="fr-CA"/>
        </w:rPr>
        <w:tab/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>salle, des suppléments qu</w:t>
      </w:r>
      <w:r w:rsidR="00EA383E">
        <w:rPr>
          <w:b w:val="0"/>
          <w:bCs/>
          <w:iCs/>
          <w:noProof/>
          <w:sz w:val="32"/>
          <w:szCs w:val="32"/>
          <w:lang w:val="fr-CA"/>
        </w:rPr>
        <w:t>’</w:t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 xml:space="preserve">elle offre et de la proximité de son </w:t>
      </w:r>
      <w:r w:rsidR="00EA383E">
        <w:rPr>
          <w:b w:val="0"/>
          <w:bCs/>
          <w:iCs/>
          <w:noProof/>
          <w:sz w:val="32"/>
          <w:szCs w:val="32"/>
          <w:lang w:val="fr-CA"/>
        </w:rPr>
        <w:tab/>
      </w:r>
      <w:r w:rsidR="00EA383E" w:rsidRPr="00EA383E">
        <w:rPr>
          <w:b w:val="0"/>
          <w:bCs/>
          <w:iCs/>
          <w:noProof/>
          <w:sz w:val="32"/>
          <w:szCs w:val="32"/>
          <w:lang w:val="fr-CA"/>
        </w:rPr>
        <w:t>emplacement</w:t>
      </w:r>
      <w:r w:rsidRPr="00EA383E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C6F1890" w14:textId="1DAAA733" w:rsidR="0031208D" w:rsidRPr="00EA383E" w:rsidRDefault="0031208D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</w:p>
    <w:p w14:paraId="68D84357" w14:textId="77777777" w:rsidR="00640722" w:rsidRPr="00EA383E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</w:p>
    <w:p w14:paraId="18CB634E" w14:textId="77777777" w:rsidR="000E73D0" w:rsidRPr="00EA383E" w:rsidRDefault="000E73D0" w:rsidP="00640722">
      <w:pPr>
        <w:pStyle w:val="BLMH1"/>
        <w:spacing w:line="276" w:lineRule="auto"/>
        <w:jc w:val="left"/>
        <w:rPr>
          <w:sz w:val="36"/>
          <w:szCs w:val="36"/>
          <w:lang w:val="fr-CA"/>
        </w:rPr>
      </w:pPr>
    </w:p>
    <w:sectPr w:rsidR="000E73D0" w:rsidRPr="00EA383E" w:rsidSect="00AB1180">
      <w:headerReference w:type="default" r:id="rId13"/>
      <w:footerReference w:type="default" r:id="rId14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747A" w14:textId="77777777" w:rsidR="004D08A2" w:rsidRDefault="004D08A2" w:rsidP="00D34720">
      <w:r>
        <w:separator/>
      </w:r>
    </w:p>
  </w:endnote>
  <w:endnote w:type="continuationSeparator" w:id="0">
    <w:p w14:paraId="53CE5D53" w14:textId="77777777" w:rsidR="004D08A2" w:rsidRDefault="004D08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CAA3" w14:textId="77777777" w:rsidR="00BA4BB1" w:rsidRDefault="00BA4BB1" w:rsidP="00BA4BB1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5BA8D" wp14:editId="568274E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3FBAD5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88123E3" w:rsidR="00D34720" w:rsidRPr="00BA4BB1" w:rsidRDefault="00BA4BB1" w:rsidP="00BA4BB1">
    <w:r w:rsidRPr="00414C10">
      <w:rPr>
        <w:noProof/>
        <w:sz w:val="16"/>
        <w:szCs w:val="16"/>
      </w:rPr>
      <w:drawing>
        <wp:inline distT="0" distB="0" distL="0" distR="0" wp14:anchorId="65CCDA20" wp14:editId="7ED8EDA4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CF36" w14:textId="77777777" w:rsidR="004D08A2" w:rsidRDefault="004D08A2" w:rsidP="00D34720">
      <w:r>
        <w:separator/>
      </w:r>
    </w:p>
  </w:footnote>
  <w:footnote w:type="continuationSeparator" w:id="0">
    <w:p w14:paraId="26507AC8" w14:textId="77777777" w:rsidR="004D08A2" w:rsidRDefault="004D08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9794C75" w:rsidR="00D34720" w:rsidRPr="001E2E98" w:rsidRDefault="00BA4BB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8"/>
  </w:num>
  <w:num w:numId="3" w16cid:durableId="377052212">
    <w:abstractNumId w:val="3"/>
  </w:num>
  <w:num w:numId="4" w16cid:durableId="1261570480">
    <w:abstractNumId w:val="9"/>
  </w:num>
  <w:num w:numId="5" w16cid:durableId="346517414">
    <w:abstractNumId w:val="2"/>
  </w:num>
  <w:num w:numId="6" w16cid:durableId="148599136">
    <w:abstractNumId w:val="7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0"/>
  </w:num>
  <w:num w:numId="10" w16cid:durableId="170999184">
    <w:abstractNumId w:val="4"/>
  </w:num>
  <w:num w:numId="11" w16cid:durableId="386153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40090"/>
    <w:rsid w:val="00054A88"/>
    <w:rsid w:val="00055870"/>
    <w:rsid w:val="00061189"/>
    <w:rsid w:val="000A72CE"/>
    <w:rsid w:val="000B05ED"/>
    <w:rsid w:val="000B0FE6"/>
    <w:rsid w:val="000C0CE9"/>
    <w:rsid w:val="000C4501"/>
    <w:rsid w:val="000D25FF"/>
    <w:rsid w:val="000E3A60"/>
    <w:rsid w:val="000E73D0"/>
    <w:rsid w:val="000F183D"/>
    <w:rsid w:val="000F3CC8"/>
    <w:rsid w:val="0011597D"/>
    <w:rsid w:val="00116790"/>
    <w:rsid w:val="00136D26"/>
    <w:rsid w:val="0014282D"/>
    <w:rsid w:val="001500D3"/>
    <w:rsid w:val="001659A8"/>
    <w:rsid w:val="00165C8E"/>
    <w:rsid w:val="0017584D"/>
    <w:rsid w:val="001A42D6"/>
    <w:rsid w:val="001A543D"/>
    <w:rsid w:val="001B36F4"/>
    <w:rsid w:val="001B74BA"/>
    <w:rsid w:val="001B76A3"/>
    <w:rsid w:val="001C04A3"/>
    <w:rsid w:val="001D25F4"/>
    <w:rsid w:val="001D52F1"/>
    <w:rsid w:val="001D77FA"/>
    <w:rsid w:val="001E0F06"/>
    <w:rsid w:val="001E6F62"/>
    <w:rsid w:val="001F25FC"/>
    <w:rsid w:val="001F3CC6"/>
    <w:rsid w:val="001F7C12"/>
    <w:rsid w:val="00211742"/>
    <w:rsid w:val="00211CA8"/>
    <w:rsid w:val="00226ED4"/>
    <w:rsid w:val="00241906"/>
    <w:rsid w:val="00257E5C"/>
    <w:rsid w:val="00266123"/>
    <w:rsid w:val="00273567"/>
    <w:rsid w:val="002803CB"/>
    <w:rsid w:val="00287135"/>
    <w:rsid w:val="0029125E"/>
    <w:rsid w:val="002965D2"/>
    <w:rsid w:val="002A53CB"/>
    <w:rsid w:val="002B0BB4"/>
    <w:rsid w:val="002B266C"/>
    <w:rsid w:val="002D5829"/>
    <w:rsid w:val="002D68B4"/>
    <w:rsid w:val="002E7FD5"/>
    <w:rsid w:val="0031208D"/>
    <w:rsid w:val="00315C2D"/>
    <w:rsid w:val="0031754C"/>
    <w:rsid w:val="003235D9"/>
    <w:rsid w:val="0032362E"/>
    <w:rsid w:val="00326006"/>
    <w:rsid w:val="0033109D"/>
    <w:rsid w:val="00336D11"/>
    <w:rsid w:val="0034552E"/>
    <w:rsid w:val="00366CCD"/>
    <w:rsid w:val="00371BE7"/>
    <w:rsid w:val="003729C6"/>
    <w:rsid w:val="00372B99"/>
    <w:rsid w:val="00383490"/>
    <w:rsid w:val="003840D0"/>
    <w:rsid w:val="003B7ACA"/>
    <w:rsid w:val="003C31EF"/>
    <w:rsid w:val="003D06D1"/>
    <w:rsid w:val="003D74BD"/>
    <w:rsid w:val="00400807"/>
    <w:rsid w:val="0040301C"/>
    <w:rsid w:val="00406998"/>
    <w:rsid w:val="0042269E"/>
    <w:rsid w:val="0043047D"/>
    <w:rsid w:val="00436115"/>
    <w:rsid w:val="00436C5D"/>
    <w:rsid w:val="00446AB3"/>
    <w:rsid w:val="00447829"/>
    <w:rsid w:val="00465446"/>
    <w:rsid w:val="00475C22"/>
    <w:rsid w:val="004763C6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3CB7"/>
    <w:rsid w:val="004D08A2"/>
    <w:rsid w:val="004D3D21"/>
    <w:rsid w:val="004D528E"/>
    <w:rsid w:val="004E6674"/>
    <w:rsid w:val="004F300B"/>
    <w:rsid w:val="004F4E3D"/>
    <w:rsid w:val="00502182"/>
    <w:rsid w:val="0050320E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730F8"/>
    <w:rsid w:val="00590873"/>
    <w:rsid w:val="0059113D"/>
    <w:rsid w:val="0059127E"/>
    <w:rsid w:val="005A2DFB"/>
    <w:rsid w:val="005B49B7"/>
    <w:rsid w:val="005C44FF"/>
    <w:rsid w:val="005C5172"/>
    <w:rsid w:val="005C7F90"/>
    <w:rsid w:val="005D2D4E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DCE"/>
    <w:rsid w:val="00661707"/>
    <w:rsid w:val="00671274"/>
    <w:rsid w:val="00677CDA"/>
    <w:rsid w:val="00693C0E"/>
    <w:rsid w:val="00696EE0"/>
    <w:rsid w:val="006B18A7"/>
    <w:rsid w:val="006B1FD1"/>
    <w:rsid w:val="006B510C"/>
    <w:rsid w:val="006C1D2F"/>
    <w:rsid w:val="006C724F"/>
    <w:rsid w:val="006D127A"/>
    <w:rsid w:val="006D480C"/>
    <w:rsid w:val="006F4BA3"/>
    <w:rsid w:val="006F4E10"/>
    <w:rsid w:val="00701EE7"/>
    <w:rsid w:val="00707E9C"/>
    <w:rsid w:val="007138F0"/>
    <w:rsid w:val="00723D4A"/>
    <w:rsid w:val="007369A7"/>
    <w:rsid w:val="00736C10"/>
    <w:rsid w:val="007526BC"/>
    <w:rsid w:val="00752C63"/>
    <w:rsid w:val="007616D9"/>
    <w:rsid w:val="00764F6F"/>
    <w:rsid w:val="00765826"/>
    <w:rsid w:val="00767914"/>
    <w:rsid w:val="00767B69"/>
    <w:rsid w:val="00767BFC"/>
    <w:rsid w:val="00787335"/>
    <w:rsid w:val="00790F30"/>
    <w:rsid w:val="00792964"/>
    <w:rsid w:val="007A50ED"/>
    <w:rsid w:val="007A65CA"/>
    <w:rsid w:val="007C1097"/>
    <w:rsid w:val="007D5396"/>
    <w:rsid w:val="007D6419"/>
    <w:rsid w:val="007E1227"/>
    <w:rsid w:val="007E76A1"/>
    <w:rsid w:val="007F62D3"/>
    <w:rsid w:val="0081215D"/>
    <w:rsid w:val="008121C7"/>
    <w:rsid w:val="00815073"/>
    <w:rsid w:val="00824AE3"/>
    <w:rsid w:val="008251ED"/>
    <w:rsid w:val="00825DAC"/>
    <w:rsid w:val="00836AE6"/>
    <w:rsid w:val="00850294"/>
    <w:rsid w:val="008576EE"/>
    <w:rsid w:val="00866222"/>
    <w:rsid w:val="00873135"/>
    <w:rsid w:val="00874486"/>
    <w:rsid w:val="00877AEF"/>
    <w:rsid w:val="00883CE7"/>
    <w:rsid w:val="008A3D1F"/>
    <w:rsid w:val="008B6E39"/>
    <w:rsid w:val="008B78E1"/>
    <w:rsid w:val="008D4F95"/>
    <w:rsid w:val="008D5D35"/>
    <w:rsid w:val="008D7E0A"/>
    <w:rsid w:val="008E5725"/>
    <w:rsid w:val="008F2137"/>
    <w:rsid w:val="008F6528"/>
    <w:rsid w:val="009074A0"/>
    <w:rsid w:val="00912791"/>
    <w:rsid w:val="00926F0E"/>
    <w:rsid w:val="00927C3A"/>
    <w:rsid w:val="009300D1"/>
    <w:rsid w:val="00931974"/>
    <w:rsid w:val="00932EC1"/>
    <w:rsid w:val="00932F43"/>
    <w:rsid w:val="00946AF6"/>
    <w:rsid w:val="00954B59"/>
    <w:rsid w:val="009578C3"/>
    <w:rsid w:val="009616D0"/>
    <w:rsid w:val="009653C7"/>
    <w:rsid w:val="009706D6"/>
    <w:rsid w:val="00983577"/>
    <w:rsid w:val="00990E38"/>
    <w:rsid w:val="0099201E"/>
    <w:rsid w:val="00995BCA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16E91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821EA"/>
    <w:rsid w:val="00A83AE5"/>
    <w:rsid w:val="00A83DB5"/>
    <w:rsid w:val="00AB1180"/>
    <w:rsid w:val="00AB5722"/>
    <w:rsid w:val="00AC2B77"/>
    <w:rsid w:val="00AC5A6A"/>
    <w:rsid w:val="00AD0349"/>
    <w:rsid w:val="00AE0201"/>
    <w:rsid w:val="00AE297D"/>
    <w:rsid w:val="00AE3EBA"/>
    <w:rsid w:val="00AE7F3F"/>
    <w:rsid w:val="00AF0AC7"/>
    <w:rsid w:val="00AF1FE2"/>
    <w:rsid w:val="00B00D51"/>
    <w:rsid w:val="00B03C40"/>
    <w:rsid w:val="00B05078"/>
    <w:rsid w:val="00B20A95"/>
    <w:rsid w:val="00B36FB3"/>
    <w:rsid w:val="00B515E6"/>
    <w:rsid w:val="00B63D57"/>
    <w:rsid w:val="00B70EF7"/>
    <w:rsid w:val="00B74741"/>
    <w:rsid w:val="00B776E9"/>
    <w:rsid w:val="00B77C9C"/>
    <w:rsid w:val="00B85F21"/>
    <w:rsid w:val="00B87757"/>
    <w:rsid w:val="00B920FB"/>
    <w:rsid w:val="00BA4864"/>
    <w:rsid w:val="00BA4BB1"/>
    <w:rsid w:val="00BB260A"/>
    <w:rsid w:val="00BB4493"/>
    <w:rsid w:val="00BC2FC9"/>
    <w:rsid w:val="00BD4C02"/>
    <w:rsid w:val="00BE6BE0"/>
    <w:rsid w:val="00BF0FB8"/>
    <w:rsid w:val="00C038EE"/>
    <w:rsid w:val="00C03DAC"/>
    <w:rsid w:val="00C3059F"/>
    <w:rsid w:val="00C41EC6"/>
    <w:rsid w:val="00C54BA7"/>
    <w:rsid w:val="00C61045"/>
    <w:rsid w:val="00C622D4"/>
    <w:rsid w:val="00C73B06"/>
    <w:rsid w:val="00C96742"/>
    <w:rsid w:val="00CB3D56"/>
    <w:rsid w:val="00CC407E"/>
    <w:rsid w:val="00CC53CF"/>
    <w:rsid w:val="00CD079A"/>
    <w:rsid w:val="00CE1B8C"/>
    <w:rsid w:val="00CE40D8"/>
    <w:rsid w:val="00CE74B1"/>
    <w:rsid w:val="00CF1CEC"/>
    <w:rsid w:val="00D01712"/>
    <w:rsid w:val="00D03BFB"/>
    <w:rsid w:val="00D0607D"/>
    <w:rsid w:val="00D15780"/>
    <w:rsid w:val="00D1611F"/>
    <w:rsid w:val="00D21DDD"/>
    <w:rsid w:val="00D24911"/>
    <w:rsid w:val="00D34720"/>
    <w:rsid w:val="00D45396"/>
    <w:rsid w:val="00D61387"/>
    <w:rsid w:val="00D66213"/>
    <w:rsid w:val="00D73045"/>
    <w:rsid w:val="00D92395"/>
    <w:rsid w:val="00DB3843"/>
    <w:rsid w:val="00DB61AE"/>
    <w:rsid w:val="00DC62D9"/>
    <w:rsid w:val="00DD3693"/>
    <w:rsid w:val="00DD4CBB"/>
    <w:rsid w:val="00DD7176"/>
    <w:rsid w:val="00DE0E67"/>
    <w:rsid w:val="00DE7B9E"/>
    <w:rsid w:val="00DF0C3D"/>
    <w:rsid w:val="00DF5067"/>
    <w:rsid w:val="00E01138"/>
    <w:rsid w:val="00E1030E"/>
    <w:rsid w:val="00E155B4"/>
    <w:rsid w:val="00E16106"/>
    <w:rsid w:val="00E24853"/>
    <w:rsid w:val="00E30573"/>
    <w:rsid w:val="00E33F7A"/>
    <w:rsid w:val="00E35749"/>
    <w:rsid w:val="00E50AE2"/>
    <w:rsid w:val="00E566A0"/>
    <w:rsid w:val="00E5713A"/>
    <w:rsid w:val="00E63EBA"/>
    <w:rsid w:val="00E709C9"/>
    <w:rsid w:val="00E71BA4"/>
    <w:rsid w:val="00EA383E"/>
    <w:rsid w:val="00EC2411"/>
    <w:rsid w:val="00EE511B"/>
    <w:rsid w:val="00EE6DF5"/>
    <w:rsid w:val="00EF6FCF"/>
    <w:rsid w:val="00EF7682"/>
    <w:rsid w:val="00F0089B"/>
    <w:rsid w:val="00F0336C"/>
    <w:rsid w:val="00F116A7"/>
    <w:rsid w:val="00F26178"/>
    <w:rsid w:val="00F307F6"/>
    <w:rsid w:val="00F320D5"/>
    <w:rsid w:val="00F367F8"/>
    <w:rsid w:val="00F42266"/>
    <w:rsid w:val="00F422E5"/>
    <w:rsid w:val="00F4685D"/>
    <w:rsid w:val="00F50293"/>
    <w:rsid w:val="00F600DD"/>
    <w:rsid w:val="00F61E09"/>
    <w:rsid w:val="00F72151"/>
    <w:rsid w:val="00F74EB2"/>
    <w:rsid w:val="00F76456"/>
    <w:rsid w:val="00F80C41"/>
    <w:rsid w:val="00F864E1"/>
    <w:rsid w:val="00FA2C82"/>
    <w:rsid w:val="00FC69B0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789293-B7CD-4142-8D63-7A43734A09ED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80</cp:revision>
  <cp:lastPrinted>2020-09-01T15:30:00Z</cp:lastPrinted>
  <dcterms:created xsi:type="dcterms:W3CDTF">2023-04-03T16:31:00Z</dcterms:created>
  <dcterms:modified xsi:type="dcterms:W3CDTF">2025-08-18T22:26:00Z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