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2C6B" w14:textId="223B90EC" w:rsidR="000876EC" w:rsidRPr="003D1104" w:rsidRDefault="004E64D4" w:rsidP="004E64D4">
      <w:pPr>
        <w:pStyle w:val="BLMH1"/>
        <w:jc w:val="left"/>
        <w:rPr>
          <w:i/>
          <w:lang w:val="fr-FR"/>
        </w:rPr>
      </w:pPr>
      <w:r w:rsidRPr="003D1104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2336CE6" wp14:editId="16A81E9A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714375"/>
                <wp:effectExtent l="0" t="0" r="0" b="952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9E7D7" w14:textId="0BDDF2F4" w:rsidR="004E64D4" w:rsidRPr="00D11578" w:rsidRDefault="004E64D4" w:rsidP="004E64D4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D11578">
                              <w:rPr>
                                <w:bCs/>
                                <w:lang w:val="fr-FR"/>
                              </w:rPr>
                              <w:t xml:space="preserve"> Constru</w:t>
                            </w:r>
                            <w:r w:rsidR="00D11578" w:rsidRPr="00D11578">
                              <w:rPr>
                                <w:bCs/>
                                <w:lang w:val="fr-FR"/>
                              </w:rPr>
                              <w:t>ire des</w:t>
                            </w:r>
                            <w:r w:rsidRPr="00D11578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D11578" w:rsidRPr="00D11578">
                              <w:rPr>
                                <w:bCs/>
                                <w:lang w:val="fr-FR"/>
                              </w:rPr>
                              <w:t>bissectrices</w:t>
                            </w:r>
                            <w:r w:rsidRPr="00D11578">
                              <w:rPr>
                                <w:bCs/>
                                <w:lang w:val="fr-FR"/>
                              </w:rPr>
                              <w:br/>
                              <w:t xml:space="preserve">    </w:t>
                            </w:r>
                            <w:r w:rsidR="00320F11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11578" w:rsidRPr="00D11578">
                              <w:rPr>
                                <w:bCs/>
                                <w:lang w:val="fr-FR"/>
                              </w:rPr>
                              <w:t xml:space="preserve">perpendiculaires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36CE6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margin-left:.75pt;margin-top:0;width:613.5pt;height:56.2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" fillcolor="white [3201]" stroked="f" strokeweight=".5pt">
                <v:textbox>
                  <w:txbxContent>
                    <w:p w14:paraId="2B79E7D7" w14:textId="0BDDF2F4" w:rsidR="004E64D4" w:rsidRPr="00D11578" w:rsidRDefault="004E64D4" w:rsidP="004E64D4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D11578">
                        <w:rPr>
                          <w:bCs/>
                          <w:lang w:val="fr-FR"/>
                        </w:rPr>
                        <w:t xml:space="preserve"> Constru</w:t>
                      </w:r>
                      <w:r w:rsidR="00D11578" w:rsidRPr="00D11578">
                        <w:rPr>
                          <w:bCs/>
                          <w:lang w:val="fr-FR"/>
                        </w:rPr>
                        <w:t>ire des</w:t>
                      </w:r>
                      <w:r w:rsidRPr="00D11578">
                        <w:rPr>
                          <w:bCs/>
                          <w:lang w:val="fr-FR"/>
                        </w:rPr>
                        <w:t xml:space="preserve"> </w:t>
                      </w:r>
                      <w:r w:rsidR="00D11578" w:rsidRPr="00D11578">
                        <w:rPr>
                          <w:bCs/>
                          <w:lang w:val="fr-FR"/>
                        </w:rPr>
                        <w:t>bissectrices</w:t>
                      </w:r>
                      <w:r w:rsidRPr="00D11578">
                        <w:rPr>
                          <w:bCs/>
                          <w:lang w:val="fr-FR"/>
                        </w:rPr>
                        <w:br/>
                        <w:t xml:space="preserve">    </w:t>
                      </w:r>
                      <w:r w:rsidR="00320F11">
                        <w:rPr>
                          <w:bCs/>
                          <w:lang w:val="fr-FR"/>
                        </w:rPr>
                        <w:t xml:space="preserve"> </w:t>
                      </w:r>
                      <w:bookmarkStart w:id="1" w:name="_GoBack"/>
                      <w:bookmarkEnd w:id="1"/>
                      <w:r w:rsidR="00D11578" w:rsidRPr="00D11578">
                        <w:rPr>
                          <w:bCs/>
                          <w:lang w:val="fr-FR"/>
                        </w:rPr>
                        <w:t xml:space="preserve">perpendiculaires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 w:rsidRPr="003D1104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557A946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0400" w14:textId="77777777" w:rsidR="00C261B2" w:rsidRPr="00662710" w:rsidRDefault="00C261B2" w:rsidP="00C261B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018F3EB5" w:rsidR="000876EC" w:rsidRDefault="00C261B2" w:rsidP="00C261B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414BF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12</w:t>
                              </w:r>
                              <w:r w:rsidR="004E64D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margin-left:0;margin-top:0;width:126pt;height:39pt;z-index:2517155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CFD0400" w14:textId="77777777" w:rsidR="00C261B2" w:rsidRPr="00662710" w:rsidRDefault="00C261B2" w:rsidP="00C261B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018F3EB5" w:rsidR="000876EC" w:rsidRDefault="00C261B2" w:rsidP="00C261B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414BF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12</w:t>
                        </w:r>
                        <w:r w:rsidR="004E64D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6EC" w:rsidRPr="003D1104">
        <w:rPr>
          <w:i/>
          <w:noProof/>
          <w:lang w:val="fr-FR"/>
        </w:rPr>
        <w:t xml:space="preserve">  </w:t>
      </w:r>
      <w:r w:rsidR="00112508" w:rsidRPr="003D1104">
        <w:rPr>
          <w:i/>
          <w:noProof/>
          <w:lang w:val="fr-FR"/>
        </w:rPr>
        <w:t xml:space="preserve">          </w:t>
      </w:r>
    </w:p>
    <w:p w14:paraId="7A4CF73C" w14:textId="6EC63F9F" w:rsidR="00045C83" w:rsidRPr="003D1104" w:rsidRDefault="00045C83" w:rsidP="00363951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  <w:lang w:val="fr-FR"/>
        </w:rPr>
      </w:pPr>
      <w:bookmarkStart w:id="2" w:name="_Hlk131071777"/>
      <w:bookmarkEnd w:id="2"/>
    </w:p>
    <w:p w14:paraId="01E4BF3A" w14:textId="77777777" w:rsidR="004E64D4" w:rsidRPr="003D1104" w:rsidRDefault="004E64D4" w:rsidP="004E64D4">
      <w:pPr>
        <w:tabs>
          <w:tab w:val="right" w:pos="9900"/>
        </w:tabs>
        <w:spacing w:before="240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4DF8F531" w14:textId="02E5A99E" w:rsidR="00363951" w:rsidRPr="003D1104" w:rsidRDefault="00E4225D" w:rsidP="004E64D4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3D1104">
        <w:rPr>
          <w:noProof/>
          <w:lang w:val="fr-FR"/>
        </w:rPr>
        <w:drawing>
          <wp:anchor distT="0" distB="0" distL="114300" distR="114300" simplePos="0" relativeHeight="251738112" behindDoc="0" locked="0" layoutInCell="1" allowOverlap="1" wp14:anchorId="5176E92A" wp14:editId="6E8C1528">
            <wp:simplePos x="0" y="0"/>
            <wp:positionH relativeFrom="column">
              <wp:posOffset>4049874</wp:posOffset>
            </wp:positionH>
            <wp:positionV relativeFrom="paragraph">
              <wp:posOffset>139700</wp:posOffset>
            </wp:positionV>
            <wp:extent cx="1879600" cy="1543050"/>
            <wp:effectExtent l="0" t="0" r="6350" b="0"/>
            <wp:wrapSquare wrapText="bothSides"/>
            <wp:docPr id="1" name="Picture 1" descr="Hands holding a white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nds holding a white pap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E3F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="00287E3F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363951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</w:t>
      </w:r>
      <w:r w:rsidR="00F157E2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1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363951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Le pliage de papier</w:t>
      </w:r>
    </w:p>
    <w:p w14:paraId="3825A1D2" w14:textId="2F12B392" w:rsidR="00AF2827" w:rsidRPr="003D1104" w:rsidRDefault="005A22F4" w:rsidP="004E64D4">
      <w:pPr>
        <w:spacing w:line="276" w:lineRule="auto"/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</w:pPr>
      <w:r w:rsidRPr="003D1104">
        <w:rPr>
          <w:rStyle w:val="CommentReference"/>
          <w:rFonts w:ascii="Arial" w:hAnsi="Arial" w:cs="Arial"/>
          <w:sz w:val="32"/>
          <w:szCs w:val="32"/>
          <w:lang w:val="fr-FR"/>
        </w:rPr>
        <w:t>1.</w:t>
      </w:r>
      <w:r w:rsidRPr="003D1104">
        <w:rPr>
          <w:rStyle w:val="CommentReference"/>
          <w:lang w:val="fr-FR"/>
        </w:rPr>
        <w:t xml:space="preserve"> 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Trace</w:t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un segment de droite AB.</w:t>
      </w:r>
    </w:p>
    <w:p w14:paraId="63CB8864" w14:textId="7B7FA999" w:rsidR="00D95F96" w:rsidRPr="003D1104" w:rsidRDefault="005A22F4" w:rsidP="004E64D4">
      <w:pPr>
        <w:spacing w:line="276" w:lineRule="auto"/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</w:pPr>
      <w:r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2. 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Plie</w:t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l</w:t>
      </w:r>
      <w:r w:rsid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a feuille d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e papier de manière à</w:t>
      </w:r>
      <w:r w:rsid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="00E4463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   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ce que le point A repose sur le point B.</w:t>
      </w:r>
    </w:p>
    <w:p w14:paraId="17FF3DBB" w14:textId="51B8F2A8" w:rsidR="00066002" w:rsidRPr="003D1104" w:rsidRDefault="005A22F4" w:rsidP="00E4225D">
      <w:pPr>
        <w:spacing w:line="276" w:lineRule="auto"/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</w:pPr>
      <w:r w:rsidRPr="003D1104">
        <w:rPr>
          <w:rStyle w:val="CommentReference"/>
          <w:rFonts w:ascii="Arial" w:hAnsi="Arial" w:cs="Arial"/>
          <w:sz w:val="32"/>
          <w:szCs w:val="32"/>
          <w:lang w:val="fr-FR"/>
        </w:rPr>
        <w:t>3.</w:t>
      </w:r>
      <w:r w:rsidRPr="003D1104">
        <w:rPr>
          <w:rStyle w:val="CommentReference"/>
          <w:lang w:val="fr-FR"/>
        </w:rPr>
        <w:t xml:space="preserve"> 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Ouvre</w:t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la feuille et, à l</w:t>
      </w:r>
      <w:r w:rsidR="007D1FC5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aide d</w:t>
      </w:r>
      <w:r w:rsidR="007D1FC5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une règle, </w:t>
      </w:r>
      <w:r w:rsidR="00E4463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="00E4463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  <w:t xml:space="preserve">    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trace</w:t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un segment de droite le long du </w:t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  <w:t xml:space="preserve">    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pli.</w:t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Étique</w:t>
      </w:r>
      <w:r w:rsid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t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e</w:t>
      </w:r>
      <w:r w:rsidR="00320F11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le point d</w:t>
      </w:r>
      <w:r w:rsidR="007D1FC5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intersection P.</w:t>
      </w:r>
    </w:p>
    <w:p w14:paraId="23CC9167" w14:textId="5F18D450" w:rsidR="00E71AA4" w:rsidRPr="003D1104" w:rsidRDefault="005A22F4" w:rsidP="004E64D4">
      <w:pPr>
        <w:spacing w:line="276" w:lineRule="auto"/>
        <w:rPr>
          <w:rFonts w:ascii="Arial" w:eastAsia="Open Sans" w:hAnsi="Arial" w:cs="Arial"/>
          <w:sz w:val="32"/>
          <w:szCs w:val="32"/>
          <w:lang w:val="fr-FR"/>
        </w:rPr>
      </w:pPr>
      <w:r w:rsidRPr="003D1104">
        <w:rPr>
          <w:rFonts w:ascii="Arial" w:eastAsia="Open Sans" w:hAnsi="Arial" w:cs="Arial"/>
          <w:sz w:val="32"/>
          <w:szCs w:val="32"/>
          <w:lang w:val="fr-FR"/>
        </w:rPr>
        <w:t xml:space="preserve">4. 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À l</w:t>
      </w:r>
      <w:r w:rsidR="007D1FC5">
        <w:rPr>
          <w:rFonts w:ascii="Arial" w:eastAsia="Open Sans" w:hAnsi="Arial" w:cs="Arial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aide d</w:t>
      </w:r>
      <w:r w:rsidR="007D1FC5">
        <w:rPr>
          <w:rFonts w:ascii="Arial" w:eastAsia="Open Sans" w:hAnsi="Arial" w:cs="Arial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une règle, mesure</w:t>
      </w:r>
      <w:r w:rsidR="00320F11">
        <w:rPr>
          <w:rFonts w:ascii="Arial" w:eastAsia="Open Sans" w:hAnsi="Arial" w:cs="Arial"/>
          <w:sz w:val="32"/>
          <w:szCs w:val="32"/>
          <w:lang w:val="fr-FR"/>
        </w:rPr>
        <w:t>z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 xml:space="preserve"> les deux parties de AB pour vérifier </w:t>
      </w:r>
      <w:r w:rsidR="00E4463A"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qu</w:t>
      </w:r>
      <w:r w:rsidR="007D1FC5">
        <w:rPr>
          <w:rFonts w:ascii="Arial" w:eastAsia="Open Sans" w:hAnsi="Arial" w:cs="Arial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elles sont égales. À l</w:t>
      </w:r>
      <w:r w:rsidR="007D1FC5">
        <w:rPr>
          <w:rFonts w:ascii="Arial" w:eastAsia="Open Sans" w:hAnsi="Arial" w:cs="Arial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aide d</w:t>
      </w:r>
      <w:r w:rsidR="007D1FC5">
        <w:rPr>
          <w:rFonts w:ascii="Arial" w:eastAsia="Open Sans" w:hAnsi="Arial" w:cs="Arial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un rapporteur, mesure</w:t>
      </w:r>
      <w:r w:rsidR="00320F11">
        <w:rPr>
          <w:rFonts w:ascii="Arial" w:eastAsia="Open Sans" w:hAnsi="Arial" w:cs="Arial"/>
          <w:sz w:val="32"/>
          <w:szCs w:val="32"/>
          <w:lang w:val="fr-FR"/>
        </w:rPr>
        <w:t>z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 xml:space="preserve"> les angles </w:t>
      </w:r>
      <w:r w:rsidR="00E4463A">
        <w:rPr>
          <w:rFonts w:ascii="Arial" w:eastAsia="Open Sans" w:hAnsi="Arial" w:cs="Arial"/>
          <w:sz w:val="32"/>
          <w:szCs w:val="32"/>
          <w:lang w:val="fr-FR"/>
        </w:rPr>
        <w:br/>
        <w:t xml:space="preserve">    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pour vérifier qu</w:t>
      </w:r>
      <w:r w:rsidR="007D1FC5">
        <w:rPr>
          <w:rFonts w:ascii="Arial" w:eastAsia="Open Sans" w:hAnsi="Arial" w:cs="Arial"/>
          <w:sz w:val="32"/>
          <w:szCs w:val="32"/>
          <w:lang w:val="fr-FR"/>
        </w:rPr>
        <w:t>’</w:t>
      </w:r>
      <w:r w:rsidR="003D1104" w:rsidRPr="003D1104">
        <w:rPr>
          <w:rFonts w:ascii="Arial" w:eastAsia="Open Sans" w:hAnsi="Arial" w:cs="Arial"/>
          <w:sz w:val="32"/>
          <w:szCs w:val="32"/>
          <w:lang w:val="fr-FR"/>
        </w:rPr>
        <w:t>ils sont tous de</w:t>
      </w:r>
      <w:r w:rsidR="00645239" w:rsidRPr="003D1104">
        <w:rPr>
          <w:rFonts w:ascii="Arial" w:eastAsia="Open Sans" w:hAnsi="Arial" w:cs="Arial"/>
          <w:sz w:val="32"/>
          <w:szCs w:val="32"/>
          <w:lang w:val="fr-FR"/>
        </w:rPr>
        <w:t xml:space="preserve"> 90°.</w:t>
      </w:r>
    </w:p>
    <w:p w14:paraId="5ED8384E" w14:textId="474970E1" w:rsidR="000C348F" w:rsidRPr="003D1104" w:rsidRDefault="000C348F" w:rsidP="004E64D4">
      <w:pPr>
        <w:tabs>
          <w:tab w:val="right" w:pos="9900"/>
        </w:tabs>
        <w:spacing w:line="276" w:lineRule="auto"/>
        <w:rPr>
          <w:rFonts w:ascii="Arial" w:hAnsi="Arial" w:cs="Arial"/>
          <w:noProof/>
          <w:lang w:val="fr-FR"/>
        </w:rPr>
      </w:pPr>
    </w:p>
    <w:p w14:paraId="6BFE2460" w14:textId="77777777" w:rsidR="006A4F34" w:rsidRPr="003D1104" w:rsidRDefault="006A4F34" w:rsidP="004E64D4">
      <w:pPr>
        <w:tabs>
          <w:tab w:val="right" w:pos="9900"/>
        </w:tabs>
        <w:spacing w:line="276" w:lineRule="auto"/>
        <w:rPr>
          <w:rFonts w:ascii="Arial" w:hAnsi="Arial" w:cs="Arial"/>
          <w:noProof/>
          <w:lang w:val="fr-FR"/>
        </w:rPr>
      </w:pPr>
    </w:p>
    <w:p w14:paraId="7B0E0D91" w14:textId="6650FDED" w:rsidR="000C348F" w:rsidRPr="003D1104" w:rsidRDefault="00287E3F" w:rsidP="004E64D4">
      <w:pPr>
        <w:tabs>
          <w:tab w:val="right" w:pos="9900"/>
        </w:tabs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0C348F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2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0C348F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Un </w:t>
      </w:r>
      <w:r w:rsidR="00E71AA4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Mira</w:t>
      </w:r>
    </w:p>
    <w:p w14:paraId="378CDD3B" w14:textId="5695E76A" w:rsidR="000C348F" w:rsidRPr="003D1104" w:rsidRDefault="00F039C7" w:rsidP="004E64D4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noProof/>
          <w:lang w:val="fr-FR"/>
        </w:rPr>
        <w:drawing>
          <wp:anchor distT="0" distB="0" distL="114300" distR="114300" simplePos="0" relativeHeight="251739136" behindDoc="0" locked="0" layoutInCell="1" allowOverlap="1" wp14:anchorId="1B39E44B" wp14:editId="1CDBD0D1">
            <wp:simplePos x="0" y="0"/>
            <wp:positionH relativeFrom="column">
              <wp:posOffset>4010025</wp:posOffset>
            </wp:positionH>
            <wp:positionV relativeFrom="paragraph">
              <wp:posOffset>12700</wp:posOffset>
            </wp:positionV>
            <wp:extent cx="2019300" cy="1219835"/>
            <wp:effectExtent l="0" t="0" r="0" b="0"/>
            <wp:wrapSquare wrapText="bothSides"/>
            <wp:docPr id="8" name="Picture 8" descr="A close-up of hands drawing on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hands drawing on a pap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48F" w:rsidRPr="003D1104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 xml:space="preserve"> un segment de droite AB</w:t>
      </w:r>
      <w:r w:rsidR="00E46EFC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2FFA15D7" w14:textId="4FDBABFE" w:rsidR="000C348F" w:rsidRPr="003D1104" w:rsidRDefault="000C348F" w:rsidP="004E64D4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>Place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 xml:space="preserve"> le Mira de manière à ce que </w:t>
      </w:r>
      <w:r w:rsidR="00E4463A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>l</w:t>
      </w:r>
      <w:r w:rsidR="007D1FC5">
        <w:rPr>
          <w:rFonts w:ascii="Arial" w:hAnsi="Arial" w:cs="Arial"/>
          <w:noProof/>
          <w:sz w:val="32"/>
          <w:szCs w:val="32"/>
          <w:lang w:val="fr-FR"/>
        </w:rPr>
        <w:t>’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 xml:space="preserve">image réfléchie du point A se trouve </w:t>
      </w:r>
      <w:r w:rsidR="00E4463A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>sur le point B</w:t>
      </w:r>
      <w:r w:rsidRPr="003D1104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131E140A" w14:textId="39620AFD" w:rsidR="00133B06" w:rsidRPr="003D1104" w:rsidRDefault="00133B06" w:rsidP="004E64D4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 xml:space="preserve"> un segment de droite le long du </w:t>
      </w:r>
      <w:r w:rsidR="00E4463A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>bord du Mira</w:t>
      </w:r>
      <w:r w:rsidR="00E81CB3" w:rsidRPr="003D1104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71BFAC7B" w14:textId="014C4BFA" w:rsidR="00E81CB3" w:rsidRPr="003D1104" w:rsidRDefault="00133B06" w:rsidP="004E64D4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bookmarkStart w:id="3" w:name="_Hlk132790563"/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>Vérifie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D1104" w:rsidRPr="003D1104">
        <w:rPr>
          <w:rFonts w:ascii="Arial" w:hAnsi="Arial" w:cs="Arial"/>
          <w:noProof/>
          <w:sz w:val="32"/>
          <w:szCs w:val="32"/>
          <w:lang w:val="fr-FR"/>
        </w:rPr>
        <w:t xml:space="preserve"> pour savoir si la bissectrice est perpendiculaire</w:t>
      </w:r>
      <w:r w:rsidR="00E81CB3" w:rsidRPr="003D1104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3758EEE3" w14:textId="0E611685" w:rsidR="00FF74BA" w:rsidRPr="003D1104" w:rsidRDefault="00B26C4A" w:rsidP="00B26C4A">
      <w:pPr>
        <w:spacing w:before="240" w:line="259" w:lineRule="auto"/>
        <w:rPr>
          <w:rFonts w:ascii="Arial" w:hAnsi="Arial" w:cs="Arial"/>
          <w:noProof/>
          <w:lang w:val="fr-FR"/>
        </w:rPr>
      </w:pPr>
      <w:r w:rsidRPr="003D1104">
        <w:rPr>
          <w:rFonts w:ascii="Arial" w:hAnsi="Arial" w:cs="Arial"/>
          <w:noProof/>
          <w:lang w:val="fr-FR"/>
        </w:rPr>
        <w:t xml:space="preserve">     </w:t>
      </w:r>
    </w:p>
    <w:p w14:paraId="3553733F" w14:textId="61B95197" w:rsidR="00FF74BA" w:rsidRPr="003D1104" w:rsidRDefault="00FF74BA">
      <w:pPr>
        <w:spacing w:after="160" w:line="259" w:lineRule="auto"/>
        <w:rPr>
          <w:rFonts w:ascii="Arial" w:hAnsi="Arial" w:cs="Arial"/>
          <w:noProof/>
          <w:lang w:val="fr-FR"/>
        </w:rPr>
      </w:pPr>
      <w:r w:rsidRPr="003D1104">
        <w:rPr>
          <w:rFonts w:ascii="Arial" w:hAnsi="Arial" w:cs="Arial"/>
          <w:noProof/>
          <w:lang w:val="fr-FR"/>
        </w:rPr>
        <w:br w:type="page"/>
      </w:r>
    </w:p>
    <w:p w14:paraId="69020CC7" w14:textId="01924B31" w:rsidR="00FF74BA" w:rsidRPr="003D1104" w:rsidRDefault="004E64D4" w:rsidP="00FF74BA">
      <w:pPr>
        <w:pStyle w:val="BLMH1"/>
        <w:rPr>
          <w:i/>
          <w:lang w:val="fr-FR"/>
        </w:rPr>
      </w:pPr>
      <w:r w:rsidRPr="003D1104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45B50DE" wp14:editId="39103216">
                <wp:simplePos x="0" y="0"/>
                <wp:positionH relativeFrom="page">
                  <wp:posOffset>19050</wp:posOffset>
                </wp:positionH>
                <wp:positionV relativeFrom="paragraph">
                  <wp:posOffset>0</wp:posOffset>
                </wp:positionV>
                <wp:extent cx="7791450" cy="752475"/>
                <wp:effectExtent l="0" t="0" r="0" b="9525"/>
                <wp:wrapNone/>
                <wp:docPr id="441942255" name="Text Box 441942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FFB0B" w14:textId="4D6A8E32" w:rsidR="004E64D4" w:rsidRPr="00453B86" w:rsidRDefault="00E46EFC" w:rsidP="004E64D4">
                            <w:pPr>
                              <w:pStyle w:val="H1"/>
                              <w:spacing w:after="0"/>
                            </w:pPr>
                            <w:r w:rsidRPr="00D11578">
                              <w:rPr>
                                <w:bCs/>
                                <w:lang w:val="fr-FR"/>
                              </w:rPr>
                              <w:t>Construire des bissectrices</w:t>
                            </w:r>
                            <w:r w:rsidRPr="00D11578">
                              <w:rPr>
                                <w:bCs/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320F11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D11578">
                              <w:rPr>
                                <w:bCs/>
                                <w:lang w:val="fr-FR"/>
                              </w:rPr>
                              <w:t xml:space="preserve">perpendiculaires </w:t>
                            </w:r>
                            <w:r w:rsidR="004E64D4" w:rsidRPr="004E64D4">
                              <w:rPr>
                                <w:b w:val="0"/>
                              </w:rPr>
                              <w:t>(</w:t>
                            </w:r>
                            <w:r>
                              <w:rPr>
                                <w:b w:val="0"/>
                              </w:rPr>
                              <w:t>suite</w:t>
                            </w:r>
                            <w:r w:rsidR="004E64D4" w:rsidRPr="004E64D4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50DE" id="Text Box 441942255" o:spid="_x0000_s1030" type="#_x0000_t202" style="position:absolute;left:0;text-align:left;margin-left:1.5pt;margin-top:0;width:613.5pt;height:59.2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" fillcolor="white [3201]" stroked="f" strokeweight=".5pt">
                <v:textbox>
                  <w:txbxContent>
                    <w:p w14:paraId="42BFFB0B" w14:textId="4D6A8E32" w:rsidR="004E64D4" w:rsidRPr="00453B86" w:rsidRDefault="00E46EFC" w:rsidP="004E64D4">
                      <w:pPr>
                        <w:pStyle w:val="H1"/>
                        <w:spacing w:after="0"/>
                      </w:pPr>
                      <w:r w:rsidRPr="00D11578">
                        <w:rPr>
                          <w:bCs/>
                          <w:lang w:val="fr-FR"/>
                        </w:rPr>
                        <w:t>Construire des bissectrices</w:t>
                      </w:r>
                      <w:r w:rsidRPr="00D11578">
                        <w:rPr>
                          <w:bCs/>
                          <w:lang w:val="fr-FR"/>
                        </w:rPr>
                        <w:br/>
                        <w:t xml:space="preserve">   </w:t>
                      </w:r>
                      <w:r w:rsidR="00320F11">
                        <w:rPr>
                          <w:bCs/>
                          <w:lang w:val="fr-FR"/>
                        </w:rPr>
                        <w:t xml:space="preserve"> </w:t>
                      </w:r>
                      <w:r w:rsidRPr="00D11578">
                        <w:rPr>
                          <w:bCs/>
                          <w:lang w:val="fr-FR"/>
                        </w:rPr>
                        <w:t xml:space="preserve">perpendiculaires </w:t>
                      </w:r>
                      <w:r w:rsidR="004E64D4" w:rsidRPr="004E64D4">
                        <w:rPr>
                          <w:b w:val="0"/>
                        </w:rPr>
                        <w:t>(</w:t>
                      </w:r>
                      <w:r>
                        <w:rPr>
                          <w:b w:val="0"/>
                        </w:rPr>
                        <w:t>suite</w:t>
                      </w:r>
                      <w:r w:rsidR="004E64D4" w:rsidRPr="004E64D4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74BA" w:rsidRPr="003D1104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EB10D01" wp14:editId="394CA99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6" name="Flowchart: Terminator 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9D7C6" w14:textId="77777777" w:rsidR="00C261B2" w:rsidRPr="00662710" w:rsidRDefault="00C261B2" w:rsidP="00C261B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5B220B34" w14:textId="74C77B74" w:rsidR="00FF74BA" w:rsidRDefault="00C261B2" w:rsidP="00C261B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F31E4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12</w:t>
                              </w:r>
                              <w:r w:rsidR="004E64D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10D01" id="Group 4" o:spid="_x0000_s1031" style="position:absolute;left:0;text-align:left;margin-left:0;margin-top:0;width:126pt;height:39pt;z-index:25173094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">
                <v:shape id="Flowchart: Terminator 6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1EA9D7C6" w14:textId="77777777" w:rsidR="00C261B2" w:rsidRPr="00662710" w:rsidRDefault="00C261B2" w:rsidP="00C261B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5B220B34" w14:textId="74C77B74" w:rsidR="00FF74BA" w:rsidRDefault="00C261B2" w:rsidP="00C261B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F31E4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12</w:t>
                        </w:r>
                        <w:r w:rsidR="004E64D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F74BA" w:rsidRPr="003D1104">
        <w:rPr>
          <w:i/>
          <w:noProof/>
          <w:lang w:val="fr-FR"/>
        </w:rPr>
        <w:t xml:space="preserve">            </w:t>
      </w:r>
    </w:p>
    <w:p w14:paraId="2D99CEE7" w14:textId="77777777" w:rsidR="00FF74BA" w:rsidRPr="003D1104" w:rsidRDefault="00FF74BA" w:rsidP="00AF3DA8">
      <w:pPr>
        <w:spacing w:after="160" w:line="259" w:lineRule="auto"/>
        <w:rPr>
          <w:rFonts w:ascii="Arial" w:hAnsi="Arial" w:cs="Arial"/>
          <w:noProof/>
          <w:lang w:val="fr-FR"/>
        </w:rPr>
      </w:pPr>
    </w:p>
    <w:p w14:paraId="615A2E3C" w14:textId="77777777" w:rsidR="004E64D4" w:rsidRPr="003D1104" w:rsidRDefault="004E64D4" w:rsidP="00D223C4">
      <w:pPr>
        <w:spacing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040880D1" w14:textId="147C9DBB" w:rsidR="00287E3F" w:rsidRPr="003D1104" w:rsidRDefault="00287E3F" w:rsidP="004E64D4">
      <w:pPr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3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D11578"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Un c</w:t>
      </w:r>
      <w:r w:rsidRPr="003D1104">
        <w:rPr>
          <w:rFonts w:ascii="Arial" w:hAnsi="Arial" w:cs="Arial"/>
          <w:b/>
          <w:bCs/>
          <w:noProof/>
          <w:sz w:val="32"/>
          <w:szCs w:val="32"/>
          <w:lang w:val="fr-FR"/>
        </w:rPr>
        <w:t>ompas</w:t>
      </w:r>
    </w:p>
    <w:p w14:paraId="43CDFB67" w14:textId="670B74E8" w:rsidR="00D223C4" w:rsidRPr="003D1104" w:rsidRDefault="00D223C4" w:rsidP="004E64D4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un segment de droite AB</w:t>
      </w: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13E74B0D" w14:textId="506EB1E3" w:rsidR="004073E7" w:rsidRPr="003D1104" w:rsidRDefault="00D223C4" w:rsidP="004E64D4">
      <w:pPr>
        <w:spacing w:line="276" w:lineRule="auto"/>
        <w:ind w:left="360" w:hanging="360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R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é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gle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le compas de manière à ce que la distance entre la pointe du compas et la pointe du crayon soit supérieure à la moitié de la longueur</w:t>
      </w:r>
      <w:r w:rsidR="00CF37BB">
        <w:rPr>
          <w:rFonts w:ascii="Arial" w:hAnsi="Arial" w:cs="Arial"/>
          <w:noProof/>
          <w:sz w:val="32"/>
          <w:szCs w:val="32"/>
          <w:lang w:val="fr-FR"/>
        </w:rPr>
        <w:t xml:space="preserve"> du segment de droite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AB</w:t>
      </w:r>
      <w:r w:rsidR="004073E7" w:rsidRPr="003D1104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7AA0260F" w14:textId="0EA3DF7B" w:rsidR="004C4A48" w:rsidRPr="003D1104" w:rsidRDefault="004073E7" w:rsidP="004E64D4">
      <w:pPr>
        <w:spacing w:line="276" w:lineRule="auto"/>
        <w:ind w:left="360" w:hanging="360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Place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la pointe du compas sur A. Trace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un arc. Ne modifie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pas la distance entre la pointe du compas et la pointe du crayon. Place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la pointe du compas sur B. Trace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un deuxième arc</w:t>
      </w:r>
      <w:r w:rsidR="008A41B4">
        <w:rPr>
          <w:rFonts w:ascii="Arial" w:hAnsi="Arial" w:cs="Arial"/>
          <w:noProof/>
          <w:sz w:val="32"/>
          <w:szCs w:val="32"/>
          <w:lang w:val="fr-FR"/>
        </w:rPr>
        <w:t xml:space="preserve"> de façon à croiser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le premier</w:t>
      </w: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3023EF6B" w14:textId="5B47F39F" w:rsidR="004C4A48" w:rsidRPr="003D1104" w:rsidRDefault="00925B29" w:rsidP="004E64D4">
      <w:pPr>
        <w:spacing w:line="276" w:lineRule="auto"/>
        <w:ind w:left="360" w:hanging="360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Étiquete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les points d</w:t>
      </w:r>
      <w:r w:rsidR="007D1FC5">
        <w:rPr>
          <w:rFonts w:ascii="Arial" w:hAnsi="Arial" w:cs="Arial"/>
          <w:noProof/>
          <w:sz w:val="32"/>
          <w:szCs w:val="32"/>
          <w:lang w:val="fr-FR"/>
        </w:rPr>
        <w:t>’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intersection C et D. À l</w:t>
      </w:r>
      <w:r w:rsidR="007D1FC5">
        <w:rPr>
          <w:rFonts w:ascii="Arial" w:hAnsi="Arial" w:cs="Arial"/>
          <w:noProof/>
          <w:sz w:val="32"/>
          <w:szCs w:val="32"/>
          <w:lang w:val="fr-FR"/>
        </w:rPr>
        <w:t>’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aide d</w:t>
      </w:r>
      <w:r w:rsidR="007D1FC5">
        <w:rPr>
          <w:rFonts w:ascii="Arial" w:hAnsi="Arial" w:cs="Arial"/>
          <w:noProof/>
          <w:sz w:val="32"/>
          <w:szCs w:val="32"/>
          <w:lang w:val="fr-FR"/>
        </w:rPr>
        <w:t>’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une règle, trace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le segment de droite CD.</w:t>
      </w:r>
    </w:p>
    <w:p w14:paraId="1ED1CAC1" w14:textId="7259F7BF" w:rsidR="00023FA2" w:rsidRPr="003D1104" w:rsidRDefault="00023FA2" w:rsidP="004E64D4">
      <w:pPr>
        <w:spacing w:line="276" w:lineRule="auto"/>
        <w:ind w:left="360" w:hanging="360"/>
        <w:rPr>
          <w:noProof/>
          <w:sz w:val="32"/>
          <w:szCs w:val="32"/>
          <w:lang w:val="fr-FR"/>
        </w:rPr>
      </w:pPr>
      <w:r w:rsidRPr="003D1104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>Vérifie</w:t>
      </w:r>
      <w:r w:rsidR="00320F11">
        <w:rPr>
          <w:rFonts w:ascii="Arial" w:hAnsi="Arial" w:cs="Arial"/>
          <w:noProof/>
          <w:sz w:val="32"/>
          <w:szCs w:val="32"/>
          <w:lang w:val="fr-FR"/>
        </w:rPr>
        <w:t>z</w:t>
      </w:r>
      <w:r w:rsidR="003424E0" w:rsidRPr="003424E0">
        <w:rPr>
          <w:rFonts w:ascii="Arial" w:hAnsi="Arial" w:cs="Arial"/>
          <w:noProof/>
          <w:sz w:val="32"/>
          <w:szCs w:val="32"/>
          <w:lang w:val="fr-FR"/>
        </w:rPr>
        <w:t xml:space="preserve"> pour savoir si CD est la bissectrice perpendiculaire de AB.</w:t>
      </w:r>
    </w:p>
    <w:bookmarkEnd w:id="3"/>
    <w:p w14:paraId="0F7B703C" w14:textId="59C290ED" w:rsidR="00FF74BA" w:rsidRPr="003D1104" w:rsidRDefault="00B26C4A" w:rsidP="00CC40FA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3D1104">
        <w:rPr>
          <w:noProof/>
          <w:sz w:val="32"/>
          <w:szCs w:val="32"/>
          <w:lang w:val="fr-FR"/>
        </w:rPr>
        <w:t xml:space="preserve">     </w:t>
      </w:r>
      <w:r w:rsidR="008B71A6" w:rsidRPr="003D1104">
        <w:rPr>
          <w:noProof/>
          <w:sz w:val="32"/>
          <w:szCs w:val="32"/>
          <w:lang w:val="fr-FR"/>
        </w:rPr>
        <w:drawing>
          <wp:inline distT="0" distB="0" distL="0" distR="0" wp14:anchorId="1725E6B0" wp14:editId="13D1269A">
            <wp:extent cx="2519680" cy="3019425"/>
            <wp:effectExtent l="0" t="0" r="0" b="9525"/>
            <wp:docPr id="2110642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4BA" w:rsidRPr="003D1104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6761" w14:textId="77777777" w:rsidR="00692429" w:rsidRDefault="00692429" w:rsidP="00D34720">
      <w:r>
        <w:separator/>
      </w:r>
    </w:p>
  </w:endnote>
  <w:endnote w:type="continuationSeparator" w:id="0">
    <w:p w14:paraId="44AB8186" w14:textId="77777777" w:rsidR="00692429" w:rsidRDefault="0069242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1D61" w14:textId="77777777" w:rsidR="00C261B2" w:rsidRPr="00DC0881" w:rsidRDefault="00C261B2" w:rsidP="00C261B2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E5A21" wp14:editId="09347BB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CCF6C8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4FE48B10" w:rsidR="00D34720" w:rsidRPr="00C261B2" w:rsidRDefault="00C261B2" w:rsidP="00C261B2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3D7B834F" wp14:editId="46694763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7012" w14:textId="77777777" w:rsidR="00692429" w:rsidRDefault="00692429" w:rsidP="00D34720">
      <w:r>
        <w:separator/>
      </w:r>
    </w:p>
  </w:footnote>
  <w:footnote w:type="continuationSeparator" w:id="0">
    <w:p w14:paraId="22CCD41B" w14:textId="77777777" w:rsidR="00692429" w:rsidRDefault="0069242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65C01F2" w:rsidR="00D34720" w:rsidRPr="001E2E98" w:rsidRDefault="00C261B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008A"/>
    <w:multiLevelType w:val="hybridMultilevel"/>
    <w:tmpl w:val="D846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BA5"/>
    <w:rsid w:val="00004A4A"/>
    <w:rsid w:val="000103B6"/>
    <w:rsid w:val="00011DDB"/>
    <w:rsid w:val="00023FA2"/>
    <w:rsid w:val="00034C87"/>
    <w:rsid w:val="00037198"/>
    <w:rsid w:val="0004076E"/>
    <w:rsid w:val="00045C83"/>
    <w:rsid w:val="00051651"/>
    <w:rsid w:val="00066002"/>
    <w:rsid w:val="00071A38"/>
    <w:rsid w:val="000876EC"/>
    <w:rsid w:val="000C348F"/>
    <w:rsid w:val="000C358F"/>
    <w:rsid w:val="000C4501"/>
    <w:rsid w:val="000F5884"/>
    <w:rsid w:val="0010126D"/>
    <w:rsid w:val="00112508"/>
    <w:rsid w:val="00116122"/>
    <w:rsid w:val="00116790"/>
    <w:rsid w:val="00133B06"/>
    <w:rsid w:val="00143858"/>
    <w:rsid w:val="00163DCE"/>
    <w:rsid w:val="00165C8E"/>
    <w:rsid w:val="00172BB2"/>
    <w:rsid w:val="0017584D"/>
    <w:rsid w:val="001921DD"/>
    <w:rsid w:val="001A2A4F"/>
    <w:rsid w:val="001A353D"/>
    <w:rsid w:val="001A3B38"/>
    <w:rsid w:val="001B4ACA"/>
    <w:rsid w:val="001C04A3"/>
    <w:rsid w:val="001C2A0D"/>
    <w:rsid w:val="001C3593"/>
    <w:rsid w:val="001E0F06"/>
    <w:rsid w:val="001E3DD2"/>
    <w:rsid w:val="001F7C12"/>
    <w:rsid w:val="00211CA8"/>
    <w:rsid w:val="00251552"/>
    <w:rsid w:val="002517EF"/>
    <w:rsid w:val="00257E5C"/>
    <w:rsid w:val="00287E3F"/>
    <w:rsid w:val="002A53CB"/>
    <w:rsid w:val="002A72D0"/>
    <w:rsid w:val="002C0ADB"/>
    <w:rsid w:val="002D5110"/>
    <w:rsid w:val="002E427A"/>
    <w:rsid w:val="002F4810"/>
    <w:rsid w:val="003055F4"/>
    <w:rsid w:val="00320F11"/>
    <w:rsid w:val="00323F9D"/>
    <w:rsid w:val="0032696B"/>
    <w:rsid w:val="0033109D"/>
    <w:rsid w:val="00336D11"/>
    <w:rsid w:val="003424E0"/>
    <w:rsid w:val="003459EC"/>
    <w:rsid w:val="00347B6A"/>
    <w:rsid w:val="00356160"/>
    <w:rsid w:val="00363951"/>
    <w:rsid w:val="00366CCD"/>
    <w:rsid w:val="00383490"/>
    <w:rsid w:val="003C5C13"/>
    <w:rsid w:val="003D1104"/>
    <w:rsid w:val="003E53C6"/>
    <w:rsid w:val="003F63F2"/>
    <w:rsid w:val="00406998"/>
    <w:rsid w:val="004073E7"/>
    <w:rsid w:val="00414BF6"/>
    <w:rsid w:val="00436C5D"/>
    <w:rsid w:val="004541F7"/>
    <w:rsid w:val="0047491C"/>
    <w:rsid w:val="00482F4B"/>
    <w:rsid w:val="00486E6F"/>
    <w:rsid w:val="0049679E"/>
    <w:rsid w:val="004A29D4"/>
    <w:rsid w:val="004B5ABB"/>
    <w:rsid w:val="004C4A48"/>
    <w:rsid w:val="004D528E"/>
    <w:rsid w:val="004E64D4"/>
    <w:rsid w:val="004F300B"/>
    <w:rsid w:val="00502182"/>
    <w:rsid w:val="00511BBD"/>
    <w:rsid w:val="0052048E"/>
    <w:rsid w:val="00535F5B"/>
    <w:rsid w:val="005574FC"/>
    <w:rsid w:val="0058022B"/>
    <w:rsid w:val="00582E27"/>
    <w:rsid w:val="0058378B"/>
    <w:rsid w:val="00585D8B"/>
    <w:rsid w:val="00586638"/>
    <w:rsid w:val="00592433"/>
    <w:rsid w:val="00594E01"/>
    <w:rsid w:val="00596F69"/>
    <w:rsid w:val="005A0820"/>
    <w:rsid w:val="005A22F4"/>
    <w:rsid w:val="005A2DFB"/>
    <w:rsid w:val="005A2E7B"/>
    <w:rsid w:val="005B49B7"/>
    <w:rsid w:val="005C5172"/>
    <w:rsid w:val="005C6611"/>
    <w:rsid w:val="005F31EE"/>
    <w:rsid w:val="006315FC"/>
    <w:rsid w:val="00641123"/>
    <w:rsid w:val="00645239"/>
    <w:rsid w:val="00647880"/>
    <w:rsid w:val="0066235D"/>
    <w:rsid w:val="00662A00"/>
    <w:rsid w:val="00675035"/>
    <w:rsid w:val="00677CDA"/>
    <w:rsid w:val="00680F4B"/>
    <w:rsid w:val="00685D8B"/>
    <w:rsid w:val="00692429"/>
    <w:rsid w:val="00696EE0"/>
    <w:rsid w:val="006A3B57"/>
    <w:rsid w:val="006A4F34"/>
    <w:rsid w:val="006C7226"/>
    <w:rsid w:val="006D480C"/>
    <w:rsid w:val="006F4E10"/>
    <w:rsid w:val="00701ED2"/>
    <w:rsid w:val="0070484F"/>
    <w:rsid w:val="00712F45"/>
    <w:rsid w:val="00736C10"/>
    <w:rsid w:val="00740712"/>
    <w:rsid w:val="00767914"/>
    <w:rsid w:val="00767BFC"/>
    <w:rsid w:val="007704F9"/>
    <w:rsid w:val="00771793"/>
    <w:rsid w:val="00774C0E"/>
    <w:rsid w:val="00783FBD"/>
    <w:rsid w:val="007936FB"/>
    <w:rsid w:val="007B5F13"/>
    <w:rsid w:val="007C6233"/>
    <w:rsid w:val="007D1FC5"/>
    <w:rsid w:val="007D3EE7"/>
    <w:rsid w:val="007E1B3C"/>
    <w:rsid w:val="007E6CD5"/>
    <w:rsid w:val="007E76A1"/>
    <w:rsid w:val="008121C7"/>
    <w:rsid w:val="00815073"/>
    <w:rsid w:val="00824844"/>
    <w:rsid w:val="00825DAC"/>
    <w:rsid w:val="00832304"/>
    <w:rsid w:val="00836AE6"/>
    <w:rsid w:val="00873135"/>
    <w:rsid w:val="00884923"/>
    <w:rsid w:val="008A41B4"/>
    <w:rsid w:val="008B5D1A"/>
    <w:rsid w:val="008B6E39"/>
    <w:rsid w:val="008B71A6"/>
    <w:rsid w:val="008E4553"/>
    <w:rsid w:val="008E5725"/>
    <w:rsid w:val="008F4D7A"/>
    <w:rsid w:val="00925B29"/>
    <w:rsid w:val="00925FC8"/>
    <w:rsid w:val="00951FEE"/>
    <w:rsid w:val="009616D0"/>
    <w:rsid w:val="009706D6"/>
    <w:rsid w:val="00981F35"/>
    <w:rsid w:val="00984CB4"/>
    <w:rsid w:val="009875A6"/>
    <w:rsid w:val="0099201E"/>
    <w:rsid w:val="009B090B"/>
    <w:rsid w:val="009B1D9A"/>
    <w:rsid w:val="009B33AB"/>
    <w:rsid w:val="009B7093"/>
    <w:rsid w:val="009B7CD1"/>
    <w:rsid w:val="00A03F98"/>
    <w:rsid w:val="00A06788"/>
    <w:rsid w:val="00A12274"/>
    <w:rsid w:val="00A26268"/>
    <w:rsid w:val="00A30596"/>
    <w:rsid w:val="00A42500"/>
    <w:rsid w:val="00A453D3"/>
    <w:rsid w:val="00A76BDE"/>
    <w:rsid w:val="00A76EA2"/>
    <w:rsid w:val="00A77300"/>
    <w:rsid w:val="00A946FE"/>
    <w:rsid w:val="00AA488F"/>
    <w:rsid w:val="00AB1DB8"/>
    <w:rsid w:val="00AB5722"/>
    <w:rsid w:val="00AD540F"/>
    <w:rsid w:val="00AD7FBB"/>
    <w:rsid w:val="00AE3EBA"/>
    <w:rsid w:val="00AE7126"/>
    <w:rsid w:val="00AF2827"/>
    <w:rsid w:val="00AF3DA8"/>
    <w:rsid w:val="00AF6599"/>
    <w:rsid w:val="00AF6D85"/>
    <w:rsid w:val="00B26C4A"/>
    <w:rsid w:val="00B63D57"/>
    <w:rsid w:val="00B676CF"/>
    <w:rsid w:val="00B70EF7"/>
    <w:rsid w:val="00B920FB"/>
    <w:rsid w:val="00B963B1"/>
    <w:rsid w:val="00BA4864"/>
    <w:rsid w:val="00BD4C02"/>
    <w:rsid w:val="00BE3719"/>
    <w:rsid w:val="00BF4349"/>
    <w:rsid w:val="00BF46D8"/>
    <w:rsid w:val="00C162CE"/>
    <w:rsid w:val="00C261B2"/>
    <w:rsid w:val="00C3059F"/>
    <w:rsid w:val="00C34E35"/>
    <w:rsid w:val="00C43A2F"/>
    <w:rsid w:val="00C5038C"/>
    <w:rsid w:val="00C86140"/>
    <w:rsid w:val="00C95E9D"/>
    <w:rsid w:val="00C96742"/>
    <w:rsid w:val="00CB0202"/>
    <w:rsid w:val="00CC2667"/>
    <w:rsid w:val="00CC40FA"/>
    <w:rsid w:val="00CE3299"/>
    <w:rsid w:val="00CE74B1"/>
    <w:rsid w:val="00CF37BB"/>
    <w:rsid w:val="00D01712"/>
    <w:rsid w:val="00D11578"/>
    <w:rsid w:val="00D21509"/>
    <w:rsid w:val="00D223C4"/>
    <w:rsid w:val="00D2380C"/>
    <w:rsid w:val="00D34720"/>
    <w:rsid w:val="00D61387"/>
    <w:rsid w:val="00D7410B"/>
    <w:rsid w:val="00D92395"/>
    <w:rsid w:val="00D95F96"/>
    <w:rsid w:val="00DB61AE"/>
    <w:rsid w:val="00DC4AA0"/>
    <w:rsid w:val="00DD3693"/>
    <w:rsid w:val="00DE14AB"/>
    <w:rsid w:val="00DF0F8B"/>
    <w:rsid w:val="00DF1ECB"/>
    <w:rsid w:val="00DF5067"/>
    <w:rsid w:val="00E05AC6"/>
    <w:rsid w:val="00E1030E"/>
    <w:rsid w:val="00E144C7"/>
    <w:rsid w:val="00E155B4"/>
    <w:rsid w:val="00E2066E"/>
    <w:rsid w:val="00E20821"/>
    <w:rsid w:val="00E34ABB"/>
    <w:rsid w:val="00E41393"/>
    <w:rsid w:val="00E4225D"/>
    <w:rsid w:val="00E4463A"/>
    <w:rsid w:val="00E46EFC"/>
    <w:rsid w:val="00E50AE2"/>
    <w:rsid w:val="00E553A1"/>
    <w:rsid w:val="00E577A7"/>
    <w:rsid w:val="00E71AA4"/>
    <w:rsid w:val="00E81CB3"/>
    <w:rsid w:val="00E84FBB"/>
    <w:rsid w:val="00E90511"/>
    <w:rsid w:val="00ED1F08"/>
    <w:rsid w:val="00ED26A6"/>
    <w:rsid w:val="00ED54B4"/>
    <w:rsid w:val="00EE0003"/>
    <w:rsid w:val="00EE511B"/>
    <w:rsid w:val="00EE7BCA"/>
    <w:rsid w:val="00EF13B1"/>
    <w:rsid w:val="00F039C7"/>
    <w:rsid w:val="00F157E2"/>
    <w:rsid w:val="00F307F6"/>
    <w:rsid w:val="00F31E4D"/>
    <w:rsid w:val="00F35B5D"/>
    <w:rsid w:val="00F42266"/>
    <w:rsid w:val="00F50293"/>
    <w:rsid w:val="00F54D5A"/>
    <w:rsid w:val="00F80C41"/>
    <w:rsid w:val="00F87A7E"/>
    <w:rsid w:val="00F90A11"/>
    <w:rsid w:val="00F94322"/>
    <w:rsid w:val="00FB51D8"/>
    <w:rsid w:val="00FC532A"/>
    <w:rsid w:val="00FD1A70"/>
    <w:rsid w:val="00FE2B6A"/>
    <w:rsid w:val="00FE583C"/>
    <w:rsid w:val="00FF6703"/>
    <w:rsid w:val="00FF74BA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4E64D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CF30CB1E-AC25-4606-825F-8C71EE72A5A1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8B071-FD96-DF44-8B89-722BDCA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2023-09-26T20:52:00Z</cp:lastPrinted>
  <dcterms:created xsi:type="dcterms:W3CDTF">2025-05-28T19:19:00Z</dcterms:created>
  <dcterms:modified xsi:type="dcterms:W3CDTF">2025-05-29T17:47:00Z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