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33ED" w14:textId="5C1D89B5" w:rsidR="007174F8" w:rsidRPr="00082F7B" w:rsidRDefault="00483B9C" w:rsidP="009F59A6">
      <w:pPr>
        <w:jc w:val="center"/>
        <w:rPr>
          <w:b/>
          <w:sz w:val="8"/>
          <w:szCs w:val="8"/>
          <w:lang w:val="fr-CA"/>
        </w:rPr>
      </w:pPr>
      <w:r w:rsidRPr="00611DC9">
        <w:rPr>
          <w:noProof/>
          <w:sz w:val="28"/>
          <w:szCs w:val="28"/>
        </w:rPr>
        <w:drawing>
          <wp:anchor distT="0" distB="0" distL="114300" distR="114300" simplePos="0" relativeHeight="251672576" behindDoc="0" locked="0" layoutInCell="1" allowOverlap="1" wp14:anchorId="139D8F3A" wp14:editId="1E8C4CD5">
            <wp:simplePos x="0" y="0"/>
            <wp:positionH relativeFrom="margin">
              <wp:align>center</wp:align>
            </wp:positionH>
            <wp:positionV relativeFrom="paragraph">
              <wp:posOffset>0</wp:posOffset>
            </wp:positionV>
            <wp:extent cx="2019300" cy="673100"/>
            <wp:effectExtent l="0" t="0" r="0" b="0"/>
            <wp:wrapTopAndBottom/>
            <wp:docPr id="871140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483B9C">
        <w:rPr>
          <w:b/>
          <w:bCs/>
          <w:sz w:val="28"/>
          <w:szCs w:val="28"/>
          <w:lang w:val="fr-FR"/>
        </w:rPr>
        <w:t>de Terre-Neuve-et-Labrador</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082F7B">
        <w:rPr>
          <w:b/>
          <w:bCs/>
          <w:sz w:val="28"/>
          <w:szCs w:val="28"/>
          <w:lang w:val="fr-FR"/>
        </w:rPr>
        <w:br/>
      </w:r>
      <w:r>
        <w:rPr>
          <w:b/>
          <w:bCs/>
          <w:sz w:val="28"/>
          <w:szCs w:val="28"/>
          <w:lang w:val="fr-FR"/>
        </w:rPr>
        <w:t>(Le nombre)</w:t>
      </w:r>
      <w:r w:rsidRPr="00611DC9">
        <w:rPr>
          <w:b/>
          <w:bCs/>
          <w:sz w:val="28"/>
          <w:szCs w:val="28"/>
          <w:lang w:val="fr-CA"/>
        </w:rPr>
        <w:br/>
      </w:r>
    </w:p>
    <w:tbl>
      <w:tblPr>
        <w:tblStyle w:val="a"/>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552"/>
        <w:gridCol w:w="2551"/>
        <w:gridCol w:w="5057"/>
      </w:tblGrid>
      <w:tr w:rsidR="00BB3570" w:rsidRPr="00082F7B" w14:paraId="7B3633F2" w14:textId="77777777" w:rsidTr="00BB3570">
        <w:tc>
          <w:tcPr>
            <w:tcW w:w="297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EE" w14:textId="51D227B4" w:rsidR="00BB3570" w:rsidRPr="002B4F66" w:rsidRDefault="00A0562A" w:rsidP="00BB3570">
            <w:pPr>
              <w:rPr>
                <w:rFonts w:asciiTheme="majorHAnsi" w:hAnsiTheme="majorHAnsi"/>
                <w:b/>
                <w:sz w:val="20"/>
                <w:szCs w:val="20"/>
              </w:rPr>
            </w:pPr>
            <w:r w:rsidRPr="00611DC9">
              <w:rPr>
                <w:rFonts w:ascii="Calibri" w:eastAsia="Calibri" w:hAnsi="Calibri" w:cs="Calibri"/>
                <w:b/>
                <w:sz w:val="20"/>
                <w:szCs w:val="20"/>
              </w:rPr>
              <w:t>Résultats d’apprentissage</w:t>
            </w:r>
          </w:p>
        </w:tc>
        <w:tc>
          <w:tcPr>
            <w:tcW w:w="255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EF" w14:textId="0D94190C" w:rsidR="00BB3570" w:rsidRPr="000760EA" w:rsidRDefault="000320E4" w:rsidP="00BB3570">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55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518684F4" w14:textId="784BC505" w:rsidR="00BB3570" w:rsidRPr="00BB3570" w:rsidRDefault="00B91A80" w:rsidP="00BB3570">
            <w:pPr>
              <w:rPr>
                <w:rFonts w:asciiTheme="majorHAnsi" w:hAnsiTheme="majorHAnsi"/>
                <w:b/>
                <w:sz w:val="20"/>
                <w:szCs w:val="20"/>
              </w:rPr>
            </w:pPr>
            <w:r w:rsidRPr="004F2576">
              <w:rPr>
                <w:rFonts w:ascii="Calibri" w:eastAsia="Calibri" w:hAnsi="Calibri" w:cs="Calibri"/>
                <w:b/>
                <w:sz w:val="20"/>
                <w:szCs w:val="20"/>
              </w:rPr>
              <w:t>Mathologie Cahier d’exercices 7</w:t>
            </w:r>
          </w:p>
        </w:tc>
        <w:tc>
          <w:tcPr>
            <w:tcW w:w="505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B3633F1" w14:textId="4B138CF4" w:rsidR="00BB3570" w:rsidRPr="00CA751D" w:rsidRDefault="00CA751D" w:rsidP="00BB3570">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61684E">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BB3570" w:rsidRPr="00082F7B" w14:paraId="39B7F824" w14:textId="77777777" w:rsidTr="00BB3570">
        <w:tc>
          <w:tcPr>
            <w:tcW w:w="131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D6EFCF" w14:textId="77777777" w:rsidR="00B16FB1" w:rsidRPr="00611DC9" w:rsidRDefault="00B16FB1" w:rsidP="00B16FB1">
            <w:pPr>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p>
          <w:p w14:paraId="3B25F1BF" w14:textId="3211EE93" w:rsidR="00BB3570" w:rsidRPr="00B16FB1" w:rsidRDefault="00B16FB1" w:rsidP="00B16FB1">
            <w:pPr>
              <w:rPr>
                <w:rFonts w:asciiTheme="majorHAnsi" w:hAnsiTheme="majorHAnsi" w:cstheme="majorHAnsi"/>
                <w:b/>
                <w:sz w:val="20"/>
                <w:szCs w:val="20"/>
                <w:lang w:val="fr-FR"/>
              </w:rPr>
            </w:pPr>
            <w:r w:rsidRPr="00611DC9">
              <w:rPr>
                <w:rFonts w:ascii="Calibri" w:eastAsia="Calibri" w:hAnsi="Calibri" w:cs="Calibri"/>
                <w:sz w:val="20"/>
                <w:szCs w:val="20"/>
                <w:lang w:val="fr-FR"/>
              </w:rPr>
              <w:t>Développer le sens du nombre.</w:t>
            </w:r>
          </w:p>
        </w:tc>
      </w:tr>
      <w:tr w:rsidR="00BB3570" w:rsidRPr="00082F7B" w14:paraId="7B363401" w14:textId="77777777" w:rsidTr="00BB3570">
        <w:tc>
          <w:tcPr>
            <w:tcW w:w="2977" w:type="dxa"/>
            <w:tcBorders>
              <w:top w:val="single" w:sz="4" w:space="0" w:color="000000"/>
              <w:left w:val="single" w:sz="4" w:space="0" w:color="000000"/>
              <w:bottom w:val="single" w:sz="4" w:space="0" w:color="000000"/>
              <w:right w:val="single" w:sz="4" w:space="0" w:color="000000"/>
            </w:tcBorders>
          </w:tcPr>
          <w:p w14:paraId="52A177DD" w14:textId="77777777" w:rsidR="00EF4CE8" w:rsidRPr="00F43015" w:rsidRDefault="00EF4CE8" w:rsidP="00EF4CE8">
            <w:pPr>
              <w:rPr>
                <w:rFonts w:ascii="Calibri" w:eastAsia="Calibri" w:hAnsi="Calibri" w:cs="Calibri"/>
                <w:b/>
                <w:color w:val="000000"/>
                <w:sz w:val="20"/>
                <w:szCs w:val="20"/>
                <w:lang w:val="fr-CA"/>
              </w:rPr>
            </w:pPr>
            <w:r w:rsidRPr="00F43015">
              <w:rPr>
                <w:rFonts w:ascii="Calibri" w:eastAsia="Calibri" w:hAnsi="Calibri" w:cs="Calibri"/>
                <w:b/>
                <w:sz w:val="20"/>
                <w:szCs w:val="20"/>
                <w:lang w:val="fr-CA"/>
              </w:rPr>
              <w:t>Résultats d’apprentissage spécifiques</w:t>
            </w:r>
          </w:p>
          <w:p w14:paraId="7B3633F7" w14:textId="56BC8639" w:rsidR="00BB3570" w:rsidRPr="00DF3F96" w:rsidRDefault="005441B1" w:rsidP="00E31914">
            <w:pPr>
              <w:pStyle w:val="ListParagraph"/>
              <w:ind w:left="0"/>
              <w:rPr>
                <w:rFonts w:asciiTheme="majorHAnsi" w:hAnsiTheme="majorHAnsi" w:cstheme="majorHAnsi"/>
                <w:sz w:val="20"/>
                <w:szCs w:val="20"/>
                <w:lang w:val="fr-FR"/>
              </w:rPr>
            </w:pPr>
            <w:r>
              <w:rPr>
                <w:rFonts w:asciiTheme="majorHAnsi" w:hAnsiTheme="majorHAnsi" w:cstheme="majorHAnsi"/>
                <w:sz w:val="20"/>
                <w:szCs w:val="20"/>
                <w:lang w:val="fr-FR"/>
              </w:rPr>
              <w:t>7</w:t>
            </w:r>
            <w:r w:rsidR="00DF3F96" w:rsidRPr="00DF3F96">
              <w:rPr>
                <w:rFonts w:asciiTheme="majorHAnsi" w:hAnsiTheme="majorHAnsi" w:cstheme="majorHAnsi"/>
                <w:sz w:val="20"/>
                <w:szCs w:val="20"/>
                <w:lang w:val="fr-FR"/>
              </w:rPr>
              <w:t>N1 Déterminer et préciser pourquoi un nombre est divisible par 2, 3, 4, 5, 6, 7, 8, 9 ou 10, et expliquer pourquoi un nombre ne peut pas être divisé par zéro.</w:t>
            </w:r>
          </w:p>
        </w:tc>
        <w:tc>
          <w:tcPr>
            <w:tcW w:w="2552" w:type="dxa"/>
            <w:tcBorders>
              <w:top w:val="single" w:sz="4" w:space="0" w:color="000000"/>
              <w:left w:val="single" w:sz="4" w:space="0" w:color="000000"/>
              <w:bottom w:val="single" w:sz="4" w:space="0" w:color="000000"/>
              <w:right w:val="single" w:sz="4" w:space="0" w:color="000000"/>
            </w:tcBorders>
          </w:tcPr>
          <w:p w14:paraId="050D1AB0" w14:textId="716F4892" w:rsidR="00373F6D" w:rsidRPr="002A2685" w:rsidRDefault="00F535B3" w:rsidP="00596CEC">
            <w:pPr>
              <w:contextualSpacing/>
              <w:rPr>
                <w:rFonts w:asciiTheme="majorHAnsi" w:hAnsiTheme="majorHAnsi"/>
                <w:b/>
                <w:sz w:val="20"/>
                <w:szCs w:val="20"/>
                <w:lang w:val="fr-FR"/>
              </w:rPr>
            </w:pPr>
            <w:r w:rsidRPr="00AD2ECA">
              <w:rPr>
                <w:rFonts w:ascii="Calibri" w:eastAsia="Calibri" w:hAnsi="Calibri" w:cs="Calibri"/>
                <w:b/>
                <w:sz w:val="20"/>
                <w:szCs w:val="20"/>
                <w:lang w:val="fr-FR"/>
              </w:rPr>
              <w:t xml:space="preserve">Le nombre Unité </w:t>
            </w:r>
            <w:r w:rsidR="00BB3570" w:rsidRPr="00373F6D">
              <w:rPr>
                <w:rFonts w:asciiTheme="majorHAnsi" w:hAnsiTheme="majorHAnsi"/>
                <w:b/>
                <w:sz w:val="20"/>
                <w:szCs w:val="20"/>
                <w:lang w:val="fr-FR"/>
              </w:rPr>
              <w:t>1</w:t>
            </w:r>
            <w:r w:rsidRPr="00373F6D">
              <w:rPr>
                <w:rFonts w:asciiTheme="majorHAnsi" w:hAnsiTheme="majorHAnsi"/>
                <w:b/>
                <w:sz w:val="20"/>
                <w:szCs w:val="20"/>
                <w:lang w:val="fr-FR"/>
              </w:rPr>
              <w:t xml:space="preserve"> </w:t>
            </w:r>
            <w:r w:rsidR="00BB3570" w:rsidRPr="00373F6D">
              <w:rPr>
                <w:rFonts w:asciiTheme="majorHAnsi" w:hAnsiTheme="majorHAnsi"/>
                <w:b/>
                <w:sz w:val="20"/>
                <w:szCs w:val="20"/>
                <w:lang w:val="fr-FR"/>
              </w:rPr>
              <w:t xml:space="preserve">: </w:t>
            </w:r>
            <w:r w:rsidR="00373F6D" w:rsidRPr="00373F6D">
              <w:rPr>
                <w:rFonts w:asciiTheme="majorHAnsi" w:hAnsiTheme="majorHAnsi"/>
                <w:b/>
                <w:bCs/>
                <w:sz w:val="20"/>
                <w:szCs w:val="20"/>
                <w:lang w:val="fr-FR"/>
              </w:rPr>
              <w:t xml:space="preserve">Les relations entre les nombres </w:t>
            </w:r>
          </w:p>
          <w:p w14:paraId="11EC9D6E" w14:textId="44B0CFA9" w:rsidR="00BB3570" w:rsidRPr="00546E5B" w:rsidRDefault="00BB3570" w:rsidP="00BB3570">
            <w:pPr>
              <w:rPr>
                <w:rFonts w:ascii="Calibri" w:hAnsi="Calibri" w:cs="Calibri"/>
                <w:color w:val="000000"/>
                <w:spacing w:val="-4"/>
                <w:sz w:val="20"/>
                <w:szCs w:val="20"/>
                <w:lang w:val="fr-FR" w:eastAsia="en-CA"/>
              </w:rPr>
            </w:pPr>
            <w:r w:rsidRPr="00546E5B">
              <w:rPr>
                <w:rFonts w:ascii="Calibri" w:hAnsi="Calibri" w:cs="Calibri"/>
                <w:color w:val="000000"/>
                <w:spacing w:val="-4"/>
                <w:sz w:val="20"/>
                <w:szCs w:val="20"/>
                <w:lang w:val="fr-FR"/>
              </w:rPr>
              <w:t>1</w:t>
            </w:r>
            <w:r w:rsidR="00373F6D" w:rsidRPr="00546E5B">
              <w:rPr>
                <w:rFonts w:ascii="Calibri" w:hAnsi="Calibri" w:cs="Calibri"/>
                <w:color w:val="000000"/>
                <w:spacing w:val="-4"/>
                <w:sz w:val="20"/>
                <w:szCs w:val="20"/>
                <w:lang w:val="fr-FR"/>
              </w:rPr>
              <w:t xml:space="preserve"> </w:t>
            </w:r>
            <w:r w:rsidRPr="00546E5B">
              <w:rPr>
                <w:rFonts w:ascii="Calibri" w:hAnsi="Calibri" w:cs="Calibri"/>
                <w:color w:val="000000"/>
                <w:spacing w:val="-4"/>
                <w:sz w:val="20"/>
                <w:szCs w:val="20"/>
                <w:lang w:val="fr-FR"/>
              </w:rPr>
              <w:t xml:space="preserve">: </w:t>
            </w:r>
            <w:r w:rsidR="00373F6D" w:rsidRPr="00546E5B">
              <w:rPr>
                <w:rFonts w:ascii="Calibri" w:hAnsi="Calibri" w:cs="Calibri"/>
                <w:color w:val="000000"/>
                <w:spacing w:val="-4"/>
                <w:sz w:val="20"/>
                <w:szCs w:val="20"/>
                <w:lang w:val="fr-FR"/>
              </w:rPr>
              <w:t>Développer des règles de divisibilité pour 2, 4, 5, 8 et 10</w:t>
            </w:r>
          </w:p>
          <w:p w14:paraId="3D6034D7" w14:textId="16832478" w:rsidR="00BB3570" w:rsidRPr="00190DA2" w:rsidRDefault="00BB3570" w:rsidP="00BB3570">
            <w:pPr>
              <w:rPr>
                <w:rFonts w:ascii="Calibri" w:hAnsi="Calibri" w:cs="Calibri"/>
                <w:color w:val="000000"/>
                <w:sz w:val="20"/>
                <w:szCs w:val="20"/>
                <w:lang w:val="fr-FR"/>
              </w:rPr>
            </w:pPr>
            <w:r w:rsidRPr="00190DA2">
              <w:rPr>
                <w:rFonts w:ascii="Calibri" w:hAnsi="Calibri" w:cs="Calibri"/>
                <w:color w:val="000000"/>
                <w:sz w:val="20"/>
                <w:szCs w:val="20"/>
                <w:lang w:val="fr-FR"/>
              </w:rPr>
              <w:t>2</w:t>
            </w:r>
            <w:r w:rsidR="00190DA2">
              <w:rPr>
                <w:rFonts w:ascii="Calibri" w:hAnsi="Calibri" w:cs="Calibri"/>
                <w:color w:val="000000"/>
                <w:sz w:val="20"/>
                <w:szCs w:val="20"/>
                <w:lang w:val="fr-FR"/>
              </w:rPr>
              <w:t xml:space="preserve"> </w:t>
            </w:r>
            <w:r w:rsidRPr="00190DA2">
              <w:rPr>
                <w:rFonts w:ascii="Calibri" w:hAnsi="Calibri" w:cs="Calibri"/>
                <w:color w:val="000000"/>
                <w:sz w:val="20"/>
                <w:szCs w:val="20"/>
                <w:lang w:val="fr-FR"/>
              </w:rPr>
              <w:t xml:space="preserve">: </w:t>
            </w:r>
            <w:r w:rsidR="00190DA2" w:rsidRPr="00190DA2">
              <w:rPr>
                <w:rFonts w:ascii="Calibri" w:hAnsi="Calibri" w:cs="Calibri"/>
                <w:color w:val="000000"/>
                <w:sz w:val="20"/>
                <w:szCs w:val="20"/>
                <w:lang w:val="fr-FR"/>
              </w:rPr>
              <w:t>Développer des règles de divisibilité pour 3, 6 et 9</w:t>
            </w:r>
            <w:r w:rsidR="00190DA2">
              <w:rPr>
                <w:rFonts w:ascii="Calibri" w:hAnsi="Calibri" w:cs="Calibri"/>
                <w:color w:val="000000"/>
                <w:sz w:val="20"/>
                <w:szCs w:val="20"/>
                <w:lang w:val="fr-FR"/>
              </w:rPr>
              <w:t xml:space="preserve"> </w:t>
            </w:r>
          </w:p>
          <w:p w14:paraId="7B3633F8" w14:textId="6A1F5322" w:rsidR="00BB3570" w:rsidRPr="001E3A6B" w:rsidRDefault="00BB3570" w:rsidP="00BB3570">
            <w:pPr>
              <w:rPr>
                <w:rFonts w:ascii="Calibri" w:hAnsi="Calibri" w:cs="Calibri"/>
                <w:color w:val="000000"/>
                <w:sz w:val="20"/>
                <w:szCs w:val="20"/>
                <w:lang w:val="fr-FR"/>
              </w:rPr>
            </w:pPr>
            <w:r w:rsidRPr="001E3A6B">
              <w:rPr>
                <w:rFonts w:ascii="Calibri" w:hAnsi="Calibri" w:cs="Calibri"/>
                <w:color w:val="000000"/>
                <w:sz w:val="20"/>
                <w:szCs w:val="20"/>
                <w:shd w:val="clear" w:color="auto" w:fill="FFFFFF"/>
                <w:lang w:val="fr-FR"/>
              </w:rPr>
              <w:t>3</w:t>
            </w:r>
            <w:r w:rsidR="001E3A6B">
              <w:rPr>
                <w:rFonts w:ascii="Calibri" w:hAnsi="Calibri" w:cs="Calibri"/>
                <w:color w:val="000000"/>
                <w:sz w:val="20"/>
                <w:szCs w:val="20"/>
                <w:shd w:val="clear" w:color="auto" w:fill="FFFFFF"/>
                <w:lang w:val="fr-FR"/>
              </w:rPr>
              <w:t> :</w:t>
            </w:r>
            <w:r w:rsidRPr="001E3A6B">
              <w:rPr>
                <w:rFonts w:ascii="Calibri" w:hAnsi="Calibri" w:cs="Calibri"/>
                <w:color w:val="000000"/>
                <w:sz w:val="20"/>
                <w:szCs w:val="20"/>
                <w:shd w:val="clear" w:color="auto" w:fill="FFFFFF"/>
                <w:lang w:val="fr-FR"/>
              </w:rPr>
              <w:t xml:space="preserve"> </w:t>
            </w:r>
            <w:r w:rsidR="001E3A6B" w:rsidRPr="001E3A6B">
              <w:rPr>
                <w:rFonts w:ascii="Calibri" w:hAnsi="Calibri" w:cs="Calibri"/>
                <w:color w:val="000000"/>
                <w:sz w:val="20"/>
                <w:szCs w:val="20"/>
                <w:shd w:val="clear" w:color="auto" w:fill="FFFFFF"/>
                <w:lang w:val="fr-FR"/>
              </w:rPr>
              <w:t>Faire des liens entre les facteurs, les multiples et la divisibilité</w:t>
            </w:r>
          </w:p>
        </w:tc>
        <w:tc>
          <w:tcPr>
            <w:tcW w:w="2551" w:type="dxa"/>
            <w:tcBorders>
              <w:top w:val="single" w:sz="4" w:space="0" w:color="000000"/>
              <w:left w:val="single" w:sz="4" w:space="0" w:color="000000"/>
              <w:bottom w:val="single" w:sz="4" w:space="0" w:color="000000"/>
              <w:right w:val="single" w:sz="4" w:space="0" w:color="000000"/>
            </w:tcBorders>
          </w:tcPr>
          <w:p w14:paraId="33D163DD" w14:textId="261491A7" w:rsidR="00EE6A4A" w:rsidRDefault="007F04C1" w:rsidP="00EE6A4A">
            <w:pPr>
              <w:rPr>
                <w:rFonts w:asciiTheme="majorHAnsi" w:eastAsia="Open Sans" w:hAnsiTheme="majorHAnsi" w:cstheme="majorHAnsi"/>
                <w:sz w:val="20"/>
                <w:szCs w:val="20"/>
              </w:rPr>
            </w:pPr>
            <w:r w:rsidRPr="00803069">
              <w:rPr>
                <w:rFonts w:ascii="Calibri" w:eastAsia="Calibri" w:hAnsi="Calibri" w:cs="Calibri"/>
                <w:sz w:val="20"/>
                <w:szCs w:val="20"/>
                <w:lang w:val="fr-FR"/>
              </w:rPr>
              <w:t xml:space="preserve">Unité </w:t>
            </w:r>
            <w:r w:rsidR="00EE6A4A">
              <w:rPr>
                <w:rFonts w:asciiTheme="majorHAnsi" w:eastAsia="Open Sans" w:hAnsiTheme="majorHAnsi" w:cstheme="majorHAnsi"/>
                <w:sz w:val="20"/>
                <w:szCs w:val="20"/>
              </w:rPr>
              <w:t>2 Questions 1</w:t>
            </w:r>
            <w:r w:rsidR="00B33AB3" w:rsidRPr="0026539B">
              <w:rPr>
                <w:rStyle w:val="normaltextrun"/>
                <w:rFonts w:asciiTheme="majorHAnsi" w:hAnsiTheme="majorHAnsi" w:cstheme="majorHAnsi"/>
                <w:sz w:val="20"/>
                <w:szCs w:val="20"/>
              </w:rPr>
              <w:t>–</w:t>
            </w:r>
            <w:r w:rsidR="00EE6A4A">
              <w:rPr>
                <w:rFonts w:asciiTheme="majorHAnsi" w:eastAsia="Open Sans" w:hAnsiTheme="majorHAnsi" w:cstheme="majorHAnsi"/>
                <w:sz w:val="20"/>
                <w:szCs w:val="20"/>
              </w:rPr>
              <w:t xml:space="preserve">19 </w:t>
            </w:r>
          </w:p>
          <w:p w14:paraId="02F0D9D9" w14:textId="03E3C915" w:rsidR="00EE6A4A" w:rsidRDefault="00EE6A4A" w:rsidP="00EE6A4A">
            <w:pPr>
              <w:rPr>
                <w:rFonts w:asciiTheme="majorHAnsi" w:eastAsia="Open Sans" w:hAnsiTheme="majorHAnsi" w:cstheme="majorHAnsi"/>
                <w:sz w:val="20"/>
                <w:szCs w:val="20"/>
              </w:rPr>
            </w:pPr>
            <w:r>
              <w:rPr>
                <w:rFonts w:asciiTheme="majorHAnsi" w:eastAsia="Open Sans" w:hAnsiTheme="majorHAnsi" w:cstheme="majorHAnsi"/>
                <w:sz w:val="20"/>
                <w:szCs w:val="20"/>
              </w:rPr>
              <w:t>(pp. 11</w:t>
            </w:r>
            <w:r w:rsidR="00B33AB3" w:rsidRPr="0026539B">
              <w:rPr>
                <w:rStyle w:val="normaltextrun"/>
                <w:rFonts w:asciiTheme="majorHAnsi" w:hAnsiTheme="majorHAnsi" w:cstheme="majorHAnsi"/>
                <w:sz w:val="20"/>
                <w:szCs w:val="20"/>
              </w:rPr>
              <w:t>–</w:t>
            </w:r>
            <w:r>
              <w:rPr>
                <w:rFonts w:asciiTheme="majorHAnsi" w:eastAsia="Open Sans" w:hAnsiTheme="majorHAnsi" w:cstheme="majorHAnsi"/>
                <w:sz w:val="20"/>
                <w:szCs w:val="20"/>
              </w:rPr>
              <w:t>16)</w:t>
            </w:r>
          </w:p>
          <w:p w14:paraId="3F4F3614" w14:textId="7824E247" w:rsidR="00BB3570" w:rsidRDefault="00BB3570" w:rsidP="00BB3570">
            <w:pPr>
              <w:rPr>
                <w:rFonts w:asciiTheme="majorHAnsi" w:eastAsia="Open Sans" w:hAnsiTheme="majorHAnsi" w:cstheme="majorHAnsi"/>
                <w:sz w:val="20"/>
                <w:szCs w:val="20"/>
              </w:rPr>
            </w:pPr>
          </w:p>
        </w:tc>
        <w:tc>
          <w:tcPr>
            <w:tcW w:w="5057" w:type="dxa"/>
            <w:tcBorders>
              <w:top w:val="single" w:sz="4" w:space="0" w:color="000000"/>
              <w:left w:val="single" w:sz="4" w:space="0" w:color="000000"/>
              <w:bottom w:val="single" w:sz="4" w:space="0" w:color="000000"/>
              <w:right w:val="single" w:sz="4" w:space="0" w:color="000000"/>
            </w:tcBorders>
          </w:tcPr>
          <w:p w14:paraId="3A09AE09" w14:textId="518D9711" w:rsidR="00BB3570" w:rsidRPr="00DB6783" w:rsidRDefault="00D13C29" w:rsidP="00DB6783">
            <w:pPr>
              <w:rPr>
                <w:rFonts w:asciiTheme="majorHAnsi" w:hAnsiTheme="majorHAnsi" w:cstheme="majorHAnsi"/>
                <w:b/>
                <w:sz w:val="20"/>
                <w:szCs w:val="20"/>
                <w:lang w:val="fr-CA"/>
              </w:rPr>
            </w:pPr>
            <w:r w:rsidRPr="00DB6783">
              <w:rPr>
                <w:rFonts w:ascii="Calibri" w:eastAsia="Calibri" w:hAnsi="Calibri" w:cs="Calibri"/>
                <w:b/>
                <w:sz w:val="20"/>
                <w:szCs w:val="20"/>
                <w:lang w:val="fr-CA"/>
              </w:rPr>
              <w:t xml:space="preserve">Idée principale </w:t>
            </w:r>
            <w:r w:rsidR="00BB3570" w:rsidRPr="00DB6783">
              <w:rPr>
                <w:rFonts w:asciiTheme="majorHAnsi" w:hAnsiTheme="majorHAnsi" w:cstheme="majorHAnsi"/>
                <w:b/>
                <w:sz w:val="20"/>
                <w:szCs w:val="20"/>
                <w:lang w:val="fr-CA"/>
              </w:rPr>
              <w:t xml:space="preserve">: </w:t>
            </w:r>
            <w:r w:rsidR="00DB6783" w:rsidRPr="00DB6783">
              <w:rPr>
                <w:rFonts w:asciiTheme="majorHAnsi" w:hAnsiTheme="majorHAnsi" w:cstheme="majorHAnsi"/>
                <w:b/>
                <w:sz w:val="20"/>
                <w:szCs w:val="20"/>
                <w:lang w:val="fr-CA"/>
              </w:rPr>
              <w:t>Les opérations impliquant des quantités et des nombres nous</w:t>
            </w:r>
            <w:r w:rsidR="00DB6783">
              <w:rPr>
                <w:rFonts w:asciiTheme="majorHAnsi" w:hAnsiTheme="majorHAnsi" w:cstheme="majorHAnsi"/>
                <w:b/>
                <w:sz w:val="20"/>
                <w:szCs w:val="20"/>
                <w:lang w:val="fr-CA"/>
              </w:rPr>
              <w:t xml:space="preserve"> </w:t>
            </w:r>
            <w:r w:rsidR="00DB6783" w:rsidRPr="00DB6783">
              <w:rPr>
                <w:rFonts w:asciiTheme="majorHAnsi" w:hAnsiTheme="majorHAnsi" w:cstheme="majorHAnsi"/>
                <w:b/>
                <w:sz w:val="20"/>
                <w:szCs w:val="20"/>
                <w:lang w:val="fr-CA"/>
              </w:rPr>
              <w:t>permettent de déterminer combien il y a d’éléments.</w:t>
            </w:r>
          </w:p>
          <w:p w14:paraId="17DF73B2" w14:textId="259FA717" w:rsidR="00BB3570" w:rsidRPr="00DB6783" w:rsidRDefault="00DB6783" w:rsidP="00BB3570">
            <w:pPr>
              <w:ind w:left="172" w:hanging="172"/>
              <w:rPr>
                <w:rFonts w:asciiTheme="majorHAnsi" w:eastAsia="Open Sans" w:hAnsiTheme="majorHAnsi" w:cstheme="majorHAnsi"/>
                <w:sz w:val="20"/>
                <w:szCs w:val="20"/>
                <w:lang w:val="fr-CA"/>
              </w:rPr>
            </w:pPr>
            <w:r w:rsidRPr="00DB6783">
              <w:rPr>
                <w:rFonts w:asciiTheme="majorHAnsi" w:eastAsia="Open Sans" w:hAnsiTheme="majorHAnsi" w:cstheme="majorHAnsi"/>
                <w:b/>
                <w:bCs/>
                <w:sz w:val="20"/>
                <w:szCs w:val="20"/>
                <w:lang w:val="fr-CA"/>
              </w:rPr>
              <w:t>Étudier les nombres et leurs propriétés arithmétiques</w:t>
            </w:r>
          </w:p>
          <w:p w14:paraId="4752A61E" w14:textId="1A7AEE92" w:rsidR="00BB3570" w:rsidRPr="00295921" w:rsidRDefault="00BB3570" w:rsidP="00BB3570">
            <w:pPr>
              <w:ind w:left="172" w:hanging="172"/>
              <w:rPr>
                <w:rFonts w:asciiTheme="majorHAnsi" w:eastAsia="Open Sans" w:hAnsiTheme="majorHAnsi" w:cstheme="majorHAnsi"/>
                <w:sz w:val="20"/>
                <w:szCs w:val="20"/>
                <w:lang w:val="fr-CA"/>
              </w:rPr>
            </w:pPr>
            <w:r w:rsidRPr="00295921">
              <w:rPr>
                <w:rFonts w:asciiTheme="majorHAnsi" w:eastAsia="Open Sans" w:hAnsiTheme="majorHAnsi" w:cstheme="majorHAnsi"/>
                <w:sz w:val="20"/>
                <w:szCs w:val="20"/>
                <w:lang w:val="fr-CA"/>
              </w:rPr>
              <w:t>-</w:t>
            </w:r>
            <w:r w:rsidR="00B15A08">
              <w:rPr>
                <w:rFonts w:asciiTheme="majorHAnsi" w:eastAsia="Open Sans" w:hAnsiTheme="majorHAnsi" w:cstheme="majorHAnsi"/>
                <w:sz w:val="20"/>
                <w:szCs w:val="20"/>
                <w:lang w:val="fr-CA"/>
              </w:rPr>
              <w:tab/>
            </w:r>
            <w:r w:rsidR="00295921" w:rsidRPr="00295921">
              <w:rPr>
                <w:rFonts w:asciiTheme="majorHAnsi" w:eastAsia="Open Sans" w:hAnsiTheme="majorHAnsi" w:cstheme="majorHAnsi"/>
                <w:sz w:val="20"/>
                <w:szCs w:val="20"/>
                <w:lang w:val="fr-CA"/>
              </w:rPr>
              <w:t>Examiner et classifier des nombres entiers en fonction de leurs propriétés (p. ex., pair/impair; premier;</w:t>
            </w:r>
            <w:r w:rsidR="0024147F">
              <w:rPr>
                <w:rFonts w:asciiTheme="majorHAnsi" w:eastAsia="Open Sans" w:hAnsiTheme="majorHAnsi" w:cstheme="majorHAnsi"/>
                <w:sz w:val="20"/>
                <w:szCs w:val="20"/>
                <w:lang w:val="fr-CA"/>
              </w:rPr>
              <w:t xml:space="preserve"> </w:t>
            </w:r>
            <w:r w:rsidR="00295921" w:rsidRPr="00295921">
              <w:rPr>
                <w:rFonts w:asciiTheme="majorHAnsi" w:eastAsia="Open Sans" w:hAnsiTheme="majorHAnsi" w:cstheme="majorHAnsi"/>
                <w:sz w:val="20"/>
                <w:szCs w:val="20"/>
                <w:lang w:val="fr-CA"/>
              </w:rPr>
              <w:t>composé; divisible par 2, 5, 10).</w:t>
            </w:r>
          </w:p>
          <w:p w14:paraId="7B363400" w14:textId="07AA3866" w:rsidR="00BB3570" w:rsidRPr="00772E2F" w:rsidRDefault="00772E2F" w:rsidP="00BB3570">
            <w:pPr>
              <w:pStyle w:val="ListParagraph"/>
              <w:numPr>
                <w:ilvl w:val="0"/>
                <w:numId w:val="42"/>
              </w:numPr>
              <w:ind w:left="172" w:right="261" w:hanging="218"/>
              <w:rPr>
                <w:rFonts w:asciiTheme="majorHAnsi" w:eastAsia="Open Sans" w:hAnsiTheme="majorHAnsi" w:cstheme="majorHAnsi"/>
                <w:sz w:val="20"/>
                <w:szCs w:val="20"/>
                <w:lang w:val="fr-CA"/>
              </w:rPr>
            </w:pPr>
            <w:r w:rsidRPr="00772E2F">
              <w:rPr>
                <w:rFonts w:asciiTheme="majorHAnsi" w:eastAsia="Open Sans" w:hAnsiTheme="majorHAnsi" w:cstheme="majorHAnsi"/>
                <w:sz w:val="20"/>
                <w:szCs w:val="20"/>
                <w:lang w:val="fr-CA"/>
              </w:rPr>
              <w:t>Utiliser son raisonnement et ses connaissances des facteurs pour examiner la divisibilité des nombres (p. ex., par 4, 8, 3, 6 et 9).</w:t>
            </w:r>
          </w:p>
        </w:tc>
      </w:tr>
      <w:tr w:rsidR="00BB3570" w:rsidRPr="00082F7B" w14:paraId="7B363414" w14:textId="77777777" w:rsidTr="00BB3570">
        <w:tc>
          <w:tcPr>
            <w:tcW w:w="2977" w:type="dxa"/>
          </w:tcPr>
          <w:p w14:paraId="7B36340B" w14:textId="19760B95" w:rsidR="00BB3570" w:rsidRPr="00DF3F96" w:rsidRDefault="005441B1" w:rsidP="00DF3F96">
            <w:pPr>
              <w:pStyle w:val="ListParagraph"/>
              <w:ind w:left="0"/>
              <w:rPr>
                <w:rFonts w:asciiTheme="majorHAnsi" w:hAnsiTheme="majorHAnsi"/>
                <w:sz w:val="20"/>
                <w:szCs w:val="20"/>
                <w:lang w:val="fr-FR"/>
              </w:rPr>
            </w:pPr>
            <w:r>
              <w:rPr>
                <w:rFonts w:asciiTheme="majorHAnsi" w:hAnsiTheme="majorHAnsi" w:cstheme="majorHAnsi"/>
                <w:sz w:val="20"/>
                <w:szCs w:val="20"/>
                <w:lang w:val="fr-FR"/>
              </w:rPr>
              <w:t>7</w:t>
            </w:r>
            <w:r w:rsidR="00DF3F96" w:rsidRPr="00DF3F96">
              <w:rPr>
                <w:rFonts w:asciiTheme="majorHAnsi" w:hAnsiTheme="majorHAnsi" w:cstheme="majorHAnsi"/>
                <w:sz w:val="20"/>
                <w:szCs w:val="20"/>
                <w:lang w:val="fr-FR"/>
              </w:rPr>
              <w:t>N2 Démontrer une compréhension de l’addition, de la soustraction, de la multiplication et de la division de nombres décimaux et l’appliquer pour résoudre des problèmes. (Dans les cas où le diviseur comporte plus qu’un chiffre ou que le multiplicateur comporte plus que deux chiffres, on s’attend à ce que la technologie soit utilisée.)</w:t>
            </w:r>
          </w:p>
        </w:tc>
        <w:tc>
          <w:tcPr>
            <w:tcW w:w="2552" w:type="dxa"/>
          </w:tcPr>
          <w:p w14:paraId="10FC5176" w14:textId="55400E8F" w:rsidR="008816DE" w:rsidRPr="002A2685" w:rsidRDefault="00F535B3" w:rsidP="004E13F6">
            <w:pPr>
              <w:contextualSpacing/>
              <w:rPr>
                <w:rFonts w:asciiTheme="majorHAnsi" w:hAnsiTheme="majorHAnsi"/>
                <w:b/>
                <w:sz w:val="20"/>
                <w:szCs w:val="20"/>
                <w:lang w:val="fr-CA"/>
              </w:rPr>
            </w:pPr>
            <w:r w:rsidRPr="00AD2ECA">
              <w:rPr>
                <w:rFonts w:ascii="Calibri" w:eastAsia="Calibri" w:hAnsi="Calibri" w:cs="Calibri"/>
                <w:b/>
                <w:sz w:val="20"/>
                <w:szCs w:val="20"/>
                <w:lang w:val="fr-FR"/>
              </w:rPr>
              <w:t xml:space="preserve">Le nombre Unité </w:t>
            </w:r>
            <w:r w:rsidR="00BB3570" w:rsidRPr="00F43015">
              <w:rPr>
                <w:rFonts w:asciiTheme="majorHAnsi" w:hAnsiTheme="majorHAnsi"/>
                <w:b/>
                <w:sz w:val="20"/>
                <w:szCs w:val="20"/>
                <w:lang w:val="fr-CA"/>
              </w:rPr>
              <w:t>4</w:t>
            </w:r>
            <w:r w:rsidRPr="00F43015">
              <w:rPr>
                <w:rFonts w:asciiTheme="majorHAnsi" w:hAnsiTheme="majorHAnsi"/>
                <w:b/>
                <w:sz w:val="20"/>
                <w:szCs w:val="20"/>
                <w:lang w:val="fr-CA"/>
              </w:rPr>
              <w:t xml:space="preserve"> </w:t>
            </w:r>
            <w:r w:rsidR="00BB3570" w:rsidRPr="00F43015">
              <w:rPr>
                <w:rFonts w:asciiTheme="majorHAnsi" w:hAnsiTheme="majorHAnsi"/>
                <w:b/>
                <w:sz w:val="20"/>
                <w:szCs w:val="20"/>
                <w:lang w:val="fr-CA"/>
              </w:rPr>
              <w:t xml:space="preserve">: </w:t>
            </w:r>
            <w:r w:rsidR="008816DE" w:rsidRPr="004E13F6">
              <w:rPr>
                <w:rFonts w:asciiTheme="majorHAnsi" w:hAnsiTheme="majorHAnsi"/>
                <w:b/>
                <w:bCs/>
                <w:spacing w:val="-4"/>
                <w:sz w:val="20"/>
                <w:szCs w:val="20"/>
                <w:lang w:val="fr-FR"/>
              </w:rPr>
              <w:t xml:space="preserve">Les opérations avec des nombres décimaux, des pourcentages et des fractions </w:t>
            </w:r>
          </w:p>
          <w:p w14:paraId="7F32C625" w14:textId="7BD4EA14" w:rsidR="00BB3570" w:rsidRPr="008816DE" w:rsidRDefault="00BB3570" w:rsidP="004E13F6">
            <w:pPr>
              <w:rPr>
                <w:rFonts w:ascii="Calibri" w:hAnsi="Calibri" w:cs="Calibri"/>
                <w:color w:val="000000"/>
                <w:sz w:val="20"/>
                <w:szCs w:val="20"/>
                <w:lang w:val="fr-FR" w:eastAsia="en-CA"/>
              </w:rPr>
            </w:pPr>
            <w:r w:rsidRPr="008816DE">
              <w:rPr>
                <w:rFonts w:ascii="Calibri" w:hAnsi="Calibri" w:cs="Calibri"/>
                <w:color w:val="000000"/>
                <w:sz w:val="20"/>
                <w:szCs w:val="20"/>
                <w:lang w:val="fr-FR"/>
              </w:rPr>
              <w:t>16</w:t>
            </w:r>
            <w:r w:rsidR="008816DE" w:rsidRPr="008816DE">
              <w:rPr>
                <w:rFonts w:ascii="Calibri" w:hAnsi="Calibri" w:cs="Calibri"/>
                <w:color w:val="000000"/>
                <w:sz w:val="20"/>
                <w:szCs w:val="20"/>
                <w:lang w:val="fr-FR"/>
              </w:rPr>
              <w:t xml:space="preserve"> </w:t>
            </w:r>
            <w:r w:rsidRPr="008816DE">
              <w:rPr>
                <w:rFonts w:ascii="Calibri" w:hAnsi="Calibri" w:cs="Calibri"/>
                <w:color w:val="000000"/>
                <w:sz w:val="20"/>
                <w:szCs w:val="20"/>
                <w:lang w:val="fr-FR"/>
              </w:rPr>
              <w:t xml:space="preserve">: </w:t>
            </w:r>
            <w:r w:rsidR="008816DE" w:rsidRPr="008816DE">
              <w:rPr>
                <w:rFonts w:ascii="Calibri" w:hAnsi="Calibri" w:cs="Calibri"/>
                <w:color w:val="000000"/>
                <w:sz w:val="20"/>
                <w:szCs w:val="20"/>
                <w:lang w:val="fr-FR"/>
              </w:rPr>
              <w:t>Multiplier des nombres décimaux</w:t>
            </w:r>
          </w:p>
          <w:p w14:paraId="59E86FC0" w14:textId="5717EF68" w:rsidR="00BB3570" w:rsidRPr="008816DE" w:rsidRDefault="00BB3570" w:rsidP="004E13F6">
            <w:pPr>
              <w:rPr>
                <w:rFonts w:ascii="Calibri" w:hAnsi="Calibri" w:cs="Calibri"/>
                <w:color w:val="000000"/>
                <w:sz w:val="20"/>
                <w:szCs w:val="20"/>
                <w:lang w:val="fr-FR"/>
              </w:rPr>
            </w:pPr>
            <w:r w:rsidRPr="008816DE">
              <w:rPr>
                <w:rFonts w:ascii="Calibri" w:hAnsi="Calibri" w:cs="Calibri"/>
                <w:color w:val="000000"/>
                <w:sz w:val="20"/>
                <w:szCs w:val="20"/>
                <w:lang w:val="fr-FR"/>
              </w:rPr>
              <w:t>17</w:t>
            </w:r>
            <w:r w:rsidR="008816DE" w:rsidRPr="008816DE">
              <w:rPr>
                <w:rFonts w:ascii="Calibri" w:hAnsi="Calibri" w:cs="Calibri"/>
                <w:color w:val="000000"/>
                <w:sz w:val="20"/>
                <w:szCs w:val="20"/>
                <w:lang w:val="fr-FR"/>
              </w:rPr>
              <w:t xml:space="preserve"> </w:t>
            </w:r>
            <w:r w:rsidRPr="008816DE">
              <w:rPr>
                <w:rFonts w:ascii="Calibri" w:hAnsi="Calibri" w:cs="Calibri"/>
                <w:color w:val="000000"/>
                <w:sz w:val="20"/>
                <w:szCs w:val="20"/>
                <w:lang w:val="fr-FR"/>
              </w:rPr>
              <w:t xml:space="preserve">: </w:t>
            </w:r>
            <w:r w:rsidR="008816DE" w:rsidRPr="008816DE">
              <w:rPr>
                <w:rFonts w:ascii="Calibri" w:hAnsi="Calibri" w:cs="Calibri"/>
                <w:color w:val="000000"/>
                <w:sz w:val="20"/>
                <w:szCs w:val="20"/>
                <w:lang w:val="fr-FR"/>
              </w:rPr>
              <w:t xml:space="preserve">Diviser des nombres décimaux </w:t>
            </w:r>
          </w:p>
          <w:p w14:paraId="451411C2" w14:textId="3D07D875" w:rsidR="00BB3570" w:rsidRPr="008816DE" w:rsidRDefault="00BB3570" w:rsidP="004E13F6">
            <w:pPr>
              <w:rPr>
                <w:rFonts w:ascii="Calibri" w:hAnsi="Calibri" w:cs="Calibri"/>
                <w:color w:val="000000"/>
                <w:sz w:val="20"/>
                <w:szCs w:val="20"/>
                <w:lang w:val="fr-FR"/>
              </w:rPr>
            </w:pPr>
            <w:r w:rsidRPr="008816DE">
              <w:rPr>
                <w:rFonts w:ascii="Calibri" w:hAnsi="Calibri" w:cs="Calibri"/>
                <w:color w:val="000000"/>
                <w:sz w:val="20"/>
                <w:szCs w:val="20"/>
                <w:lang w:val="fr-FR"/>
              </w:rPr>
              <w:t>18</w:t>
            </w:r>
            <w:r w:rsidR="008816DE">
              <w:rPr>
                <w:rFonts w:ascii="Calibri" w:hAnsi="Calibri" w:cs="Calibri"/>
                <w:color w:val="000000"/>
                <w:sz w:val="20"/>
                <w:szCs w:val="20"/>
                <w:lang w:val="fr-FR"/>
              </w:rPr>
              <w:t xml:space="preserve"> </w:t>
            </w:r>
            <w:r w:rsidRPr="008816DE">
              <w:rPr>
                <w:rFonts w:ascii="Calibri" w:hAnsi="Calibri" w:cs="Calibri"/>
                <w:color w:val="000000"/>
                <w:sz w:val="20"/>
                <w:szCs w:val="20"/>
                <w:lang w:val="fr-FR"/>
              </w:rPr>
              <w:t xml:space="preserve">: </w:t>
            </w:r>
            <w:r w:rsidR="008816DE" w:rsidRPr="008816DE">
              <w:rPr>
                <w:rFonts w:ascii="Calibri" w:hAnsi="Calibri" w:cs="Calibri"/>
                <w:color w:val="000000"/>
                <w:sz w:val="20"/>
                <w:szCs w:val="20"/>
                <w:lang w:val="fr-FR"/>
              </w:rPr>
              <w:t>Appliquer l’ordre des opérations avec des nombres décimaux</w:t>
            </w:r>
          </w:p>
          <w:p w14:paraId="71F4195F" w14:textId="77777777" w:rsidR="00BB3570" w:rsidRPr="008B707C" w:rsidRDefault="00BB3570" w:rsidP="004E13F6">
            <w:pPr>
              <w:contextualSpacing/>
              <w:rPr>
                <w:rFonts w:asciiTheme="majorHAnsi" w:hAnsiTheme="majorHAnsi"/>
                <w:b/>
                <w:bCs/>
                <w:sz w:val="8"/>
                <w:szCs w:val="8"/>
                <w:lang w:val="fr-FR"/>
              </w:rPr>
            </w:pPr>
          </w:p>
          <w:p w14:paraId="3D63D6EE" w14:textId="157B782A" w:rsidR="00DF13FB" w:rsidRPr="00DF13FB" w:rsidRDefault="00F535B3" w:rsidP="004E13F6">
            <w:pPr>
              <w:contextualSpacing/>
              <w:rPr>
                <w:rFonts w:asciiTheme="majorHAnsi" w:hAnsiTheme="majorHAnsi"/>
                <w:b/>
                <w:bCs/>
                <w:sz w:val="20"/>
                <w:szCs w:val="20"/>
                <w:lang w:val="fr-FR"/>
              </w:rPr>
            </w:pPr>
            <w:r w:rsidRPr="00AD2ECA">
              <w:rPr>
                <w:rFonts w:ascii="Calibri" w:eastAsia="Calibri" w:hAnsi="Calibri" w:cs="Calibri"/>
                <w:b/>
                <w:sz w:val="20"/>
                <w:szCs w:val="20"/>
                <w:lang w:val="fr-FR"/>
              </w:rPr>
              <w:t xml:space="preserve">Le nombre Unité </w:t>
            </w:r>
            <w:r w:rsidR="00BB3570" w:rsidRPr="00DF13FB">
              <w:rPr>
                <w:rFonts w:asciiTheme="majorHAnsi" w:hAnsiTheme="majorHAnsi"/>
                <w:b/>
                <w:bCs/>
                <w:sz w:val="20"/>
                <w:szCs w:val="20"/>
                <w:lang w:val="fr-FR"/>
              </w:rPr>
              <w:t>5</w:t>
            </w:r>
            <w:r w:rsidRPr="00DF13FB">
              <w:rPr>
                <w:rFonts w:asciiTheme="majorHAnsi" w:hAnsiTheme="majorHAnsi"/>
                <w:b/>
                <w:bCs/>
                <w:sz w:val="20"/>
                <w:szCs w:val="20"/>
                <w:lang w:val="fr-FR"/>
              </w:rPr>
              <w:t xml:space="preserve"> </w:t>
            </w:r>
            <w:r w:rsidR="00BB3570" w:rsidRPr="00DF13FB">
              <w:rPr>
                <w:rFonts w:asciiTheme="majorHAnsi" w:hAnsiTheme="majorHAnsi"/>
                <w:b/>
                <w:bCs/>
                <w:sz w:val="20"/>
                <w:szCs w:val="20"/>
                <w:lang w:val="fr-FR"/>
              </w:rPr>
              <w:t xml:space="preserve">: </w:t>
            </w:r>
            <w:r w:rsidR="00DF13FB" w:rsidRPr="00DF13FB">
              <w:rPr>
                <w:rFonts w:asciiTheme="majorHAnsi" w:hAnsiTheme="majorHAnsi"/>
                <w:b/>
                <w:bCs/>
                <w:sz w:val="20"/>
                <w:szCs w:val="20"/>
                <w:lang w:val="fr-FR"/>
              </w:rPr>
              <w:t xml:space="preserve">La littératie financière </w:t>
            </w:r>
          </w:p>
          <w:p w14:paraId="4E869EF2" w14:textId="46D6C936" w:rsidR="00BB3570" w:rsidRPr="00DF13FB" w:rsidRDefault="00BB3570" w:rsidP="004E13F6">
            <w:pPr>
              <w:pStyle w:val="ListParagraph"/>
              <w:ind w:left="27"/>
              <w:rPr>
                <w:rFonts w:asciiTheme="majorHAnsi" w:hAnsiTheme="majorHAnsi"/>
                <w:sz w:val="20"/>
                <w:szCs w:val="20"/>
                <w:lang w:val="fr-FR"/>
              </w:rPr>
            </w:pPr>
            <w:r w:rsidRPr="00DF13FB">
              <w:rPr>
                <w:rFonts w:asciiTheme="majorHAnsi" w:hAnsiTheme="majorHAnsi"/>
                <w:sz w:val="20"/>
                <w:szCs w:val="20"/>
                <w:lang w:val="fr-FR"/>
              </w:rPr>
              <w:t>22</w:t>
            </w:r>
            <w:r w:rsidR="00DF13FB">
              <w:rPr>
                <w:rFonts w:asciiTheme="majorHAnsi" w:hAnsiTheme="majorHAnsi"/>
                <w:sz w:val="20"/>
                <w:szCs w:val="20"/>
                <w:lang w:val="fr-FR"/>
              </w:rPr>
              <w:t xml:space="preserve"> </w:t>
            </w:r>
            <w:r w:rsidRPr="00DF13FB">
              <w:rPr>
                <w:rFonts w:asciiTheme="majorHAnsi" w:hAnsiTheme="majorHAnsi"/>
                <w:sz w:val="20"/>
                <w:szCs w:val="20"/>
                <w:lang w:val="fr-FR"/>
              </w:rPr>
              <w:t xml:space="preserve">: </w:t>
            </w:r>
            <w:r w:rsidR="00DF13FB" w:rsidRPr="00DF13FB">
              <w:rPr>
                <w:rFonts w:asciiTheme="majorHAnsi" w:hAnsiTheme="majorHAnsi"/>
                <w:sz w:val="20"/>
                <w:szCs w:val="20"/>
                <w:lang w:val="fr-FR"/>
              </w:rPr>
              <w:t>Calculer la taxe de vente et les pourboires</w:t>
            </w:r>
          </w:p>
          <w:p w14:paraId="7B36340C" w14:textId="3F70676E" w:rsidR="00BB3570" w:rsidRPr="00DF13FB" w:rsidRDefault="00BB3570" w:rsidP="004E13F6">
            <w:pPr>
              <w:pStyle w:val="ListParagraph"/>
              <w:ind w:left="28"/>
              <w:rPr>
                <w:rFonts w:asciiTheme="majorHAnsi" w:hAnsiTheme="majorHAnsi"/>
                <w:sz w:val="20"/>
                <w:szCs w:val="20"/>
                <w:lang w:val="fr-FR"/>
              </w:rPr>
            </w:pPr>
            <w:r w:rsidRPr="00DF13FB">
              <w:rPr>
                <w:rFonts w:asciiTheme="majorHAnsi" w:hAnsiTheme="majorHAnsi"/>
                <w:sz w:val="20"/>
                <w:szCs w:val="20"/>
                <w:lang w:val="fr-FR"/>
              </w:rPr>
              <w:t>23</w:t>
            </w:r>
            <w:r w:rsidR="00DF13FB">
              <w:rPr>
                <w:rFonts w:asciiTheme="majorHAnsi" w:hAnsiTheme="majorHAnsi"/>
                <w:sz w:val="20"/>
                <w:szCs w:val="20"/>
                <w:lang w:val="fr-FR"/>
              </w:rPr>
              <w:t xml:space="preserve"> </w:t>
            </w:r>
            <w:r w:rsidRPr="00DF13FB">
              <w:rPr>
                <w:rFonts w:asciiTheme="majorHAnsi" w:hAnsiTheme="majorHAnsi"/>
                <w:sz w:val="20"/>
                <w:szCs w:val="20"/>
                <w:lang w:val="fr-FR"/>
              </w:rPr>
              <w:t xml:space="preserve">: </w:t>
            </w:r>
            <w:r w:rsidR="00DF13FB" w:rsidRPr="00DF13FB">
              <w:rPr>
                <w:rFonts w:asciiTheme="majorHAnsi" w:hAnsiTheme="majorHAnsi"/>
                <w:sz w:val="20"/>
                <w:szCs w:val="20"/>
                <w:lang w:val="fr-FR"/>
              </w:rPr>
              <w:t>Calculer les taxes de vente et les rabais</w:t>
            </w:r>
          </w:p>
        </w:tc>
        <w:tc>
          <w:tcPr>
            <w:tcW w:w="2551" w:type="dxa"/>
          </w:tcPr>
          <w:p w14:paraId="60AC02AB" w14:textId="2D0711C2" w:rsidR="00EE6A4A" w:rsidRPr="00E6018B" w:rsidRDefault="007F04C1" w:rsidP="00EE6A4A">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EE6A4A" w:rsidRPr="00E6018B">
              <w:rPr>
                <w:rFonts w:asciiTheme="majorHAnsi" w:hAnsiTheme="majorHAnsi" w:cstheme="majorHAnsi"/>
                <w:sz w:val="20"/>
                <w:szCs w:val="20"/>
                <w:lang w:val="fr-FR"/>
              </w:rPr>
              <w:t>3 Questions 1</w:t>
            </w:r>
            <w:r w:rsidR="00B33AB3" w:rsidRPr="00B33AB3">
              <w:rPr>
                <w:rStyle w:val="normaltextrun"/>
                <w:rFonts w:asciiTheme="majorHAnsi" w:hAnsiTheme="majorHAnsi" w:cstheme="majorHAnsi"/>
                <w:sz w:val="20"/>
                <w:szCs w:val="20"/>
                <w:lang w:val="fr-FR"/>
              </w:rPr>
              <w:t>–</w:t>
            </w:r>
            <w:r w:rsidR="00EE6A4A" w:rsidRPr="00E6018B">
              <w:rPr>
                <w:rFonts w:asciiTheme="majorHAnsi" w:hAnsiTheme="majorHAnsi" w:cstheme="majorHAnsi"/>
                <w:sz w:val="20"/>
                <w:szCs w:val="20"/>
                <w:lang w:val="fr-FR"/>
              </w:rPr>
              <w:t xml:space="preserve">13 </w:t>
            </w:r>
          </w:p>
          <w:p w14:paraId="41EF372F" w14:textId="70952B34" w:rsidR="00EE6A4A" w:rsidRPr="00E6018B" w:rsidRDefault="00EE6A4A" w:rsidP="00EE6A4A">
            <w:pPr>
              <w:pStyle w:val="paragraph"/>
              <w:spacing w:before="0" w:beforeAutospacing="0" w:after="0" w:afterAutospacing="0"/>
              <w:textAlignment w:val="baseline"/>
              <w:rPr>
                <w:rFonts w:asciiTheme="majorHAnsi" w:hAnsiTheme="majorHAnsi" w:cstheme="majorHAnsi"/>
                <w:sz w:val="20"/>
                <w:szCs w:val="20"/>
                <w:lang w:val="fr-FR"/>
              </w:rPr>
            </w:pPr>
            <w:r w:rsidRPr="00E6018B">
              <w:rPr>
                <w:rFonts w:asciiTheme="majorHAnsi" w:hAnsiTheme="majorHAnsi" w:cstheme="majorHAnsi"/>
                <w:sz w:val="20"/>
                <w:szCs w:val="20"/>
                <w:lang w:val="fr-FR"/>
              </w:rPr>
              <w:t>(pp. 21</w:t>
            </w:r>
            <w:r w:rsidR="00B33AB3" w:rsidRPr="00B33AB3">
              <w:rPr>
                <w:rStyle w:val="normaltextrun"/>
                <w:rFonts w:asciiTheme="majorHAnsi" w:hAnsiTheme="majorHAnsi" w:cstheme="majorHAnsi"/>
                <w:sz w:val="20"/>
                <w:szCs w:val="20"/>
                <w:lang w:val="fr-FR"/>
              </w:rPr>
              <w:t>–</w:t>
            </w:r>
            <w:r w:rsidRPr="00E6018B">
              <w:rPr>
                <w:rFonts w:asciiTheme="majorHAnsi" w:hAnsiTheme="majorHAnsi" w:cstheme="majorHAnsi"/>
                <w:sz w:val="20"/>
                <w:szCs w:val="20"/>
                <w:lang w:val="fr-FR"/>
              </w:rPr>
              <w:t>26)</w:t>
            </w:r>
          </w:p>
          <w:p w14:paraId="1124D07B" w14:textId="77777777" w:rsidR="00EE6A4A" w:rsidRPr="00E6018B" w:rsidRDefault="00EE6A4A" w:rsidP="00EE6A4A">
            <w:pPr>
              <w:pStyle w:val="paragraph"/>
              <w:spacing w:before="0" w:beforeAutospacing="0" w:after="0" w:afterAutospacing="0"/>
              <w:textAlignment w:val="baseline"/>
              <w:rPr>
                <w:rFonts w:asciiTheme="majorHAnsi" w:hAnsiTheme="majorHAnsi" w:cstheme="majorHAnsi"/>
                <w:sz w:val="20"/>
                <w:szCs w:val="20"/>
                <w:lang w:val="fr-FR"/>
              </w:rPr>
            </w:pPr>
          </w:p>
          <w:p w14:paraId="5C7617C0" w14:textId="1FACE547" w:rsidR="00BB3570" w:rsidRPr="00E6018B" w:rsidRDefault="007F04C1" w:rsidP="00EE6A4A">
            <w:pPr>
              <w:pStyle w:val="paragraph"/>
              <w:spacing w:before="0" w:beforeAutospacing="0" w:after="0" w:afterAutospacing="0"/>
              <w:textAlignment w:val="baseline"/>
              <w:rPr>
                <w:rFonts w:asciiTheme="majorHAnsi" w:hAnsiTheme="majorHAnsi" w:cstheme="majorHAnsi"/>
                <w:b/>
                <w:bCs/>
                <w:sz w:val="20"/>
                <w:szCs w:val="20"/>
                <w:lang w:val="fr-FR"/>
              </w:rPr>
            </w:pPr>
            <w:r w:rsidRPr="00803069">
              <w:rPr>
                <w:rFonts w:ascii="Calibri" w:eastAsia="Calibri" w:hAnsi="Calibri" w:cs="Calibri"/>
                <w:sz w:val="20"/>
                <w:szCs w:val="20"/>
                <w:lang w:val="fr-FR"/>
              </w:rPr>
              <w:t xml:space="preserve">Unité </w:t>
            </w:r>
            <w:r w:rsidR="00EE6A4A" w:rsidRPr="00E6018B">
              <w:rPr>
                <w:rFonts w:asciiTheme="majorHAnsi" w:hAnsiTheme="majorHAnsi" w:cstheme="majorHAnsi"/>
                <w:sz w:val="20"/>
                <w:szCs w:val="20"/>
                <w:lang w:val="fr-FR"/>
              </w:rPr>
              <w:t>12 Questions 15, 17, 18 (pp. 114</w:t>
            </w:r>
            <w:r w:rsidR="00B33AB3" w:rsidRPr="00B33AB3">
              <w:rPr>
                <w:rStyle w:val="normaltextrun"/>
                <w:rFonts w:asciiTheme="majorHAnsi" w:hAnsiTheme="majorHAnsi" w:cstheme="majorHAnsi"/>
                <w:sz w:val="20"/>
                <w:szCs w:val="20"/>
                <w:lang w:val="fr-FR"/>
              </w:rPr>
              <w:t>–</w:t>
            </w:r>
            <w:r w:rsidR="00EE6A4A" w:rsidRPr="00E6018B">
              <w:rPr>
                <w:rFonts w:asciiTheme="majorHAnsi" w:hAnsiTheme="majorHAnsi" w:cstheme="majorHAnsi"/>
                <w:sz w:val="20"/>
                <w:szCs w:val="20"/>
                <w:lang w:val="fr-FR"/>
              </w:rPr>
              <w:t>115)</w:t>
            </w:r>
          </w:p>
        </w:tc>
        <w:tc>
          <w:tcPr>
            <w:tcW w:w="5057" w:type="dxa"/>
          </w:tcPr>
          <w:p w14:paraId="18688D15" w14:textId="61D9ECE2" w:rsidR="00BB3570" w:rsidRPr="005214FE"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5214FE">
              <w:rPr>
                <w:rFonts w:ascii="Calibri" w:eastAsia="Calibri" w:hAnsi="Calibri" w:cs="Calibri"/>
                <w:b/>
                <w:sz w:val="20"/>
                <w:szCs w:val="20"/>
                <w:lang w:val="fr-CA"/>
              </w:rPr>
              <w:t xml:space="preserve">Idée principale </w:t>
            </w:r>
            <w:r w:rsidR="00BB3570" w:rsidRPr="005214FE">
              <w:rPr>
                <w:rStyle w:val="normaltextrun"/>
                <w:rFonts w:asciiTheme="majorHAnsi" w:hAnsiTheme="majorHAnsi" w:cstheme="majorHAnsi"/>
                <w:b/>
                <w:bCs/>
                <w:sz w:val="20"/>
                <w:szCs w:val="20"/>
                <w:lang w:val="fr-CA"/>
              </w:rPr>
              <w:t>:</w:t>
            </w:r>
            <w:r w:rsidR="00BB3570" w:rsidRPr="005214FE">
              <w:rPr>
                <w:rStyle w:val="normaltextrun"/>
                <w:rFonts w:asciiTheme="majorHAnsi" w:hAnsiTheme="majorHAnsi" w:cstheme="majorHAnsi"/>
                <w:sz w:val="20"/>
                <w:szCs w:val="20"/>
                <w:lang w:val="fr-CA"/>
              </w:rPr>
              <w:t xml:space="preserve"> </w:t>
            </w:r>
            <w:r w:rsidR="005214FE" w:rsidRPr="005214FE">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00BB3570" w:rsidRPr="005214FE">
              <w:rPr>
                <w:rStyle w:val="eop"/>
                <w:rFonts w:asciiTheme="majorHAnsi" w:hAnsiTheme="majorHAnsi" w:cstheme="majorHAnsi"/>
                <w:b/>
                <w:bCs/>
                <w:sz w:val="20"/>
                <w:szCs w:val="20"/>
                <w:lang w:val="fr-CA"/>
              </w:rPr>
              <w:t> </w:t>
            </w:r>
          </w:p>
          <w:p w14:paraId="7DF92D00" w14:textId="77B4743A" w:rsidR="00BB3570" w:rsidRPr="007759DA" w:rsidRDefault="007759DA"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7759DA">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la</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signification</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conceptuelle</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00BB3570" w:rsidRPr="007759DA">
              <w:rPr>
                <w:rStyle w:val="eop"/>
                <w:rFonts w:asciiTheme="majorHAnsi" w:hAnsiTheme="majorHAnsi" w:cstheme="majorHAnsi"/>
                <w:b/>
                <w:bCs/>
                <w:sz w:val="20"/>
                <w:szCs w:val="20"/>
                <w:lang w:val="fr-CA"/>
              </w:rPr>
              <w:t> </w:t>
            </w:r>
          </w:p>
          <w:p w14:paraId="5B40590D" w14:textId="6FBEE052" w:rsidR="00BB3570" w:rsidRPr="00E00BE1" w:rsidRDefault="00E00BE1" w:rsidP="00BB3570">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E00BE1">
              <w:rPr>
                <w:rStyle w:val="normaltextrun"/>
                <w:rFonts w:asciiTheme="majorHAnsi" w:hAnsiTheme="majorHAnsi" w:cstheme="majorHAnsi"/>
                <w:sz w:val="20"/>
                <w:szCs w:val="20"/>
                <w:lang w:val="fr-CA"/>
              </w:rPr>
              <w:t>Démontrer une compréhension des opérations avec des nombres décimaux à l’aide de la modélisation et de stratégies flexibles.</w:t>
            </w:r>
          </w:p>
          <w:p w14:paraId="1A4BAF9E" w14:textId="032F5670" w:rsidR="00BB3570" w:rsidRPr="00B87F65" w:rsidRDefault="00B87F65" w:rsidP="00BB3570">
            <w:pPr>
              <w:pStyle w:val="paragraph"/>
              <w:spacing w:before="0" w:beforeAutospacing="0" w:after="0" w:afterAutospacing="0"/>
              <w:ind w:left="-46"/>
              <w:textAlignment w:val="baseline"/>
              <w:rPr>
                <w:rStyle w:val="normaltextrun"/>
                <w:rFonts w:asciiTheme="majorHAnsi" w:hAnsiTheme="majorHAnsi" w:cstheme="majorHAnsi"/>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00BB3570" w:rsidRPr="00B87F65">
              <w:rPr>
                <w:rStyle w:val="eop"/>
                <w:rFonts w:asciiTheme="majorHAnsi" w:hAnsiTheme="majorHAnsi" w:cstheme="majorHAnsi"/>
                <w:b/>
                <w:bCs/>
                <w:sz w:val="20"/>
                <w:szCs w:val="20"/>
                <w:lang w:val="fr-CA"/>
              </w:rPr>
              <w:t> </w:t>
            </w:r>
            <w:r w:rsidR="00BB3570" w:rsidRPr="00B87F65">
              <w:rPr>
                <w:rStyle w:val="normaltextrun"/>
                <w:rFonts w:asciiTheme="majorHAnsi" w:hAnsiTheme="majorHAnsi" w:cstheme="majorHAnsi"/>
                <w:sz w:val="20"/>
                <w:szCs w:val="20"/>
                <w:lang w:val="fr-CA"/>
              </w:rPr>
              <w:t xml:space="preserve"> </w:t>
            </w:r>
          </w:p>
          <w:p w14:paraId="06A79FDB" w14:textId="54A249AF" w:rsidR="00BB3570" w:rsidRPr="009501EC" w:rsidRDefault="009501EC" w:rsidP="00BB3570">
            <w:pPr>
              <w:pStyle w:val="paragraph"/>
              <w:numPr>
                <w:ilvl w:val="0"/>
                <w:numId w:val="42"/>
              </w:numPr>
              <w:spacing w:before="0" w:beforeAutospacing="0" w:after="0" w:afterAutospacing="0"/>
              <w:ind w:left="172" w:hanging="218"/>
              <w:textAlignment w:val="baseline"/>
              <w:rPr>
                <w:rStyle w:val="eop"/>
                <w:rFonts w:asciiTheme="majorHAnsi" w:hAnsiTheme="majorHAnsi" w:cstheme="majorHAnsi"/>
                <w:sz w:val="20"/>
                <w:szCs w:val="20"/>
                <w:lang w:val="fr-CA"/>
              </w:rPr>
            </w:pPr>
            <w:r w:rsidRPr="009501EC">
              <w:rPr>
                <w:rFonts w:asciiTheme="majorHAnsi" w:hAnsiTheme="majorHAnsi" w:cstheme="majorHAnsi"/>
                <w:sz w:val="20"/>
                <w:szCs w:val="20"/>
                <w:lang w:val="fr-CA"/>
              </w:rPr>
              <w:t>Résoudre des problèmes de calcul de nombres décimaux en utilisant des stratégies efficaces.</w:t>
            </w:r>
          </w:p>
          <w:p w14:paraId="2389EEFD" w14:textId="361C5DA2" w:rsidR="00BB3570" w:rsidRPr="00E16F60" w:rsidRDefault="00E16F60"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DB6783">
              <w:rPr>
                <w:rFonts w:asciiTheme="majorHAnsi" w:eastAsia="Open Sans" w:hAnsiTheme="majorHAnsi" w:cstheme="majorHAnsi"/>
                <w:b/>
                <w:bCs/>
                <w:sz w:val="20"/>
                <w:szCs w:val="20"/>
                <w:lang w:val="fr-CA"/>
              </w:rPr>
              <w:t>Étudier les nombres et leurs propriétés arithmétiques</w:t>
            </w:r>
            <w:r w:rsidR="00BB3570" w:rsidRPr="00E16F60">
              <w:rPr>
                <w:rStyle w:val="eop"/>
                <w:rFonts w:asciiTheme="majorHAnsi" w:hAnsiTheme="majorHAnsi" w:cstheme="majorHAnsi"/>
                <w:b/>
                <w:bCs/>
                <w:sz w:val="20"/>
                <w:szCs w:val="20"/>
                <w:lang w:val="fr-CA"/>
              </w:rPr>
              <w:t> </w:t>
            </w:r>
          </w:p>
          <w:p w14:paraId="7B363413" w14:textId="463CCF96" w:rsidR="00BB3570" w:rsidRPr="00FF156B" w:rsidRDefault="00FF156B" w:rsidP="00BB3570">
            <w:pPr>
              <w:pStyle w:val="paragraph"/>
              <w:numPr>
                <w:ilvl w:val="0"/>
                <w:numId w:val="42"/>
              </w:numPr>
              <w:spacing w:before="0" w:beforeAutospacing="0" w:after="0" w:afterAutospacing="0"/>
              <w:ind w:left="172" w:hanging="172"/>
              <w:textAlignment w:val="baseline"/>
              <w:rPr>
                <w:rFonts w:asciiTheme="majorHAnsi" w:hAnsiTheme="majorHAnsi" w:cstheme="majorHAnsi"/>
                <w:sz w:val="20"/>
                <w:szCs w:val="20"/>
                <w:lang w:val="fr-CA"/>
              </w:rPr>
            </w:pPr>
            <w:r w:rsidRPr="00FF156B">
              <w:rPr>
                <w:rStyle w:val="normaltextrun"/>
                <w:rFonts w:asciiTheme="majorHAnsi" w:hAnsiTheme="majorHAnsi" w:cstheme="majorHAnsi"/>
                <w:sz w:val="20"/>
                <w:szCs w:val="20"/>
                <w:lang w:val="fr-CA"/>
              </w:rPr>
              <w:t>Évaluer des équations qui comportent des parenthèses en se servant de l’ordre des opérations</w:t>
            </w:r>
            <w:r w:rsidR="00BB3570" w:rsidRPr="00FF156B">
              <w:rPr>
                <w:rStyle w:val="normaltextrun"/>
                <w:rFonts w:asciiTheme="majorHAnsi" w:hAnsiTheme="majorHAnsi" w:cstheme="majorHAnsi"/>
                <w:sz w:val="20"/>
                <w:szCs w:val="20"/>
                <w:lang w:val="fr-CA"/>
              </w:rPr>
              <w:t>. </w:t>
            </w:r>
            <w:r w:rsidR="00BB3570" w:rsidRPr="00FF156B">
              <w:rPr>
                <w:rStyle w:val="eop"/>
                <w:rFonts w:asciiTheme="majorHAnsi" w:hAnsiTheme="majorHAnsi" w:cstheme="majorHAnsi"/>
                <w:sz w:val="20"/>
                <w:szCs w:val="20"/>
                <w:lang w:val="fr-CA"/>
              </w:rPr>
              <w:t> </w:t>
            </w:r>
          </w:p>
        </w:tc>
      </w:tr>
    </w:tbl>
    <w:p w14:paraId="234D8116" w14:textId="77777777" w:rsidR="00C9738F" w:rsidRPr="00A736E6" w:rsidRDefault="00C9738F">
      <w:pPr>
        <w:rPr>
          <w:sz w:val="16"/>
          <w:szCs w:val="16"/>
          <w:lang w:val="fr-CA"/>
        </w:rPr>
      </w:pPr>
      <w:r w:rsidRPr="00FF156B">
        <w:rPr>
          <w:lang w:val="fr-CA"/>
        </w:rPr>
        <w:br w:type="page"/>
      </w:r>
    </w:p>
    <w:tbl>
      <w:tblPr>
        <w:tblStyle w:val="a"/>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552"/>
        <w:gridCol w:w="2551"/>
        <w:gridCol w:w="5057"/>
      </w:tblGrid>
      <w:tr w:rsidR="00BB3570" w:rsidRPr="00082F7B" w14:paraId="7B36341E" w14:textId="77777777" w:rsidTr="00BB3570">
        <w:tc>
          <w:tcPr>
            <w:tcW w:w="2977" w:type="dxa"/>
          </w:tcPr>
          <w:p w14:paraId="7B363415" w14:textId="60A7028F" w:rsidR="00BB3570" w:rsidRPr="00FD47F9" w:rsidRDefault="005441B1" w:rsidP="00BB3570">
            <w:pPr>
              <w:rPr>
                <w:rFonts w:asciiTheme="majorHAnsi" w:hAnsiTheme="majorHAnsi" w:cstheme="majorHAnsi"/>
                <w:sz w:val="20"/>
                <w:szCs w:val="20"/>
                <w:lang w:val="fr-FR"/>
              </w:rPr>
            </w:pPr>
            <w:r>
              <w:rPr>
                <w:rFonts w:asciiTheme="majorHAnsi" w:hAnsiTheme="majorHAnsi" w:cstheme="majorHAnsi"/>
                <w:sz w:val="20"/>
                <w:szCs w:val="20"/>
                <w:lang w:val="fr-FR"/>
              </w:rPr>
              <w:lastRenderedPageBreak/>
              <w:t>7</w:t>
            </w:r>
            <w:r w:rsidR="00FD47F9" w:rsidRPr="00FD47F9">
              <w:rPr>
                <w:rFonts w:asciiTheme="majorHAnsi" w:hAnsiTheme="majorHAnsi" w:cstheme="majorHAnsi"/>
                <w:sz w:val="20"/>
                <w:szCs w:val="20"/>
                <w:lang w:val="fr-FR"/>
              </w:rPr>
              <w:t xml:space="preserve">N3 Résoudre des problèmes comportant des pourcentages de </w:t>
            </w:r>
            <w:r w:rsidR="00BB3570" w:rsidRPr="00FD47F9">
              <w:rPr>
                <w:rFonts w:asciiTheme="majorHAnsi" w:hAnsiTheme="majorHAnsi" w:cstheme="majorHAnsi"/>
                <w:sz w:val="20"/>
                <w:szCs w:val="20"/>
                <w:lang w:val="fr-FR"/>
              </w:rPr>
              <w:t>1</w:t>
            </w:r>
            <w:r w:rsidR="0043659A">
              <w:rPr>
                <w:rFonts w:asciiTheme="majorHAnsi" w:hAnsiTheme="majorHAnsi" w:cstheme="majorHAnsi"/>
                <w:sz w:val="20"/>
                <w:szCs w:val="20"/>
                <w:lang w:val="fr-FR"/>
              </w:rPr>
              <w:t xml:space="preserve"> </w:t>
            </w:r>
            <w:r w:rsidR="00BB3570" w:rsidRPr="00FD47F9">
              <w:rPr>
                <w:rFonts w:asciiTheme="majorHAnsi" w:hAnsiTheme="majorHAnsi" w:cstheme="majorHAnsi"/>
                <w:sz w:val="20"/>
                <w:szCs w:val="20"/>
                <w:lang w:val="fr-FR"/>
              </w:rPr>
              <w:t xml:space="preserve">% </w:t>
            </w:r>
            <w:r w:rsidR="00FD47F9" w:rsidRPr="00FD47F9">
              <w:rPr>
                <w:rFonts w:asciiTheme="majorHAnsi" w:hAnsiTheme="majorHAnsi" w:cstheme="majorHAnsi"/>
                <w:sz w:val="20"/>
                <w:szCs w:val="20"/>
                <w:lang w:val="fr-FR"/>
              </w:rPr>
              <w:t>à</w:t>
            </w:r>
            <w:r w:rsidR="00FD47F9">
              <w:rPr>
                <w:rFonts w:asciiTheme="majorHAnsi" w:hAnsiTheme="majorHAnsi" w:cstheme="majorHAnsi"/>
                <w:sz w:val="20"/>
                <w:szCs w:val="20"/>
                <w:lang w:val="fr-FR"/>
              </w:rPr>
              <w:t xml:space="preserve"> </w:t>
            </w:r>
            <w:r w:rsidR="00BB3570" w:rsidRPr="00FD47F9">
              <w:rPr>
                <w:rFonts w:asciiTheme="majorHAnsi" w:hAnsiTheme="majorHAnsi" w:cstheme="majorHAnsi"/>
                <w:sz w:val="20"/>
                <w:szCs w:val="20"/>
                <w:lang w:val="fr-FR"/>
              </w:rPr>
              <w:t>100</w:t>
            </w:r>
            <w:r w:rsidR="0043659A">
              <w:rPr>
                <w:rFonts w:asciiTheme="majorHAnsi" w:hAnsiTheme="majorHAnsi" w:cstheme="majorHAnsi"/>
                <w:sz w:val="20"/>
                <w:szCs w:val="20"/>
                <w:lang w:val="fr-FR"/>
              </w:rPr>
              <w:t xml:space="preserve"> </w:t>
            </w:r>
            <w:r w:rsidR="00BB3570" w:rsidRPr="00FD47F9">
              <w:rPr>
                <w:rFonts w:asciiTheme="majorHAnsi" w:hAnsiTheme="majorHAnsi" w:cstheme="majorHAnsi"/>
                <w:sz w:val="20"/>
                <w:szCs w:val="20"/>
                <w:lang w:val="fr-FR"/>
              </w:rPr>
              <w:t xml:space="preserve">%. </w:t>
            </w:r>
          </w:p>
        </w:tc>
        <w:tc>
          <w:tcPr>
            <w:tcW w:w="2552" w:type="dxa"/>
          </w:tcPr>
          <w:p w14:paraId="0B19F147" w14:textId="3CBDB288" w:rsidR="000A6A49" w:rsidRPr="002A2685" w:rsidRDefault="00F535B3" w:rsidP="00AC7891">
            <w:pPr>
              <w:contextualSpacing/>
              <w:rPr>
                <w:rFonts w:asciiTheme="majorHAnsi" w:hAnsiTheme="majorHAnsi"/>
                <w:b/>
                <w:sz w:val="20"/>
                <w:szCs w:val="20"/>
                <w:lang w:val="fr-FR"/>
              </w:rPr>
            </w:pPr>
            <w:r w:rsidRPr="00AD2ECA">
              <w:rPr>
                <w:rFonts w:ascii="Calibri" w:eastAsia="Calibri" w:hAnsi="Calibri" w:cs="Calibri"/>
                <w:b/>
                <w:sz w:val="20"/>
                <w:szCs w:val="20"/>
                <w:lang w:val="fr-FR"/>
              </w:rPr>
              <w:t xml:space="preserve">Le nombre Unité </w:t>
            </w:r>
            <w:r w:rsidR="00BB3570" w:rsidRPr="00F535B3">
              <w:rPr>
                <w:rFonts w:asciiTheme="majorHAnsi" w:hAnsiTheme="majorHAnsi"/>
                <w:b/>
                <w:sz w:val="20"/>
                <w:szCs w:val="20"/>
                <w:lang w:val="fr-FR"/>
              </w:rPr>
              <w:t>3</w:t>
            </w:r>
            <w:r w:rsidRPr="00F535B3">
              <w:rPr>
                <w:rFonts w:asciiTheme="majorHAnsi" w:hAnsiTheme="majorHAnsi"/>
                <w:b/>
                <w:sz w:val="20"/>
                <w:szCs w:val="20"/>
                <w:lang w:val="fr-FR"/>
              </w:rPr>
              <w:t xml:space="preserve"> </w:t>
            </w:r>
            <w:r w:rsidR="00BB3570" w:rsidRPr="00F535B3">
              <w:rPr>
                <w:rFonts w:asciiTheme="majorHAnsi" w:hAnsiTheme="majorHAnsi"/>
                <w:b/>
                <w:sz w:val="20"/>
                <w:szCs w:val="20"/>
                <w:lang w:val="fr-FR"/>
              </w:rPr>
              <w:t xml:space="preserve">: </w:t>
            </w:r>
            <w:r w:rsidR="000A6A49" w:rsidRPr="000A6A49">
              <w:rPr>
                <w:rFonts w:asciiTheme="majorHAnsi" w:hAnsiTheme="majorHAnsi"/>
                <w:b/>
                <w:bCs/>
                <w:sz w:val="20"/>
                <w:szCs w:val="20"/>
                <w:lang w:val="fr-FR"/>
              </w:rPr>
              <w:t>Les fractions, les nombres décimaux et les</w:t>
            </w:r>
            <w:r w:rsidR="000A6A49">
              <w:rPr>
                <w:rFonts w:asciiTheme="majorHAnsi" w:hAnsiTheme="majorHAnsi"/>
                <w:b/>
                <w:bCs/>
                <w:sz w:val="20"/>
                <w:szCs w:val="20"/>
                <w:lang w:val="fr-FR"/>
              </w:rPr>
              <w:t xml:space="preserve"> </w:t>
            </w:r>
            <w:r w:rsidR="000A6A49" w:rsidRPr="000A6A49">
              <w:rPr>
                <w:rFonts w:asciiTheme="majorHAnsi" w:hAnsiTheme="majorHAnsi"/>
                <w:b/>
                <w:bCs/>
                <w:sz w:val="20"/>
                <w:szCs w:val="20"/>
                <w:lang w:val="fr-FR"/>
              </w:rPr>
              <w:t xml:space="preserve">pourcentages </w:t>
            </w:r>
          </w:p>
          <w:p w14:paraId="0E64C218" w14:textId="7413F7DE" w:rsidR="00BB3570" w:rsidRPr="000A6A49" w:rsidRDefault="00BB3570" w:rsidP="00AC7891">
            <w:pPr>
              <w:rPr>
                <w:rFonts w:ascii="Calibri" w:hAnsi="Calibri" w:cs="Calibri"/>
                <w:color w:val="000000"/>
                <w:sz w:val="20"/>
                <w:szCs w:val="20"/>
                <w:lang w:val="fr-FR" w:eastAsia="en-CA"/>
              </w:rPr>
            </w:pPr>
            <w:r w:rsidRPr="000A6A49">
              <w:rPr>
                <w:rFonts w:ascii="Calibri" w:hAnsi="Calibri" w:cs="Calibri"/>
                <w:color w:val="000000"/>
                <w:sz w:val="20"/>
                <w:szCs w:val="20"/>
                <w:lang w:val="fr-FR"/>
              </w:rPr>
              <w:t>14</w:t>
            </w:r>
            <w:r w:rsidR="000A6A49">
              <w:rPr>
                <w:rFonts w:ascii="Calibri" w:hAnsi="Calibri" w:cs="Calibri"/>
                <w:color w:val="000000"/>
                <w:sz w:val="20"/>
                <w:szCs w:val="20"/>
                <w:lang w:val="fr-FR"/>
              </w:rPr>
              <w:t xml:space="preserve"> </w:t>
            </w:r>
            <w:r w:rsidRPr="000A6A49">
              <w:rPr>
                <w:rFonts w:ascii="Calibri" w:hAnsi="Calibri" w:cs="Calibri"/>
                <w:color w:val="000000"/>
                <w:sz w:val="20"/>
                <w:szCs w:val="20"/>
                <w:lang w:val="fr-FR"/>
              </w:rPr>
              <w:t xml:space="preserve">: </w:t>
            </w:r>
            <w:r w:rsidR="000A6A49" w:rsidRPr="000A6A49">
              <w:rPr>
                <w:rFonts w:ascii="Calibri" w:hAnsi="Calibri" w:cs="Calibri"/>
                <w:color w:val="000000"/>
                <w:sz w:val="20"/>
                <w:szCs w:val="20"/>
                <w:lang w:val="fr-FR"/>
              </w:rPr>
              <w:t>Faire des liens entre les fractions, les nombres décimaux et les pourcentages</w:t>
            </w:r>
          </w:p>
          <w:p w14:paraId="4B3CE506" w14:textId="77777777" w:rsidR="00BB3570" w:rsidRPr="00AC7891" w:rsidRDefault="00BB3570" w:rsidP="00AC7891">
            <w:pPr>
              <w:contextualSpacing/>
              <w:rPr>
                <w:rFonts w:asciiTheme="majorHAnsi" w:hAnsiTheme="majorHAnsi"/>
                <w:b/>
                <w:sz w:val="8"/>
                <w:szCs w:val="8"/>
                <w:lang w:val="fr-FR"/>
              </w:rPr>
            </w:pPr>
          </w:p>
          <w:p w14:paraId="66D297A9" w14:textId="5476EBFD" w:rsidR="003402CB" w:rsidRPr="002A2685" w:rsidRDefault="00F535B3" w:rsidP="00AC7891">
            <w:pPr>
              <w:contextualSpacing/>
              <w:rPr>
                <w:rFonts w:asciiTheme="majorHAnsi" w:hAnsiTheme="majorHAnsi"/>
                <w:b/>
                <w:sz w:val="20"/>
                <w:szCs w:val="20"/>
                <w:lang w:val="fr-FR"/>
              </w:rPr>
            </w:pPr>
            <w:r w:rsidRPr="00AD2ECA">
              <w:rPr>
                <w:rFonts w:ascii="Calibri" w:eastAsia="Calibri" w:hAnsi="Calibri" w:cs="Calibri"/>
                <w:b/>
                <w:sz w:val="20"/>
                <w:szCs w:val="20"/>
                <w:lang w:val="fr-FR"/>
              </w:rPr>
              <w:t xml:space="preserve">Le nombre Unité </w:t>
            </w:r>
            <w:r w:rsidR="00BB3570" w:rsidRPr="000A6A49">
              <w:rPr>
                <w:rFonts w:asciiTheme="majorHAnsi" w:hAnsiTheme="majorHAnsi"/>
                <w:b/>
                <w:sz w:val="20"/>
                <w:szCs w:val="20"/>
                <w:lang w:val="fr-FR"/>
              </w:rPr>
              <w:t>4</w:t>
            </w:r>
            <w:r w:rsidRPr="000A6A49">
              <w:rPr>
                <w:rFonts w:asciiTheme="majorHAnsi" w:hAnsiTheme="majorHAnsi"/>
                <w:b/>
                <w:sz w:val="20"/>
                <w:szCs w:val="20"/>
                <w:lang w:val="fr-FR"/>
              </w:rPr>
              <w:t xml:space="preserve"> </w:t>
            </w:r>
            <w:r w:rsidR="00BB3570" w:rsidRPr="000A6A49">
              <w:rPr>
                <w:rFonts w:asciiTheme="majorHAnsi" w:hAnsiTheme="majorHAnsi"/>
                <w:b/>
                <w:sz w:val="20"/>
                <w:szCs w:val="20"/>
                <w:lang w:val="fr-FR"/>
              </w:rPr>
              <w:t xml:space="preserve">: </w:t>
            </w:r>
            <w:r w:rsidR="003402CB" w:rsidRPr="003402CB">
              <w:rPr>
                <w:rFonts w:asciiTheme="majorHAnsi" w:hAnsiTheme="majorHAnsi"/>
                <w:b/>
                <w:bCs/>
                <w:sz w:val="20"/>
                <w:szCs w:val="20"/>
                <w:lang w:val="fr-FR"/>
              </w:rPr>
              <w:t xml:space="preserve">Les opérations avec des nombres décimaux, des pourcentages et des fractions </w:t>
            </w:r>
          </w:p>
          <w:p w14:paraId="027260E3" w14:textId="0F1009D1" w:rsidR="00BB3570" w:rsidRPr="00F43015" w:rsidRDefault="00BB3570" w:rsidP="00AC7891">
            <w:pPr>
              <w:rPr>
                <w:rFonts w:ascii="Calibri" w:hAnsi="Calibri" w:cs="Calibri"/>
                <w:color w:val="000000"/>
                <w:sz w:val="20"/>
                <w:szCs w:val="20"/>
                <w:lang w:val="fr-CA"/>
              </w:rPr>
            </w:pPr>
            <w:r w:rsidRPr="00F43015">
              <w:rPr>
                <w:rFonts w:ascii="Calibri" w:hAnsi="Calibri" w:cs="Calibri"/>
                <w:color w:val="000000"/>
                <w:sz w:val="20"/>
                <w:szCs w:val="20"/>
                <w:lang w:val="fr-CA"/>
              </w:rPr>
              <w:t>19</w:t>
            </w:r>
            <w:r w:rsidR="003402CB" w:rsidRPr="00F43015">
              <w:rPr>
                <w:rFonts w:ascii="Calibri" w:hAnsi="Calibri" w:cs="Calibri"/>
                <w:color w:val="000000"/>
                <w:sz w:val="20"/>
                <w:szCs w:val="20"/>
                <w:lang w:val="fr-CA"/>
              </w:rPr>
              <w:t xml:space="preserve"> </w:t>
            </w:r>
            <w:r w:rsidRPr="00F43015">
              <w:rPr>
                <w:rFonts w:ascii="Calibri" w:hAnsi="Calibri" w:cs="Calibri"/>
                <w:color w:val="000000"/>
                <w:sz w:val="20"/>
                <w:szCs w:val="20"/>
                <w:lang w:val="fr-CA"/>
              </w:rPr>
              <w:t xml:space="preserve">: </w:t>
            </w:r>
            <w:r w:rsidR="003402CB" w:rsidRPr="00F43015">
              <w:rPr>
                <w:rFonts w:ascii="Calibri" w:hAnsi="Calibri" w:cs="Calibri"/>
                <w:color w:val="000000"/>
                <w:sz w:val="20"/>
                <w:szCs w:val="20"/>
                <w:lang w:val="fr-CA"/>
              </w:rPr>
              <w:t xml:space="preserve">Travailler avec des pourcentages </w:t>
            </w:r>
          </w:p>
          <w:p w14:paraId="63958C44" w14:textId="77777777" w:rsidR="00F535B3" w:rsidRPr="00AC7891" w:rsidRDefault="00F535B3" w:rsidP="00AC7891">
            <w:pPr>
              <w:contextualSpacing/>
              <w:rPr>
                <w:rFonts w:asciiTheme="majorHAnsi" w:hAnsiTheme="majorHAnsi"/>
                <w:b/>
                <w:bCs/>
                <w:sz w:val="8"/>
                <w:szCs w:val="8"/>
                <w:lang w:val="fr-CA"/>
              </w:rPr>
            </w:pPr>
          </w:p>
          <w:p w14:paraId="33173B6B" w14:textId="714827EB" w:rsidR="00BB3570" w:rsidRPr="002A2685" w:rsidRDefault="00F535B3" w:rsidP="00AC7891">
            <w:pPr>
              <w:contextualSpacing/>
              <w:rPr>
                <w:rFonts w:asciiTheme="majorHAnsi" w:hAnsiTheme="majorHAnsi"/>
                <w:b/>
                <w:bCs/>
                <w:sz w:val="20"/>
                <w:szCs w:val="20"/>
                <w:lang w:val="fr-FR"/>
              </w:rPr>
            </w:pPr>
            <w:r w:rsidRPr="00AD2ECA">
              <w:rPr>
                <w:rFonts w:ascii="Calibri" w:eastAsia="Calibri" w:hAnsi="Calibri" w:cs="Calibri"/>
                <w:b/>
                <w:sz w:val="20"/>
                <w:szCs w:val="20"/>
                <w:lang w:val="fr-FR"/>
              </w:rPr>
              <w:t xml:space="preserve">Le nombre Unité </w:t>
            </w:r>
            <w:r w:rsidR="00BB3570" w:rsidRPr="00F535B3">
              <w:rPr>
                <w:rFonts w:asciiTheme="majorHAnsi" w:hAnsiTheme="majorHAnsi"/>
                <w:b/>
                <w:bCs/>
                <w:sz w:val="20"/>
                <w:szCs w:val="20"/>
                <w:lang w:val="fr-FR"/>
              </w:rPr>
              <w:t>5</w:t>
            </w:r>
            <w:r w:rsidRPr="00F535B3">
              <w:rPr>
                <w:rFonts w:asciiTheme="majorHAnsi" w:hAnsiTheme="majorHAnsi"/>
                <w:b/>
                <w:bCs/>
                <w:sz w:val="20"/>
                <w:szCs w:val="20"/>
                <w:lang w:val="fr-FR"/>
              </w:rPr>
              <w:t xml:space="preserve"> </w:t>
            </w:r>
            <w:r w:rsidR="00BB3570" w:rsidRPr="00F535B3">
              <w:rPr>
                <w:rFonts w:asciiTheme="majorHAnsi" w:hAnsiTheme="majorHAnsi"/>
                <w:b/>
                <w:bCs/>
                <w:sz w:val="20"/>
                <w:szCs w:val="20"/>
                <w:lang w:val="fr-FR"/>
              </w:rPr>
              <w:t xml:space="preserve">: </w:t>
            </w:r>
            <w:r w:rsidR="0090649A" w:rsidRPr="00F43015">
              <w:rPr>
                <w:rFonts w:asciiTheme="majorHAnsi" w:hAnsiTheme="majorHAnsi"/>
                <w:b/>
                <w:bCs/>
                <w:sz w:val="20"/>
                <w:szCs w:val="20"/>
                <w:lang w:val="fr-CA"/>
              </w:rPr>
              <w:t xml:space="preserve">La littératie financière </w:t>
            </w:r>
          </w:p>
          <w:p w14:paraId="1D4F3983" w14:textId="7A22F6ED" w:rsidR="00BB3570" w:rsidRPr="0090649A" w:rsidRDefault="00BB3570" w:rsidP="00AC7891">
            <w:pPr>
              <w:rPr>
                <w:rFonts w:asciiTheme="majorHAnsi" w:hAnsiTheme="majorHAnsi"/>
                <w:sz w:val="20"/>
                <w:szCs w:val="20"/>
                <w:lang w:val="fr-FR"/>
              </w:rPr>
            </w:pPr>
            <w:r w:rsidRPr="0090649A">
              <w:rPr>
                <w:rFonts w:asciiTheme="majorHAnsi" w:hAnsiTheme="majorHAnsi"/>
                <w:sz w:val="20"/>
                <w:szCs w:val="20"/>
                <w:lang w:val="fr-FR"/>
              </w:rPr>
              <w:t>22</w:t>
            </w:r>
            <w:r w:rsidR="0090649A" w:rsidRPr="0090649A">
              <w:rPr>
                <w:rFonts w:asciiTheme="majorHAnsi" w:hAnsiTheme="majorHAnsi"/>
                <w:sz w:val="20"/>
                <w:szCs w:val="20"/>
                <w:lang w:val="fr-FR"/>
              </w:rPr>
              <w:t xml:space="preserve"> </w:t>
            </w:r>
            <w:r w:rsidRPr="0090649A">
              <w:rPr>
                <w:rFonts w:asciiTheme="majorHAnsi" w:hAnsiTheme="majorHAnsi"/>
                <w:sz w:val="20"/>
                <w:szCs w:val="20"/>
                <w:lang w:val="fr-FR"/>
              </w:rPr>
              <w:t xml:space="preserve">: </w:t>
            </w:r>
            <w:r w:rsidR="0090649A" w:rsidRPr="0090649A">
              <w:rPr>
                <w:rFonts w:asciiTheme="majorHAnsi" w:hAnsiTheme="majorHAnsi"/>
                <w:sz w:val="20"/>
                <w:szCs w:val="20"/>
                <w:lang w:val="fr-FR"/>
              </w:rPr>
              <w:t>Calculer la taxe de vente et les pourboires</w:t>
            </w:r>
          </w:p>
          <w:p w14:paraId="7B363416" w14:textId="4B8C3768" w:rsidR="00BB3570" w:rsidRPr="0090649A" w:rsidRDefault="00BB3570" w:rsidP="00AC7891">
            <w:pPr>
              <w:pStyle w:val="ListParagraph"/>
              <w:ind w:left="27"/>
              <w:rPr>
                <w:rFonts w:asciiTheme="majorHAnsi" w:hAnsiTheme="majorHAnsi"/>
                <w:sz w:val="20"/>
                <w:szCs w:val="20"/>
                <w:lang w:val="fr-FR"/>
              </w:rPr>
            </w:pPr>
            <w:r w:rsidRPr="0090649A">
              <w:rPr>
                <w:rFonts w:asciiTheme="majorHAnsi" w:hAnsiTheme="majorHAnsi"/>
                <w:sz w:val="20"/>
                <w:szCs w:val="20"/>
                <w:lang w:val="fr-FR"/>
              </w:rPr>
              <w:t>23</w:t>
            </w:r>
            <w:r w:rsidR="0090649A">
              <w:rPr>
                <w:rFonts w:asciiTheme="majorHAnsi" w:hAnsiTheme="majorHAnsi"/>
                <w:sz w:val="20"/>
                <w:szCs w:val="20"/>
                <w:lang w:val="fr-FR"/>
              </w:rPr>
              <w:t xml:space="preserve"> </w:t>
            </w:r>
            <w:r w:rsidRPr="0090649A">
              <w:rPr>
                <w:rFonts w:asciiTheme="majorHAnsi" w:hAnsiTheme="majorHAnsi"/>
                <w:sz w:val="20"/>
                <w:szCs w:val="20"/>
                <w:lang w:val="fr-FR"/>
              </w:rPr>
              <w:t xml:space="preserve">: </w:t>
            </w:r>
            <w:r w:rsidR="0090649A" w:rsidRPr="0090649A">
              <w:rPr>
                <w:rFonts w:asciiTheme="majorHAnsi" w:hAnsiTheme="majorHAnsi"/>
                <w:sz w:val="20"/>
                <w:szCs w:val="20"/>
                <w:lang w:val="fr-FR"/>
              </w:rPr>
              <w:t>Calculer les taxes de vente et les rabais</w:t>
            </w:r>
          </w:p>
        </w:tc>
        <w:tc>
          <w:tcPr>
            <w:tcW w:w="2551" w:type="dxa"/>
          </w:tcPr>
          <w:p w14:paraId="01522FA4" w14:textId="4D73F561" w:rsidR="00EE6A4A" w:rsidRPr="00E6018B" w:rsidRDefault="007F04C1" w:rsidP="00EE6A4A">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EE6A4A" w:rsidRPr="00E6018B">
              <w:rPr>
                <w:rFonts w:asciiTheme="majorHAnsi" w:hAnsiTheme="majorHAnsi" w:cstheme="majorHAnsi"/>
                <w:sz w:val="20"/>
                <w:szCs w:val="20"/>
                <w:lang w:val="fr-FR"/>
              </w:rPr>
              <w:t>8 Questions 16</w:t>
            </w:r>
            <w:r w:rsidR="00B33AB3" w:rsidRPr="00B33AB3">
              <w:rPr>
                <w:rStyle w:val="normaltextrun"/>
                <w:rFonts w:asciiTheme="majorHAnsi" w:hAnsiTheme="majorHAnsi" w:cstheme="majorHAnsi"/>
                <w:sz w:val="20"/>
                <w:szCs w:val="20"/>
                <w:lang w:val="fr-FR"/>
              </w:rPr>
              <w:t>–</w:t>
            </w:r>
            <w:r w:rsidR="00EE6A4A" w:rsidRPr="00E6018B">
              <w:rPr>
                <w:rFonts w:asciiTheme="majorHAnsi" w:hAnsiTheme="majorHAnsi" w:cstheme="majorHAnsi"/>
                <w:sz w:val="20"/>
                <w:szCs w:val="20"/>
                <w:lang w:val="fr-FR"/>
              </w:rPr>
              <w:t xml:space="preserve">22 </w:t>
            </w:r>
          </w:p>
          <w:p w14:paraId="48FA64EB" w14:textId="39CC9A05" w:rsidR="00EE6A4A" w:rsidRPr="00E6018B" w:rsidRDefault="00EE6A4A" w:rsidP="00EE6A4A">
            <w:pPr>
              <w:pStyle w:val="paragraph"/>
              <w:spacing w:before="0" w:beforeAutospacing="0" w:after="0" w:afterAutospacing="0"/>
              <w:textAlignment w:val="baseline"/>
              <w:rPr>
                <w:rFonts w:asciiTheme="majorHAnsi" w:hAnsiTheme="majorHAnsi" w:cstheme="majorHAnsi"/>
                <w:sz w:val="20"/>
                <w:szCs w:val="20"/>
                <w:lang w:val="fr-FR"/>
              </w:rPr>
            </w:pPr>
            <w:r w:rsidRPr="00E6018B">
              <w:rPr>
                <w:rFonts w:asciiTheme="majorHAnsi" w:hAnsiTheme="majorHAnsi" w:cstheme="majorHAnsi"/>
                <w:sz w:val="20"/>
                <w:szCs w:val="20"/>
                <w:lang w:val="fr-FR"/>
              </w:rPr>
              <w:t>(pp. 73</w:t>
            </w:r>
            <w:r w:rsidR="00B33AB3" w:rsidRPr="00B33AB3">
              <w:rPr>
                <w:rStyle w:val="normaltextrun"/>
                <w:rFonts w:asciiTheme="majorHAnsi" w:hAnsiTheme="majorHAnsi" w:cstheme="majorHAnsi"/>
                <w:sz w:val="20"/>
                <w:szCs w:val="20"/>
                <w:lang w:val="fr-FR"/>
              </w:rPr>
              <w:t>–</w:t>
            </w:r>
            <w:r w:rsidRPr="00E6018B">
              <w:rPr>
                <w:rFonts w:asciiTheme="majorHAnsi" w:hAnsiTheme="majorHAnsi" w:cstheme="majorHAnsi"/>
                <w:sz w:val="20"/>
                <w:szCs w:val="20"/>
                <w:lang w:val="fr-FR"/>
              </w:rPr>
              <w:t>75)</w:t>
            </w:r>
          </w:p>
          <w:p w14:paraId="48FE6A02" w14:textId="77777777" w:rsidR="00EE6A4A" w:rsidRPr="00E6018B" w:rsidRDefault="00EE6A4A" w:rsidP="00EE6A4A">
            <w:pPr>
              <w:pStyle w:val="paragraph"/>
              <w:spacing w:before="0" w:beforeAutospacing="0" w:after="0" w:afterAutospacing="0"/>
              <w:textAlignment w:val="baseline"/>
              <w:rPr>
                <w:rFonts w:asciiTheme="majorHAnsi" w:hAnsiTheme="majorHAnsi" w:cstheme="majorHAnsi"/>
                <w:sz w:val="20"/>
                <w:szCs w:val="20"/>
                <w:lang w:val="fr-FR"/>
              </w:rPr>
            </w:pPr>
          </w:p>
          <w:p w14:paraId="63359D79" w14:textId="46439ECF" w:rsidR="00EE6A4A" w:rsidRPr="00E6018B" w:rsidRDefault="007F04C1" w:rsidP="00EE6A4A">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EE6A4A" w:rsidRPr="00E6018B">
              <w:rPr>
                <w:rFonts w:asciiTheme="majorHAnsi" w:hAnsiTheme="majorHAnsi" w:cstheme="majorHAnsi"/>
                <w:sz w:val="20"/>
                <w:szCs w:val="20"/>
                <w:lang w:val="fr-FR"/>
              </w:rPr>
              <w:t>11 Questions 7</w:t>
            </w:r>
            <w:r w:rsidR="00B33AB3" w:rsidRPr="00B33AB3">
              <w:rPr>
                <w:rStyle w:val="normaltextrun"/>
                <w:rFonts w:asciiTheme="majorHAnsi" w:hAnsiTheme="majorHAnsi" w:cstheme="majorHAnsi"/>
                <w:sz w:val="20"/>
                <w:szCs w:val="20"/>
                <w:lang w:val="fr-FR"/>
              </w:rPr>
              <w:t>–</w:t>
            </w:r>
            <w:r w:rsidR="00EE6A4A" w:rsidRPr="00E6018B">
              <w:rPr>
                <w:rFonts w:asciiTheme="majorHAnsi" w:hAnsiTheme="majorHAnsi" w:cstheme="majorHAnsi"/>
                <w:sz w:val="20"/>
                <w:szCs w:val="20"/>
                <w:lang w:val="fr-FR"/>
              </w:rPr>
              <w:t xml:space="preserve">16 </w:t>
            </w:r>
          </w:p>
          <w:p w14:paraId="1AE7277E" w14:textId="78A9C1B6" w:rsidR="00EE6A4A" w:rsidRPr="007F04C1" w:rsidRDefault="00EE6A4A" w:rsidP="00EE6A4A">
            <w:pPr>
              <w:pStyle w:val="paragraph"/>
              <w:spacing w:before="0" w:beforeAutospacing="0" w:after="0" w:afterAutospacing="0"/>
              <w:textAlignment w:val="baseline"/>
              <w:rPr>
                <w:rFonts w:asciiTheme="majorHAnsi" w:hAnsiTheme="majorHAnsi" w:cstheme="majorHAnsi"/>
                <w:sz w:val="20"/>
                <w:szCs w:val="20"/>
                <w:lang w:val="fr-FR"/>
              </w:rPr>
            </w:pPr>
            <w:r w:rsidRPr="007F04C1">
              <w:rPr>
                <w:rFonts w:asciiTheme="majorHAnsi" w:hAnsiTheme="majorHAnsi" w:cstheme="majorHAnsi"/>
                <w:sz w:val="20"/>
                <w:szCs w:val="20"/>
                <w:lang w:val="fr-FR"/>
              </w:rPr>
              <w:t>(pp. 99</w:t>
            </w:r>
            <w:r w:rsidR="00B33AB3" w:rsidRPr="0026539B">
              <w:rPr>
                <w:rStyle w:val="normaltextrun"/>
                <w:rFonts w:asciiTheme="majorHAnsi" w:hAnsiTheme="majorHAnsi" w:cstheme="majorHAnsi"/>
                <w:sz w:val="20"/>
                <w:szCs w:val="20"/>
                <w:lang w:val="en-US"/>
              </w:rPr>
              <w:t>–</w:t>
            </w:r>
            <w:r w:rsidRPr="007F04C1">
              <w:rPr>
                <w:rFonts w:asciiTheme="majorHAnsi" w:hAnsiTheme="majorHAnsi" w:cstheme="majorHAnsi"/>
                <w:sz w:val="20"/>
                <w:szCs w:val="20"/>
                <w:lang w:val="fr-FR"/>
              </w:rPr>
              <w:t>102)</w:t>
            </w:r>
          </w:p>
          <w:p w14:paraId="30E2BBE8" w14:textId="77777777" w:rsidR="00EE6A4A" w:rsidRPr="007F04C1" w:rsidRDefault="00EE6A4A" w:rsidP="00EE6A4A">
            <w:pPr>
              <w:pStyle w:val="paragraph"/>
              <w:spacing w:before="0" w:beforeAutospacing="0" w:after="0" w:afterAutospacing="0"/>
              <w:textAlignment w:val="baseline"/>
              <w:rPr>
                <w:rFonts w:asciiTheme="majorHAnsi" w:hAnsiTheme="majorHAnsi" w:cstheme="majorHAnsi"/>
                <w:sz w:val="20"/>
                <w:szCs w:val="20"/>
                <w:lang w:val="fr-FR"/>
              </w:rPr>
            </w:pPr>
          </w:p>
          <w:p w14:paraId="054F706D" w14:textId="307977BD" w:rsidR="00EE6A4A" w:rsidRPr="007F04C1" w:rsidRDefault="007F04C1" w:rsidP="00EE6A4A">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EE6A4A" w:rsidRPr="007F04C1">
              <w:rPr>
                <w:rFonts w:asciiTheme="majorHAnsi" w:hAnsiTheme="majorHAnsi" w:cstheme="majorHAnsi"/>
                <w:sz w:val="20"/>
                <w:szCs w:val="20"/>
                <w:lang w:val="fr-FR"/>
              </w:rPr>
              <w:t xml:space="preserve">12 Question 15 </w:t>
            </w:r>
          </w:p>
          <w:p w14:paraId="6F8A18D6" w14:textId="5398C177" w:rsidR="00BB3570" w:rsidRPr="007F04C1" w:rsidRDefault="00EE6A4A" w:rsidP="00EE6A4A">
            <w:pPr>
              <w:pStyle w:val="paragraph"/>
              <w:spacing w:before="0" w:beforeAutospacing="0" w:after="0" w:afterAutospacing="0"/>
              <w:textAlignment w:val="baseline"/>
              <w:rPr>
                <w:lang w:val="fr-FR"/>
              </w:rPr>
            </w:pPr>
            <w:r w:rsidRPr="007F04C1">
              <w:rPr>
                <w:rFonts w:asciiTheme="majorHAnsi" w:hAnsiTheme="majorHAnsi" w:cstheme="majorHAnsi"/>
                <w:sz w:val="20"/>
                <w:szCs w:val="20"/>
                <w:lang w:val="fr-FR"/>
              </w:rPr>
              <w:t>(pp. 114)</w:t>
            </w:r>
          </w:p>
        </w:tc>
        <w:tc>
          <w:tcPr>
            <w:tcW w:w="5057" w:type="dxa"/>
          </w:tcPr>
          <w:p w14:paraId="47198E07" w14:textId="5BDAAB21" w:rsidR="00BB3570" w:rsidRPr="00DE7B0E"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DE7B0E">
              <w:rPr>
                <w:rFonts w:ascii="Calibri" w:eastAsia="Calibri" w:hAnsi="Calibri" w:cs="Calibri"/>
                <w:b/>
                <w:sz w:val="20"/>
                <w:szCs w:val="20"/>
                <w:lang w:val="fr-CA"/>
              </w:rPr>
              <w:t xml:space="preserve">Idée principale </w:t>
            </w:r>
            <w:r w:rsidR="00BB3570" w:rsidRPr="00DE7B0E">
              <w:rPr>
                <w:rStyle w:val="normaltextrun"/>
                <w:rFonts w:asciiTheme="majorHAnsi" w:hAnsiTheme="majorHAnsi" w:cstheme="majorHAnsi"/>
                <w:b/>
                <w:bCs/>
                <w:sz w:val="20"/>
                <w:szCs w:val="20"/>
                <w:lang w:val="fr-CA"/>
              </w:rPr>
              <w:t xml:space="preserve">: </w:t>
            </w:r>
            <w:r w:rsidR="00DE7B0E" w:rsidRPr="00DE7B0E">
              <w:rPr>
                <w:rFonts w:asciiTheme="majorHAnsi" w:hAnsiTheme="majorHAnsi" w:cstheme="majorHAnsi"/>
                <w:b/>
                <w:bCs/>
                <w:color w:val="000000"/>
                <w:sz w:val="20"/>
                <w:szCs w:val="20"/>
                <w:lang w:val="fr-CA"/>
              </w:rPr>
              <w:t>Les nombres sont reliés de plusieurs façons.</w:t>
            </w:r>
            <w:r w:rsidR="00BB3570" w:rsidRPr="00DE7B0E">
              <w:rPr>
                <w:rStyle w:val="eop"/>
                <w:rFonts w:asciiTheme="majorHAnsi" w:hAnsiTheme="majorHAnsi" w:cstheme="majorHAnsi"/>
                <w:b/>
                <w:bCs/>
                <w:color w:val="000000"/>
                <w:sz w:val="20"/>
                <w:szCs w:val="20"/>
                <w:lang w:val="fr-CA"/>
              </w:rPr>
              <w:t> </w:t>
            </w:r>
          </w:p>
          <w:p w14:paraId="48FFAA16" w14:textId="449F269A" w:rsidR="00BB3570" w:rsidRPr="00B02638" w:rsidRDefault="00B02638" w:rsidP="00BB3570">
            <w:pPr>
              <w:pStyle w:val="paragraph"/>
              <w:spacing w:before="0" w:beforeAutospacing="0" w:after="0" w:afterAutospacing="0"/>
              <w:textAlignment w:val="baseline"/>
              <w:rPr>
                <w:rStyle w:val="normaltextrun"/>
                <w:lang w:val="fr-CA"/>
              </w:rPr>
            </w:pPr>
            <w:r w:rsidRPr="00B02638">
              <w:rPr>
                <w:rStyle w:val="normaltextrun"/>
                <w:rFonts w:asciiTheme="majorHAnsi" w:hAnsiTheme="majorHAnsi" w:cstheme="majorHAnsi"/>
                <w:b/>
                <w:bCs/>
                <w:sz w:val="20"/>
                <w:szCs w:val="20"/>
                <w:lang w:val="fr-CA"/>
              </w:rPr>
              <w:t>U</w:t>
            </w:r>
            <w:r>
              <w:rPr>
                <w:rStyle w:val="normaltextrun"/>
                <w:rFonts w:asciiTheme="majorHAnsi" w:hAnsiTheme="majorHAnsi" w:cstheme="majorHAnsi"/>
                <w:b/>
                <w:bCs/>
                <w:sz w:val="20"/>
                <w:szCs w:val="20"/>
                <w:lang w:val="fr-CA"/>
              </w:rPr>
              <w:t>tiliser</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rapports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taux</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proportions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 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pourcentages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crée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relation</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entre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quantités</w:t>
            </w:r>
            <w:r w:rsidR="00BB3570" w:rsidRPr="00B02638">
              <w:rPr>
                <w:rStyle w:val="scxw37686757"/>
                <w:rFonts w:asciiTheme="majorHAnsi" w:hAnsiTheme="majorHAnsi" w:cstheme="majorHAnsi"/>
                <w:sz w:val="20"/>
                <w:szCs w:val="20"/>
                <w:lang w:val="fr-CA"/>
              </w:rPr>
              <w:t> </w:t>
            </w:r>
            <w:r w:rsidR="00BB3570" w:rsidRPr="00B02638">
              <w:rPr>
                <w:rStyle w:val="normaltextrun"/>
                <w:rFonts w:asciiTheme="majorHAnsi" w:hAnsiTheme="majorHAnsi" w:cstheme="majorHAnsi"/>
                <w:sz w:val="20"/>
                <w:szCs w:val="20"/>
                <w:lang w:val="fr-CA"/>
              </w:rPr>
              <w:t xml:space="preserve"> </w:t>
            </w:r>
          </w:p>
          <w:p w14:paraId="7B36341D" w14:textId="3225B8B2" w:rsidR="00BB3570" w:rsidRPr="00185FC1" w:rsidRDefault="00185FC1" w:rsidP="00BB3570">
            <w:pPr>
              <w:pStyle w:val="paragraph"/>
              <w:numPr>
                <w:ilvl w:val="0"/>
                <w:numId w:val="42"/>
              </w:numPr>
              <w:spacing w:before="0" w:beforeAutospacing="0" w:after="0" w:afterAutospacing="0"/>
              <w:ind w:left="172" w:hanging="218"/>
              <w:textAlignment w:val="baseline"/>
              <w:rPr>
                <w:lang w:val="fr-CA"/>
              </w:rPr>
            </w:pPr>
            <w:r w:rsidRPr="00185FC1">
              <w:rPr>
                <w:rStyle w:val="eop"/>
                <w:rFonts w:asciiTheme="majorHAnsi" w:hAnsiTheme="majorHAnsi" w:cstheme="majorHAnsi"/>
                <w:sz w:val="20"/>
                <w:szCs w:val="20"/>
                <w:lang w:val="fr-CA"/>
              </w:rPr>
              <w:t>Comprendre et appliquer le concept des pourcentages comme étant un taux pour 100 unités (p. ex., calculer la taxe de vente, des pourboires ou des rabais).</w:t>
            </w:r>
          </w:p>
        </w:tc>
      </w:tr>
      <w:tr w:rsidR="00BB3570" w:rsidRPr="00082F7B" w14:paraId="7B363426" w14:textId="77777777" w:rsidTr="00BB3570">
        <w:tc>
          <w:tcPr>
            <w:tcW w:w="2977" w:type="dxa"/>
          </w:tcPr>
          <w:p w14:paraId="7B36341F" w14:textId="021A00F8" w:rsidR="00BB3570" w:rsidRPr="00FD47F9" w:rsidRDefault="005441B1" w:rsidP="00BB3570">
            <w:pPr>
              <w:rPr>
                <w:rFonts w:asciiTheme="majorHAnsi" w:hAnsiTheme="majorHAnsi" w:cstheme="majorHAnsi"/>
                <w:sz w:val="20"/>
                <w:szCs w:val="20"/>
                <w:lang w:val="fr-FR"/>
              </w:rPr>
            </w:pPr>
            <w:r>
              <w:rPr>
                <w:rFonts w:asciiTheme="majorHAnsi" w:hAnsiTheme="majorHAnsi" w:cstheme="majorHAnsi"/>
                <w:sz w:val="20"/>
                <w:szCs w:val="20"/>
                <w:lang w:val="fr-FR"/>
              </w:rPr>
              <w:t>7</w:t>
            </w:r>
            <w:r w:rsidR="00FD47F9" w:rsidRPr="00FD47F9">
              <w:rPr>
                <w:rFonts w:asciiTheme="majorHAnsi" w:hAnsiTheme="majorHAnsi" w:cstheme="majorHAnsi"/>
                <w:sz w:val="20"/>
                <w:szCs w:val="20"/>
                <w:lang w:val="fr-FR"/>
              </w:rPr>
              <w:t>N4 Démontrer une compréhension de la relation entre les nombres décimaux finis positifs et les fractions positives, ainsi qu’entre les nombres décimaux périodiques positifs et les fractions positives.</w:t>
            </w:r>
          </w:p>
        </w:tc>
        <w:tc>
          <w:tcPr>
            <w:tcW w:w="2552" w:type="dxa"/>
          </w:tcPr>
          <w:p w14:paraId="725B8CE4" w14:textId="7830487F" w:rsidR="00A11B58" w:rsidRPr="002A2685" w:rsidRDefault="00F535B3" w:rsidP="007B264E">
            <w:pPr>
              <w:contextualSpacing/>
              <w:rPr>
                <w:rFonts w:asciiTheme="majorHAnsi" w:hAnsiTheme="majorHAnsi"/>
                <w:b/>
                <w:sz w:val="20"/>
                <w:szCs w:val="20"/>
                <w:lang w:val="fr-FR"/>
              </w:rPr>
            </w:pPr>
            <w:r w:rsidRPr="00AD2ECA">
              <w:rPr>
                <w:rFonts w:ascii="Calibri" w:eastAsia="Calibri" w:hAnsi="Calibri" w:cs="Calibri"/>
                <w:b/>
                <w:sz w:val="20"/>
                <w:szCs w:val="20"/>
                <w:lang w:val="fr-FR"/>
              </w:rPr>
              <w:t xml:space="preserve">Le nombre Unité </w:t>
            </w:r>
            <w:r w:rsidR="00BB3570" w:rsidRPr="00F535B3">
              <w:rPr>
                <w:rFonts w:asciiTheme="majorHAnsi" w:hAnsiTheme="majorHAnsi"/>
                <w:b/>
                <w:sz w:val="20"/>
                <w:szCs w:val="20"/>
                <w:lang w:val="fr-FR"/>
              </w:rPr>
              <w:t>3</w:t>
            </w:r>
            <w:r w:rsidRPr="00F535B3">
              <w:rPr>
                <w:rFonts w:asciiTheme="majorHAnsi" w:hAnsiTheme="majorHAnsi"/>
                <w:b/>
                <w:sz w:val="20"/>
                <w:szCs w:val="20"/>
                <w:lang w:val="fr-FR"/>
              </w:rPr>
              <w:t xml:space="preserve"> </w:t>
            </w:r>
            <w:r w:rsidR="00BB3570" w:rsidRPr="00F535B3">
              <w:rPr>
                <w:rFonts w:asciiTheme="majorHAnsi" w:hAnsiTheme="majorHAnsi"/>
                <w:b/>
                <w:sz w:val="20"/>
                <w:szCs w:val="20"/>
                <w:lang w:val="fr-FR"/>
              </w:rPr>
              <w:t xml:space="preserve">: </w:t>
            </w:r>
            <w:r w:rsidR="00A11B58" w:rsidRPr="00A11B58">
              <w:rPr>
                <w:rFonts w:asciiTheme="majorHAnsi" w:hAnsiTheme="majorHAnsi"/>
                <w:b/>
                <w:bCs/>
                <w:sz w:val="20"/>
                <w:szCs w:val="20"/>
                <w:lang w:val="fr-FR"/>
              </w:rPr>
              <w:t xml:space="preserve">Les fractions, les nombres décimaux et les pourcentages </w:t>
            </w:r>
          </w:p>
          <w:p w14:paraId="7B363420" w14:textId="5F2B84DE" w:rsidR="00BB3570" w:rsidRPr="007B264E" w:rsidRDefault="00BB3570" w:rsidP="007B264E">
            <w:pPr>
              <w:rPr>
                <w:rFonts w:ascii="Calibri" w:hAnsi="Calibri" w:cs="Calibri"/>
                <w:color w:val="000000"/>
                <w:sz w:val="20"/>
                <w:szCs w:val="20"/>
                <w:lang w:val="fr-FR" w:eastAsia="en-CA"/>
              </w:rPr>
            </w:pPr>
            <w:r w:rsidRPr="00A11B58">
              <w:rPr>
                <w:rFonts w:ascii="Calibri" w:hAnsi="Calibri" w:cs="Calibri"/>
                <w:color w:val="000000"/>
                <w:sz w:val="20"/>
                <w:szCs w:val="20"/>
                <w:lang w:val="fr-FR"/>
              </w:rPr>
              <w:t>12</w:t>
            </w:r>
            <w:r w:rsidR="00A11B58">
              <w:rPr>
                <w:rFonts w:ascii="Calibri" w:hAnsi="Calibri" w:cs="Calibri"/>
                <w:color w:val="000000"/>
                <w:sz w:val="20"/>
                <w:szCs w:val="20"/>
                <w:lang w:val="fr-FR"/>
              </w:rPr>
              <w:t xml:space="preserve"> </w:t>
            </w:r>
            <w:r w:rsidRPr="00A11B58">
              <w:rPr>
                <w:rFonts w:ascii="Calibri" w:hAnsi="Calibri" w:cs="Calibri"/>
                <w:color w:val="000000"/>
                <w:sz w:val="20"/>
                <w:szCs w:val="20"/>
                <w:lang w:val="fr-FR"/>
              </w:rPr>
              <w:t xml:space="preserve">: </w:t>
            </w:r>
            <w:r w:rsidR="00A11B58" w:rsidRPr="00A11B58">
              <w:rPr>
                <w:rFonts w:ascii="Calibri" w:hAnsi="Calibri" w:cs="Calibri"/>
                <w:color w:val="000000"/>
                <w:sz w:val="20"/>
                <w:szCs w:val="20"/>
                <w:lang w:val="fr-FR"/>
              </w:rPr>
              <w:t>Les conversions entre les fractions et les nombres décimaux</w:t>
            </w:r>
          </w:p>
        </w:tc>
        <w:tc>
          <w:tcPr>
            <w:tcW w:w="2551" w:type="dxa"/>
          </w:tcPr>
          <w:p w14:paraId="1F0D1E8B" w14:textId="026B57F9" w:rsidR="00EE6A4A" w:rsidRDefault="007F04C1" w:rsidP="00EE6A4A">
            <w:pPr>
              <w:pStyle w:val="paragraph"/>
              <w:spacing w:before="0" w:beforeAutospacing="0" w:after="0" w:afterAutospacing="0"/>
              <w:textAlignment w:val="baseline"/>
              <w:rPr>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00EE6A4A">
              <w:rPr>
                <w:rFonts w:asciiTheme="majorHAnsi" w:hAnsiTheme="majorHAnsi" w:cstheme="majorHAnsi"/>
                <w:sz w:val="20"/>
                <w:szCs w:val="20"/>
              </w:rPr>
              <w:t>7 Questions 1</w:t>
            </w:r>
            <w:r w:rsidR="00B33AB3" w:rsidRPr="0026539B">
              <w:rPr>
                <w:rStyle w:val="normaltextrun"/>
                <w:rFonts w:asciiTheme="majorHAnsi" w:hAnsiTheme="majorHAnsi" w:cstheme="majorHAnsi"/>
                <w:sz w:val="20"/>
                <w:szCs w:val="20"/>
                <w:lang w:val="en-US"/>
              </w:rPr>
              <w:t>–</w:t>
            </w:r>
            <w:r w:rsidR="00EE6A4A">
              <w:rPr>
                <w:rFonts w:asciiTheme="majorHAnsi" w:hAnsiTheme="majorHAnsi" w:cstheme="majorHAnsi"/>
                <w:sz w:val="20"/>
                <w:szCs w:val="20"/>
              </w:rPr>
              <w:t xml:space="preserve">6 </w:t>
            </w:r>
          </w:p>
          <w:p w14:paraId="69FC21F6" w14:textId="757B7D93" w:rsidR="00BB3570" w:rsidRDefault="00EE6A4A" w:rsidP="00EE6A4A">
            <w:pPr>
              <w:pStyle w:val="paragraph"/>
              <w:spacing w:before="0" w:beforeAutospacing="0" w:after="0" w:afterAutospacing="0"/>
              <w:textAlignment w:val="baseline"/>
            </w:pPr>
            <w:r>
              <w:rPr>
                <w:rFonts w:asciiTheme="majorHAnsi" w:hAnsiTheme="majorHAnsi" w:cstheme="majorHAnsi"/>
                <w:sz w:val="20"/>
                <w:szCs w:val="20"/>
              </w:rPr>
              <w:t>(pp. 59</w:t>
            </w:r>
            <w:r w:rsidR="00B33AB3" w:rsidRPr="0026539B">
              <w:rPr>
                <w:rStyle w:val="normaltextrun"/>
                <w:rFonts w:asciiTheme="majorHAnsi" w:hAnsiTheme="majorHAnsi" w:cstheme="majorHAnsi"/>
                <w:sz w:val="20"/>
                <w:szCs w:val="20"/>
                <w:lang w:val="en-US"/>
              </w:rPr>
              <w:t>–</w:t>
            </w:r>
            <w:r>
              <w:rPr>
                <w:rFonts w:asciiTheme="majorHAnsi" w:hAnsiTheme="majorHAnsi" w:cstheme="majorHAnsi"/>
                <w:sz w:val="20"/>
                <w:szCs w:val="20"/>
              </w:rPr>
              <w:t>62)</w:t>
            </w:r>
          </w:p>
        </w:tc>
        <w:tc>
          <w:tcPr>
            <w:tcW w:w="5057" w:type="dxa"/>
          </w:tcPr>
          <w:p w14:paraId="111FC6EF" w14:textId="2BB6B54E" w:rsidR="00BB3570" w:rsidRPr="00637EEC"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637EEC">
              <w:rPr>
                <w:rFonts w:ascii="Calibri" w:eastAsia="Calibri" w:hAnsi="Calibri" w:cs="Calibri"/>
                <w:b/>
                <w:sz w:val="20"/>
                <w:szCs w:val="20"/>
                <w:lang w:val="fr-CA"/>
              </w:rPr>
              <w:t xml:space="preserve">Idée principale </w:t>
            </w:r>
            <w:r w:rsidR="00BB3570" w:rsidRPr="00637EEC">
              <w:rPr>
                <w:rStyle w:val="normaltextrun"/>
                <w:rFonts w:asciiTheme="majorHAnsi" w:hAnsiTheme="majorHAnsi" w:cstheme="majorHAnsi"/>
                <w:b/>
                <w:bCs/>
                <w:sz w:val="20"/>
                <w:szCs w:val="20"/>
                <w:lang w:val="fr-CA"/>
              </w:rPr>
              <w:t xml:space="preserve">: </w:t>
            </w:r>
            <w:r w:rsidR="00637EEC" w:rsidRPr="00637EEC">
              <w:rPr>
                <w:rFonts w:asciiTheme="majorHAnsi" w:hAnsiTheme="majorHAnsi" w:cstheme="majorHAnsi"/>
                <w:b/>
                <w:bCs/>
                <w:color w:val="000000"/>
                <w:sz w:val="20"/>
                <w:szCs w:val="20"/>
                <w:lang w:val="fr-CA"/>
              </w:rPr>
              <w:t>Les nombres sont reliés de plusieurs façons</w:t>
            </w:r>
            <w:r w:rsidR="00BB3570" w:rsidRPr="00637EEC">
              <w:rPr>
                <w:rStyle w:val="normaltextrun"/>
                <w:rFonts w:asciiTheme="majorHAnsi" w:hAnsiTheme="majorHAnsi" w:cstheme="majorHAnsi"/>
                <w:b/>
                <w:bCs/>
                <w:color w:val="000000"/>
                <w:sz w:val="20"/>
                <w:szCs w:val="20"/>
                <w:lang w:val="fr-CA"/>
              </w:rPr>
              <w:t>.</w:t>
            </w:r>
            <w:r w:rsidR="00BB3570" w:rsidRPr="00637EEC">
              <w:rPr>
                <w:rStyle w:val="eop"/>
                <w:rFonts w:asciiTheme="majorHAnsi" w:hAnsiTheme="majorHAnsi" w:cstheme="majorHAnsi"/>
                <w:b/>
                <w:bCs/>
                <w:color w:val="000000"/>
                <w:sz w:val="20"/>
                <w:szCs w:val="20"/>
                <w:lang w:val="fr-CA"/>
              </w:rPr>
              <w:t> </w:t>
            </w:r>
          </w:p>
          <w:p w14:paraId="5E042DB4" w14:textId="4ACFB91F" w:rsidR="00BB3570" w:rsidRPr="00871F66" w:rsidRDefault="00871F66" w:rsidP="00BB3570">
            <w:pPr>
              <w:pStyle w:val="paragraph"/>
              <w:spacing w:before="0" w:beforeAutospacing="0" w:after="0" w:afterAutospacing="0"/>
              <w:textAlignment w:val="baseline"/>
              <w:rPr>
                <w:rStyle w:val="normaltextrun"/>
                <w:rFonts w:asciiTheme="majorHAnsi" w:hAnsiTheme="majorHAnsi" w:cstheme="majorHAnsi"/>
                <w:sz w:val="20"/>
                <w:szCs w:val="20"/>
                <w:lang w:val="fr-CA"/>
              </w:rPr>
            </w:pPr>
            <w:r>
              <w:rPr>
                <w:rStyle w:val="normaltextrun"/>
                <w:rFonts w:asciiTheme="majorHAnsi" w:hAnsiTheme="majorHAnsi" w:cstheme="majorHAnsi"/>
                <w:b/>
                <w:bCs/>
                <w:sz w:val="20"/>
                <w:szCs w:val="20"/>
                <w:lang w:val="fr-CA"/>
              </w:rPr>
              <w:t>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décomposer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nombres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étudier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équivalences</w:t>
            </w:r>
            <w:r w:rsidR="00BB3570" w:rsidRPr="00871F66">
              <w:rPr>
                <w:rStyle w:val="scxw74541492"/>
                <w:rFonts w:asciiTheme="majorHAnsi" w:hAnsiTheme="majorHAnsi" w:cstheme="majorHAnsi"/>
                <w:sz w:val="20"/>
                <w:szCs w:val="20"/>
                <w:lang w:val="fr-CA"/>
              </w:rPr>
              <w:t> </w:t>
            </w:r>
            <w:r w:rsidR="00BB3570" w:rsidRPr="00871F66">
              <w:rPr>
                <w:rStyle w:val="normaltextrun"/>
                <w:rFonts w:asciiTheme="majorHAnsi" w:hAnsiTheme="majorHAnsi" w:cstheme="majorHAnsi"/>
                <w:sz w:val="20"/>
                <w:szCs w:val="20"/>
                <w:lang w:val="fr-CA"/>
              </w:rPr>
              <w:t xml:space="preserve"> </w:t>
            </w:r>
          </w:p>
          <w:p w14:paraId="1457E957" w14:textId="321B413C" w:rsidR="00BB3570" w:rsidRPr="00121C55" w:rsidRDefault="00121C55" w:rsidP="00BB3570">
            <w:pPr>
              <w:pStyle w:val="paragraph"/>
              <w:numPr>
                <w:ilvl w:val="0"/>
                <w:numId w:val="42"/>
              </w:numPr>
              <w:spacing w:before="0" w:beforeAutospacing="0" w:after="0" w:afterAutospacing="0"/>
              <w:ind w:left="172" w:hanging="218"/>
              <w:textAlignment w:val="baseline"/>
              <w:rPr>
                <w:rStyle w:val="eop"/>
                <w:rFonts w:asciiTheme="majorHAnsi" w:hAnsiTheme="majorHAnsi" w:cstheme="majorHAnsi"/>
                <w:sz w:val="20"/>
                <w:szCs w:val="20"/>
                <w:lang w:val="fr-CA"/>
              </w:rPr>
            </w:pPr>
            <w:r w:rsidRPr="00121C55">
              <w:rPr>
                <w:rStyle w:val="normaltextrun"/>
                <w:rFonts w:asciiTheme="majorHAnsi" w:hAnsiTheme="majorHAnsi" w:cstheme="majorHAnsi"/>
                <w:sz w:val="20"/>
                <w:szCs w:val="20"/>
                <w:lang w:val="fr-CA"/>
              </w:rPr>
              <w:t>Comprendre que toute fraction est équivalente à un nombre décimal fini ou à un nombre périodique</w:t>
            </w:r>
            <w:r w:rsidR="00BB3570" w:rsidRPr="00121C55">
              <w:rPr>
                <w:rStyle w:val="normaltextrun"/>
                <w:rFonts w:asciiTheme="majorHAnsi" w:hAnsiTheme="majorHAnsi" w:cstheme="majorHAnsi"/>
                <w:sz w:val="20"/>
                <w:szCs w:val="20"/>
                <w:lang w:val="fr-CA"/>
              </w:rPr>
              <w:t>.</w:t>
            </w:r>
            <w:r w:rsidR="00BB3570" w:rsidRPr="00121C55">
              <w:rPr>
                <w:rStyle w:val="eop"/>
                <w:rFonts w:asciiTheme="majorHAnsi" w:hAnsiTheme="majorHAnsi" w:cstheme="majorHAnsi"/>
                <w:sz w:val="20"/>
                <w:szCs w:val="20"/>
                <w:lang w:val="fr-CA"/>
              </w:rPr>
              <w:t> </w:t>
            </w:r>
          </w:p>
          <w:p w14:paraId="7B363425" w14:textId="3A5E867E" w:rsidR="00BB3570" w:rsidRPr="00101675" w:rsidRDefault="00101675" w:rsidP="00BB3570">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101675">
              <w:rPr>
                <w:rFonts w:asciiTheme="majorHAnsi" w:hAnsiTheme="majorHAnsi" w:cstheme="majorHAnsi"/>
                <w:sz w:val="20"/>
                <w:szCs w:val="20"/>
                <w:lang w:val="fr-CA"/>
              </w:rPr>
              <w:t>Modéliser et expliquer la relation entre une fraction et le nombre décimal équivalent</w:t>
            </w:r>
            <w:r>
              <w:rPr>
                <w:rFonts w:asciiTheme="majorHAnsi" w:hAnsiTheme="majorHAnsi" w:cstheme="majorHAnsi"/>
                <w:sz w:val="20"/>
                <w:szCs w:val="20"/>
                <w:lang w:val="fr-CA"/>
              </w:rPr>
              <w:t>.</w:t>
            </w:r>
          </w:p>
        </w:tc>
      </w:tr>
      <w:tr w:rsidR="00BB3570" w:rsidRPr="00082F7B" w14:paraId="7B36342F" w14:textId="77777777" w:rsidTr="00BB3570">
        <w:tc>
          <w:tcPr>
            <w:tcW w:w="2977" w:type="dxa"/>
          </w:tcPr>
          <w:p w14:paraId="7B363427" w14:textId="3AA3D57A" w:rsidR="00E31914" w:rsidRPr="00461FD0" w:rsidRDefault="005441B1" w:rsidP="00BB3570">
            <w:pPr>
              <w:rPr>
                <w:rFonts w:asciiTheme="majorHAnsi" w:hAnsiTheme="majorHAnsi" w:cstheme="majorHAnsi"/>
                <w:sz w:val="20"/>
                <w:szCs w:val="20"/>
                <w:lang w:val="fr-FR"/>
              </w:rPr>
            </w:pPr>
            <w:r>
              <w:rPr>
                <w:rFonts w:asciiTheme="majorHAnsi" w:hAnsiTheme="majorHAnsi" w:cstheme="majorHAnsi"/>
                <w:sz w:val="20"/>
                <w:szCs w:val="20"/>
                <w:lang w:val="fr-FR"/>
              </w:rPr>
              <w:t>7</w:t>
            </w:r>
            <w:r w:rsidR="00FD08DA" w:rsidRPr="00461FD0">
              <w:rPr>
                <w:rFonts w:asciiTheme="majorHAnsi" w:hAnsiTheme="majorHAnsi" w:cstheme="majorHAnsi"/>
                <w:sz w:val="20"/>
                <w:szCs w:val="20"/>
                <w:lang w:val="fr-FR"/>
              </w:rPr>
              <w:t xml:space="preserve">N5 </w:t>
            </w:r>
            <w:r w:rsidR="00FD08DA" w:rsidRPr="00D40A6C">
              <w:rPr>
                <w:rFonts w:asciiTheme="majorHAnsi" w:hAnsiTheme="majorHAnsi" w:cstheme="majorHAnsi"/>
                <w:spacing w:val="-4"/>
                <w:sz w:val="20"/>
                <w:szCs w:val="20"/>
                <w:lang w:val="fr-FR"/>
              </w:rPr>
              <w:t>Démontrer une compréhension de l’addition et de la soustraction de fractions positives et de nombres fractionnaires positifs, avec ou sans dénominateurs communs, de façon concrète, imagée et symbolique (se limitant aux sommes et aux différences positives).</w:t>
            </w:r>
          </w:p>
        </w:tc>
        <w:tc>
          <w:tcPr>
            <w:tcW w:w="2552" w:type="dxa"/>
          </w:tcPr>
          <w:p w14:paraId="11EB2D64" w14:textId="6F5A2027" w:rsidR="00C75B03" w:rsidRPr="002A2685" w:rsidRDefault="00F535B3" w:rsidP="007B264E">
            <w:pPr>
              <w:contextualSpacing/>
              <w:rPr>
                <w:rFonts w:ascii="Calibri" w:hAnsi="Calibri"/>
                <w:b/>
                <w:spacing w:val="-4"/>
                <w:sz w:val="20"/>
                <w:szCs w:val="20"/>
                <w:lang w:val="fr-CA"/>
              </w:rPr>
            </w:pPr>
            <w:r w:rsidRPr="00D40A6C">
              <w:rPr>
                <w:rFonts w:ascii="Calibri" w:eastAsia="Calibri" w:hAnsi="Calibri" w:cs="Calibri"/>
                <w:b/>
                <w:spacing w:val="-4"/>
                <w:sz w:val="20"/>
                <w:szCs w:val="20"/>
                <w:lang w:val="fr-FR"/>
              </w:rPr>
              <w:t xml:space="preserve">Le nombre Unité </w:t>
            </w:r>
            <w:r w:rsidR="00BB3570" w:rsidRPr="00D40A6C">
              <w:rPr>
                <w:rFonts w:ascii="Calibri" w:hAnsi="Calibri"/>
                <w:b/>
                <w:spacing w:val="-4"/>
                <w:sz w:val="20"/>
                <w:szCs w:val="20"/>
                <w:lang w:val="fr-CA"/>
              </w:rPr>
              <w:t>4</w:t>
            </w:r>
            <w:r w:rsidRPr="00D40A6C">
              <w:rPr>
                <w:rFonts w:ascii="Calibri" w:hAnsi="Calibri"/>
                <w:b/>
                <w:spacing w:val="-4"/>
                <w:sz w:val="20"/>
                <w:szCs w:val="20"/>
                <w:lang w:val="fr-CA"/>
              </w:rPr>
              <w:t xml:space="preserve"> </w:t>
            </w:r>
            <w:r w:rsidR="00BB3570" w:rsidRPr="00D40A6C">
              <w:rPr>
                <w:rFonts w:ascii="Calibri" w:hAnsi="Calibri"/>
                <w:b/>
                <w:spacing w:val="-4"/>
                <w:sz w:val="20"/>
                <w:szCs w:val="20"/>
                <w:lang w:val="fr-CA"/>
              </w:rPr>
              <w:t xml:space="preserve">: </w:t>
            </w:r>
            <w:r w:rsidR="00C75B03" w:rsidRPr="00D40A6C">
              <w:rPr>
                <w:rFonts w:ascii="Calibri" w:hAnsi="Calibri"/>
                <w:b/>
                <w:bCs/>
                <w:spacing w:val="-4"/>
                <w:sz w:val="20"/>
                <w:szCs w:val="20"/>
                <w:lang w:val="fr-FR"/>
              </w:rPr>
              <w:t>Les opérations avec des nombres décimaux, des pourcentages et des fractions</w:t>
            </w:r>
            <w:r w:rsidR="00C75B03" w:rsidRPr="00C75B03">
              <w:rPr>
                <w:rFonts w:asciiTheme="majorHAnsi" w:hAnsiTheme="majorHAnsi"/>
                <w:b/>
                <w:bCs/>
                <w:sz w:val="20"/>
                <w:szCs w:val="20"/>
                <w:lang w:val="fr-FR"/>
              </w:rPr>
              <w:t xml:space="preserve"> </w:t>
            </w:r>
          </w:p>
          <w:p w14:paraId="11829400" w14:textId="3EAD7529" w:rsidR="00BB3570" w:rsidRPr="00C75B03" w:rsidRDefault="00BB3570" w:rsidP="007B264E">
            <w:pPr>
              <w:rPr>
                <w:rFonts w:ascii="Calibri" w:hAnsi="Calibri" w:cs="Calibri"/>
                <w:color w:val="000000"/>
                <w:sz w:val="20"/>
                <w:szCs w:val="20"/>
                <w:lang w:val="fr-FR"/>
              </w:rPr>
            </w:pPr>
            <w:r w:rsidRPr="00C75B03">
              <w:rPr>
                <w:rFonts w:ascii="Calibri" w:hAnsi="Calibri" w:cs="Calibri"/>
                <w:color w:val="000000"/>
                <w:sz w:val="20"/>
                <w:szCs w:val="20"/>
                <w:lang w:val="fr-FR"/>
              </w:rPr>
              <w:t>20</w:t>
            </w:r>
            <w:r w:rsidR="00C75B03">
              <w:rPr>
                <w:rFonts w:ascii="Calibri" w:hAnsi="Calibri" w:cs="Calibri"/>
                <w:color w:val="000000"/>
                <w:sz w:val="20"/>
                <w:szCs w:val="20"/>
                <w:lang w:val="fr-FR"/>
              </w:rPr>
              <w:t xml:space="preserve"> </w:t>
            </w:r>
            <w:r w:rsidRPr="00C75B03">
              <w:rPr>
                <w:rFonts w:ascii="Calibri" w:hAnsi="Calibri" w:cs="Calibri"/>
                <w:color w:val="000000"/>
                <w:sz w:val="20"/>
                <w:szCs w:val="20"/>
                <w:lang w:val="fr-FR"/>
              </w:rPr>
              <w:t xml:space="preserve">: </w:t>
            </w:r>
            <w:r w:rsidR="00C75B03" w:rsidRPr="00C75B03">
              <w:rPr>
                <w:rFonts w:ascii="Calibri" w:hAnsi="Calibri" w:cs="Calibri"/>
                <w:color w:val="000000"/>
                <w:sz w:val="20"/>
                <w:szCs w:val="20"/>
                <w:lang w:val="fr-FR"/>
              </w:rPr>
              <w:t>Additionner des fractions et des nombres fractionnaires</w:t>
            </w:r>
          </w:p>
          <w:p w14:paraId="7B363428" w14:textId="6F03EC20" w:rsidR="00BB3570" w:rsidRPr="00D40A6C" w:rsidRDefault="00BB3570" w:rsidP="00BB3570">
            <w:pPr>
              <w:rPr>
                <w:rFonts w:asciiTheme="majorHAnsi" w:hAnsiTheme="majorHAnsi"/>
                <w:spacing w:val="-4"/>
                <w:sz w:val="20"/>
                <w:szCs w:val="20"/>
                <w:lang w:val="fr-FR"/>
              </w:rPr>
            </w:pPr>
            <w:r w:rsidRPr="00D40A6C">
              <w:rPr>
                <w:rFonts w:ascii="Calibri" w:hAnsi="Calibri" w:cs="Calibri"/>
                <w:color w:val="000000"/>
                <w:spacing w:val="-4"/>
                <w:sz w:val="20"/>
                <w:szCs w:val="20"/>
                <w:lang w:val="fr-FR"/>
              </w:rPr>
              <w:t>21</w:t>
            </w:r>
            <w:r w:rsidR="00C75B03" w:rsidRPr="00D40A6C">
              <w:rPr>
                <w:rFonts w:ascii="Calibri" w:hAnsi="Calibri" w:cs="Calibri"/>
                <w:color w:val="000000"/>
                <w:spacing w:val="-4"/>
                <w:sz w:val="20"/>
                <w:szCs w:val="20"/>
                <w:lang w:val="fr-FR"/>
              </w:rPr>
              <w:t xml:space="preserve"> </w:t>
            </w:r>
            <w:r w:rsidRPr="00D40A6C">
              <w:rPr>
                <w:rFonts w:ascii="Calibri" w:hAnsi="Calibri" w:cs="Calibri"/>
                <w:color w:val="000000"/>
                <w:spacing w:val="-4"/>
                <w:sz w:val="20"/>
                <w:szCs w:val="20"/>
                <w:lang w:val="fr-FR"/>
              </w:rPr>
              <w:t xml:space="preserve">: </w:t>
            </w:r>
            <w:r w:rsidR="00C75B03" w:rsidRPr="00D40A6C">
              <w:rPr>
                <w:rFonts w:ascii="Calibri" w:hAnsi="Calibri" w:cs="Calibri"/>
                <w:color w:val="000000"/>
                <w:spacing w:val="-4"/>
                <w:sz w:val="20"/>
                <w:szCs w:val="20"/>
                <w:lang w:val="fr-FR"/>
              </w:rPr>
              <w:t xml:space="preserve">Soustraire des fractions et des nombres fractionnaires </w:t>
            </w:r>
          </w:p>
        </w:tc>
        <w:tc>
          <w:tcPr>
            <w:tcW w:w="2551" w:type="dxa"/>
          </w:tcPr>
          <w:p w14:paraId="09E661E1" w14:textId="10D89AA9" w:rsidR="00EE6A4A" w:rsidRPr="00E6018B" w:rsidRDefault="007F04C1" w:rsidP="00EE6A4A">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EE6A4A" w:rsidRPr="00E6018B">
              <w:rPr>
                <w:rFonts w:asciiTheme="majorHAnsi" w:hAnsiTheme="majorHAnsi" w:cstheme="majorHAnsi"/>
                <w:sz w:val="20"/>
                <w:szCs w:val="20"/>
                <w:lang w:val="fr-FR"/>
              </w:rPr>
              <w:t>8 Questions 1</w:t>
            </w:r>
            <w:r w:rsidR="00B33AB3" w:rsidRPr="00F43015">
              <w:rPr>
                <w:rStyle w:val="normaltextrun"/>
                <w:rFonts w:asciiTheme="majorHAnsi" w:hAnsiTheme="majorHAnsi" w:cstheme="majorHAnsi"/>
                <w:sz w:val="20"/>
                <w:szCs w:val="20"/>
                <w:lang w:val="fr-CA"/>
              </w:rPr>
              <w:t>–</w:t>
            </w:r>
            <w:r w:rsidR="00EE6A4A" w:rsidRPr="00E6018B">
              <w:rPr>
                <w:rFonts w:asciiTheme="majorHAnsi" w:hAnsiTheme="majorHAnsi" w:cstheme="majorHAnsi"/>
                <w:sz w:val="20"/>
                <w:szCs w:val="20"/>
                <w:lang w:val="fr-FR"/>
              </w:rPr>
              <w:t>9, 12, 22 (pp. 68</w:t>
            </w:r>
            <w:r w:rsidR="00B33AB3" w:rsidRPr="00F43015">
              <w:rPr>
                <w:rStyle w:val="normaltextrun"/>
                <w:rFonts w:asciiTheme="majorHAnsi" w:hAnsiTheme="majorHAnsi" w:cstheme="majorHAnsi"/>
                <w:sz w:val="20"/>
                <w:szCs w:val="20"/>
                <w:lang w:val="fr-CA"/>
              </w:rPr>
              <w:t>–</w:t>
            </w:r>
            <w:r w:rsidR="00EE6A4A" w:rsidRPr="00E6018B">
              <w:rPr>
                <w:rFonts w:asciiTheme="majorHAnsi" w:hAnsiTheme="majorHAnsi" w:cstheme="majorHAnsi"/>
                <w:sz w:val="20"/>
                <w:szCs w:val="20"/>
                <w:lang w:val="fr-FR"/>
              </w:rPr>
              <w:t>72, 75)</w:t>
            </w:r>
          </w:p>
          <w:p w14:paraId="6645AC09" w14:textId="77777777" w:rsidR="00EE6A4A" w:rsidRPr="00E6018B" w:rsidRDefault="00EE6A4A" w:rsidP="00EE6A4A">
            <w:pPr>
              <w:pStyle w:val="paragraph"/>
              <w:spacing w:before="0" w:beforeAutospacing="0" w:after="0" w:afterAutospacing="0"/>
              <w:textAlignment w:val="baseline"/>
              <w:rPr>
                <w:rFonts w:asciiTheme="majorHAnsi" w:hAnsiTheme="majorHAnsi" w:cstheme="majorHAnsi"/>
                <w:sz w:val="20"/>
                <w:szCs w:val="20"/>
                <w:lang w:val="fr-FR"/>
              </w:rPr>
            </w:pPr>
          </w:p>
          <w:p w14:paraId="137FB0AC" w14:textId="6E0A58FE" w:rsidR="00E31914" w:rsidRPr="00E6018B" w:rsidRDefault="007F04C1" w:rsidP="00EE6A4A">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EE6A4A" w:rsidRPr="00E6018B">
              <w:rPr>
                <w:rFonts w:asciiTheme="majorHAnsi" w:hAnsiTheme="majorHAnsi" w:cstheme="majorHAnsi"/>
                <w:sz w:val="20"/>
                <w:szCs w:val="20"/>
                <w:lang w:val="fr-FR"/>
              </w:rPr>
              <w:t xml:space="preserve">12 Question 18 </w:t>
            </w:r>
          </w:p>
          <w:p w14:paraId="7B0E5C9B" w14:textId="419F334C" w:rsidR="00BB3570" w:rsidRPr="000760EA" w:rsidRDefault="00EE6A4A" w:rsidP="00EE6A4A">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(pp. 115)</w:t>
            </w:r>
          </w:p>
        </w:tc>
        <w:tc>
          <w:tcPr>
            <w:tcW w:w="5057" w:type="dxa"/>
          </w:tcPr>
          <w:p w14:paraId="2ABC833F" w14:textId="00F02117" w:rsidR="00BB3570" w:rsidRPr="00D753DA"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D753DA">
              <w:rPr>
                <w:rFonts w:ascii="Calibri" w:eastAsia="Calibri" w:hAnsi="Calibri" w:cs="Calibri"/>
                <w:b/>
                <w:sz w:val="20"/>
                <w:szCs w:val="20"/>
                <w:lang w:val="fr-CA"/>
              </w:rPr>
              <w:t xml:space="preserve">Idée principale </w:t>
            </w:r>
            <w:r w:rsidR="00BB3570" w:rsidRPr="00D753DA">
              <w:rPr>
                <w:rStyle w:val="normaltextrun"/>
                <w:rFonts w:asciiTheme="majorHAnsi" w:hAnsiTheme="majorHAnsi" w:cstheme="majorHAnsi"/>
                <w:b/>
                <w:bCs/>
                <w:sz w:val="20"/>
                <w:szCs w:val="20"/>
                <w:lang w:val="fr-CA"/>
              </w:rPr>
              <w:t>:</w:t>
            </w:r>
            <w:r w:rsidR="00BB3570" w:rsidRPr="00D753DA">
              <w:rPr>
                <w:rStyle w:val="normaltextrun"/>
                <w:rFonts w:asciiTheme="majorHAnsi" w:hAnsiTheme="majorHAnsi" w:cstheme="majorHAnsi"/>
                <w:sz w:val="20"/>
                <w:szCs w:val="20"/>
                <w:lang w:val="fr-CA"/>
              </w:rPr>
              <w:t xml:space="preserve"> </w:t>
            </w:r>
            <w:r w:rsidR="00D753DA" w:rsidRPr="00D753DA">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00BB3570" w:rsidRPr="00D753DA">
              <w:rPr>
                <w:rStyle w:val="eop"/>
                <w:rFonts w:asciiTheme="majorHAnsi" w:hAnsiTheme="majorHAnsi" w:cstheme="majorHAnsi"/>
                <w:b/>
                <w:bCs/>
                <w:sz w:val="20"/>
                <w:szCs w:val="20"/>
                <w:lang w:val="fr-CA"/>
              </w:rPr>
              <w:t> </w:t>
            </w:r>
          </w:p>
          <w:p w14:paraId="1D03E387" w14:textId="2B5A0B93" w:rsidR="00BB3570" w:rsidRPr="00ED0CFF" w:rsidRDefault="00782901"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ED0CFF">
              <w:rPr>
                <w:rStyle w:val="normaltextrun"/>
                <w:rFonts w:asciiTheme="majorHAnsi" w:hAnsiTheme="majorHAnsi" w:cstheme="majorHAnsi"/>
                <w:b/>
                <w:bCs/>
                <w:sz w:val="20"/>
                <w:szCs w:val="20"/>
                <w:lang w:val="fr-CA"/>
              </w:rPr>
              <w:t>Développer la signification conceptuelle des opérations</w:t>
            </w:r>
            <w:r w:rsidR="00BB3570" w:rsidRPr="00ED0CFF">
              <w:rPr>
                <w:rStyle w:val="eop"/>
                <w:rFonts w:asciiTheme="majorHAnsi" w:hAnsiTheme="majorHAnsi" w:cstheme="majorHAnsi"/>
                <w:b/>
                <w:bCs/>
                <w:sz w:val="20"/>
                <w:szCs w:val="20"/>
                <w:lang w:val="fr-CA"/>
              </w:rPr>
              <w:t> </w:t>
            </w:r>
          </w:p>
          <w:p w14:paraId="030F791A" w14:textId="55DCDB8C" w:rsidR="00BB3570" w:rsidRPr="003D24C9" w:rsidRDefault="00893EBC" w:rsidP="00BB3570">
            <w:pPr>
              <w:pStyle w:val="paragraph"/>
              <w:numPr>
                <w:ilvl w:val="0"/>
                <w:numId w:val="42"/>
              </w:numPr>
              <w:spacing w:before="0" w:beforeAutospacing="0" w:after="0" w:afterAutospacing="0"/>
              <w:ind w:left="188" w:hanging="224"/>
              <w:textAlignment w:val="baseline"/>
              <w:rPr>
                <w:rStyle w:val="eop"/>
                <w:rFonts w:asciiTheme="majorHAnsi" w:hAnsiTheme="majorHAnsi" w:cstheme="majorHAnsi"/>
                <w:sz w:val="20"/>
                <w:szCs w:val="20"/>
                <w:lang w:val="fr-CA"/>
              </w:rPr>
            </w:pPr>
            <w:r w:rsidRPr="00893EBC">
              <w:rPr>
                <w:rFonts w:asciiTheme="majorHAnsi" w:hAnsiTheme="majorHAnsi" w:cstheme="majorHAnsi"/>
                <w:sz w:val="20"/>
                <w:szCs w:val="20"/>
                <w:lang w:val="fr-CA"/>
              </w:rPr>
              <w:t>Modéliser et démontrer sa compréhension de l’addition et de la soustraction de fractions</w:t>
            </w:r>
            <w:r w:rsidR="00ED0CFF" w:rsidRPr="003D24C9">
              <w:rPr>
                <w:rFonts w:asciiTheme="majorHAnsi" w:hAnsiTheme="majorHAnsi" w:cstheme="majorHAnsi"/>
                <w:sz w:val="20"/>
                <w:szCs w:val="20"/>
                <w:lang w:val="fr-CA"/>
              </w:rPr>
              <w:t>.</w:t>
            </w:r>
          </w:p>
          <w:p w14:paraId="1E8A3DD4" w14:textId="60438C7F" w:rsidR="00BB3570" w:rsidRPr="00893EBC" w:rsidRDefault="003D24C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00BB3570" w:rsidRPr="00893EBC">
              <w:rPr>
                <w:rStyle w:val="eop"/>
                <w:rFonts w:asciiTheme="majorHAnsi" w:hAnsiTheme="majorHAnsi" w:cstheme="majorHAnsi"/>
                <w:b/>
                <w:bCs/>
                <w:sz w:val="20"/>
                <w:szCs w:val="20"/>
                <w:lang w:val="fr-CA"/>
              </w:rPr>
              <w:t> </w:t>
            </w:r>
          </w:p>
          <w:p w14:paraId="7B36342E" w14:textId="399D65ED" w:rsidR="00BB3570" w:rsidRPr="003574D0" w:rsidRDefault="003574D0" w:rsidP="00BB3570">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3574D0">
              <w:rPr>
                <w:rFonts w:asciiTheme="majorHAnsi" w:hAnsiTheme="majorHAnsi" w:cstheme="majorHAnsi"/>
                <w:sz w:val="20"/>
                <w:szCs w:val="20"/>
                <w:lang w:val="fr-CA"/>
              </w:rPr>
              <w:t>Résoudre l’addition et la soustraction de fractions en utilisant des stratégies efficaces</w:t>
            </w:r>
            <w:r w:rsidR="00BB3570" w:rsidRPr="003574D0">
              <w:rPr>
                <w:rStyle w:val="normaltextrun"/>
                <w:rFonts w:asciiTheme="majorHAnsi" w:hAnsiTheme="majorHAnsi" w:cstheme="majorHAnsi"/>
                <w:sz w:val="20"/>
                <w:szCs w:val="20"/>
                <w:lang w:val="fr-CA"/>
              </w:rPr>
              <w:t>.</w:t>
            </w:r>
            <w:r w:rsidRPr="003574D0">
              <w:rPr>
                <w:rStyle w:val="eop"/>
                <w:lang w:val="fr-CA"/>
              </w:rPr>
              <w:t xml:space="preserve"> </w:t>
            </w:r>
          </w:p>
        </w:tc>
      </w:tr>
    </w:tbl>
    <w:p w14:paraId="01861AC0" w14:textId="77777777" w:rsidR="00C9738F" w:rsidRPr="003574D0" w:rsidRDefault="00C9738F">
      <w:pPr>
        <w:rPr>
          <w:lang w:val="fr-CA"/>
        </w:rPr>
      </w:pPr>
      <w:r w:rsidRPr="003574D0">
        <w:rPr>
          <w:lang w:val="fr-CA"/>
        </w:rPr>
        <w:br w:type="page"/>
      </w:r>
    </w:p>
    <w:tbl>
      <w:tblPr>
        <w:tblStyle w:val="a"/>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552"/>
        <w:gridCol w:w="2551"/>
        <w:gridCol w:w="5057"/>
      </w:tblGrid>
      <w:tr w:rsidR="00BB3570" w:rsidRPr="00082F7B" w14:paraId="7B363437" w14:textId="77777777" w:rsidTr="00BB3570">
        <w:tc>
          <w:tcPr>
            <w:tcW w:w="2977" w:type="dxa"/>
          </w:tcPr>
          <w:p w14:paraId="7B363430" w14:textId="3A4189AE" w:rsidR="00BB3570" w:rsidRPr="00461FD0" w:rsidRDefault="005441B1" w:rsidP="00BB3570">
            <w:pPr>
              <w:rPr>
                <w:rFonts w:asciiTheme="majorHAnsi" w:hAnsiTheme="majorHAnsi" w:cstheme="majorHAnsi"/>
                <w:sz w:val="20"/>
                <w:szCs w:val="20"/>
                <w:lang w:val="fr-FR"/>
              </w:rPr>
            </w:pPr>
            <w:r>
              <w:rPr>
                <w:rFonts w:asciiTheme="majorHAnsi" w:hAnsiTheme="majorHAnsi" w:cstheme="majorHAnsi"/>
                <w:sz w:val="20"/>
                <w:szCs w:val="20"/>
                <w:lang w:val="fr-FR"/>
              </w:rPr>
              <w:lastRenderedPageBreak/>
              <w:t>7</w:t>
            </w:r>
            <w:r w:rsidR="00461FD0" w:rsidRPr="00461FD0">
              <w:rPr>
                <w:rFonts w:asciiTheme="majorHAnsi" w:hAnsiTheme="majorHAnsi" w:cstheme="majorHAnsi"/>
                <w:sz w:val="20"/>
                <w:szCs w:val="20"/>
                <w:lang w:val="fr-FR"/>
              </w:rPr>
              <w:t>N6 Démontrer une compréhension de l’addition et de la soustraction de nombres entiers, de façon concrète, imagée et symbolique.</w:t>
            </w:r>
          </w:p>
        </w:tc>
        <w:tc>
          <w:tcPr>
            <w:tcW w:w="2552" w:type="dxa"/>
          </w:tcPr>
          <w:p w14:paraId="78415481" w14:textId="50285C3F" w:rsidR="00450FD5" w:rsidRPr="00450FD5" w:rsidRDefault="00F535B3" w:rsidP="00450FD5">
            <w:pPr>
              <w:tabs>
                <w:tab w:val="left" w:pos="3063"/>
              </w:tabs>
              <w:rPr>
                <w:rFonts w:asciiTheme="majorHAnsi" w:hAnsiTheme="majorHAnsi"/>
                <w:b/>
                <w:bCs/>
                <w:sz w:val="20"/>
                <w:szCs w:val="20"/>
                <w:lang w:val="fr-FR"/>
              </w:rPr>
            </w:pPr>
            <w:r w:rsidRPr="00AD2ECA">
              <w:rPr>
                <w:rFonts w:ascii="Calibri" w:eastAsia="Calibri" w:hAnsi="Calibri" w:cs="Calibri"/>
                <w:b/>
                <w:sz w:val="20"/>
                <w:szCs w:val="20"/>
                <w:lang w:val="fr-FR"/>
              </w:rPr>
              <w:t xml:space="preserve">Le nombre Unité </w:t>
            </w:r>
            <w:r w:rsidR="00BB3570" w:rsidRPr="00450FD5">
              <w:rPr>
                <w:rFonts w:asciiTheme="majorHAnsi" w:hAnsiTheme="majorHAnsi"/>
                <w:b/>
                <w:bCs/>
                <w:sz w:val="20"/>
                <w:szCs w:val="20"/>
                <w:lang w:val="fr-FR"/>
              </w:rPr>
              <w:t>2</w:t>
            </w:r>
            <w:r w:rsidR="001267C3">
              <w:rPr>
                <w:rFonts w:asciiTheme="majorHAnsi" w:hAnsiTheme="majorHAnsi"/>
                <w:b/>
                <w:bCs/>
                <w:sz w:val="20"/>
                <w:szCs w:val="20"/>
                <w:lang w:val="fr-FR"/>
              </w:rPr>
              <w:t xml:space="preserve"> : </w:t>
            </w:r>
            <w:r w:rsidR="00450FD5" w:rsidRPr="00450FD5">
              <w:rPr>
                <w:rFonts w:asciiTheme="majorHAnsi" w:hAnsiTheme="majorHAnsi"/>
                <w:b/>
                <w:bCs/>
                <w:sz w:val="20"/>
                <w:szCs w:val="20"/>
                <w:lang w:val="fr-FR"/>
              </w:rPr>
              <w:t>L’aisance avec les nombres entiers</w:t>
            </w:r>
          </w:p>
          <w:p w14:paraId="240D15AF" w14:textId="33B2E931" w:rsidR="00BB3570" w:rsidRPr="00450FD5" w:rsidRDefault="00BB3570" w:rsidP="00BB3570">
            <w:pPr>
              <w:rPr>
                <w:rFonts w:ascii="Calibri" w:hAnsi="Calibri" w:cs="Calibri"/>
                <w:b/>
                <w:bCs/>
                <w:color w:val="000000"/>
                <w:sz w:val="20"/>
                <w:szCs w:val="20"/>
                <w:lang w:val="fr-FR"/>
              </w:rPr>
            </w:pPr>
            <w:r w:rsidRPr="00450FD5">
              <w:rPr>
                <w:rFonts w:ascii="Calibri" w:hAnsi="Calibri" w:cs="Calibri"/>
                <w:color w:val="000000"/>
                <w:sz w:val="20"/>
                <w:szCs w:val="20"/>
                <w:lang w:val="fr-FR"/>
              </w:rPr>
              <w:t>5</w:t>
            </w:r>
            <w:r w:rsidR="00450FD5" w:rsidRPr="00450FD5">
              <w:rPr>
                <w:rFonts w:ascii="Calibri" w:hAnsi="Calibri" w:cs="Calibri"/>
                <w:color w:val="000000"/>
                <w:sz w:val="20"/>
                <w:szCs w:val="20"/>
                <w:lang w:val="fr-FR"/>
              </w:rPr>
              <w:t xml:space="preserve"> </w:t>
            </w:r>
            <w:r w:rsidRPr="00450FD5">
              <w:rPr>
                <w:rFonts w:ascii="Calibri" w:hAnsi="Calibri" w:cs="Calibri"/>
                <w:color w:val="000000"/>
                <w:sz w:val="20"/>
                <w:szCs w:val="20"/>
                <w:lang w:val="fr-FR"/>
              </w:rPr>
              <w:t xml:space="preserve">: </w:t>
            </w:r>
            <w:r w:rsidR="00450FD5" w:rsidRPr="00450FD5">
              <w:rPr>
                <w:rFonts w:ascii="Calibri" w:hAnsi="Calibri" w:cs="Calibri"/>
                <w:color w:val="000000"/>
                <w:sz w:val="20"/>
                <w:szCs w:val="20"/>
                <w:lang w:val="fr-FR"/>
              </w:rPr>
              <w:t>Représenter des nombres entiers</w:t>
            </w:r>
          </w:p>
          <w:p w14:paraId="664FF4F4" w14:textId="6B33278B" w:rsidR="00BB3570" w:rsidRPr="00450FD5" w:rsidRDefault="00BB3570" w:rsidP="00BB3570">
            <w:pPr>
              <w:rPr>
                <w:rFonts w:ascii="Calibri" w:hAnsi="Calibri" w:cs="Calibri"/>
                <w:color w:val="000000"/>
                <w:sz w:val="20"/>
                <w:szCs w:val="20"/>
                <w:lang w:val="fr-FR"/>
              </w:rPr>
            </w:pPr>
            <w:r w:rsidRPr="00450FD5">
              <w:rPr>
                <w:rFonts w:ascii="Calibri" w:hAnsi="Calibri" w:cs="Calibri"/>
                <w:color w:val="000000"/>
                <w:sz w:val="20"/>
                <w:szCs w:val="20"/>
                <w:lang w:val="fr-FR"/>
              </w:rPr>
              <w:t>6</w:t>
            </w:r>
            <w:r w:rsidR="00450FD5">
              <w:rPr>
                <w:rFonts w:ascii="Calibri" w:hAnsi="Calibri" w:cs="Calibri"/>
                <w:color w:val="000000"/>
                <w:sz w:val="20"/>
                <w:szCs w:val="20"/>
                <w:lang w:val="fr-FR"/>
              </w:rPr>
              <w:t xml:space="preserve"> </w:t>
            </w:r>
            <w:r w:rsidRPr="00450FD5">
              <w:rPr>
                <w:rFonts w:ascii="Calibri" w:hAnsi="Calibri" w:cs="Calibri"/>
                <w:color w:val="000000"/>
                <w:sz w:val="20"/>
                <w:szCs w:val="20"/>
                <w:lang w:val="fr-FR"/>
              </w:rPr>
              <w:t xml:space="preserve">: </w:t>
            </w:r>
            <w:r w:rsidR="00450FD5" w:rsidRPr="00450FD5">
              <w:rPr>
                <w:rFonts w:ascii="Calibri" w:hAnsi="Calibri" w:cs="Calibri"/>
                <w:color w:val="000000"/>
                <w:sz w:val="20"/>
                <w:szCs w:val="20"/>
                <w:lang w:val="fr-FR"/>
              </w:rPr>
              <w:t>Additionner des nombres entiers</w:t>
            </w:r>
          </w:p>
          <w:p w14:paraId="75D2A7B6" w14:textId="2E6BD942" w:rsidR="00BB3570" w:rsidRPr="00450FD5" w:rsidRDefault="00BB3570" w:rsidP="00BB3570">
            <w:pPr>
              <w:rPr>
                <w:rFonts w:ascii="Calibri" w:hAnsi="Calibri" w:cs="Calibri"/>
                <w:color w:val="000000"/>
                <w:sz w:val="20"/>
                <w:szCs w:val="20"/>
                <w:lang w:val="fr-FR"/>
              </w:rPr>
            </w:pPr>
            <w:r w:rsidRPr="00450FD5">
              <w:rPr>
                <w:rFonts w:ascii="Calibri" w:hAnsi="Calibri" w:cs="Calibri"/>
                <w:color w:val="000000"/>
                <w:sz w:val="20"/>
                <w:szCs w:val="20"/>
                <w:lang w:val="fr-FR"/>
              </w:rPr>
              <w:t>7</w:t>
            </w:r>
            <w:r w:rsidR="00450FD5">
              <w:rPr>
                <w:rFonts w:ascii="Calibri" w:hAnsi="Calibri" w:cs="Calibri"/>
                <w:color w:val="000000"/>
                <w:sz w:val="20"/>
                <w:szCs w:val="20"/>
                <w:lang w:val="fr-FR"/>
              </w:rPr>
              <w:t xml:space="preserve"> </w:t>
            </w:r>
            <w:r w:rsidRPr="00450FD5">
              <w:rPr>
                <w:rFonts w:ascii="Calibri" w:hAnsi="Calibri" w:cs="Calibri"/>
                <w:color w:val="000000"/>
                <w:sz w:val="20"/>
                <w:szCs w:val="20"/>
                <w:lang w:val="fr-FR"/>
              </w:rPr>
              <w:t xml:space="preserve">: </w:t>
            </w:r>
            <w:r w:rsidR="00450FD5" w:rsidRPr="00450FD5">
              <w:rPr>
                <w:rFonts w:ascii="Calibri" w:hAnsi="Calibri" w:cs="Calibri"/>
                <w:color w:val="000000"/>
                <w:sz w:val="20"/>
                <w:szCs w:val="20"/>
                <w:lang w:val="fr-FR"/>
              </w:rPr>
              <w:t>Soustraire des nombres entiers</w:t>
            </w:r>
          </w:p>
          <w:p w14:paraId="7B363431" w14:textId="52076167" w:rsidR="00BB3570" w:rsidRPr="00450FD5" w:rsidRDefault="00BB3570" w:rsidP="00BB3570">
            <w:pPr>
              <w:rPr>
                <w:rFonts w:asciiTheme="majorHAnsi" w:hAnsiTheme="majorHAnsi"/>
                <w:sz w:val="20"/>
                <w:szCs w:val="20"/>
                <w:lang w:val="fr-FR"/>
              </w:rPr>
            </w:pPr>
            <w:r w:rsidRPr="00450FD5">
              <w:rPr>
                <w:rFonts w:ascii="Calibri" w:hAnsi="Calibri" w:cs="Calibri"/>
                <w:color w:val="000000"/>
                <w:sz w:val="20"/>
                <w:szCs w:val="20"/>
                <w:lang w:val="fr-FR"/>
              </w:rPr>
              <w:t>8</w:t>
            </w:r>
            <w:r w:rsidR="00450FD5">
              <w:rPr>
                <w:rFonts w:ascii="Calibri" w:hAnsi="Calibri" w:cs="Calibri"/>
                <w:color w:val="000000"/>
                <w:sz w:val="20"/>
                <w:szCs w:val="20"/>
                <w:lang w:val="fr-FR"/>
              </w:rPr>
              <w:t xml:space="preserve"> </w:t>
            </w:r>
            <w:r w:rsidRPr="00450FD5">
              <w:rPr>
                <w:rFonts w:ascii="Calibri" w:hAnsi="Calibri" w:cs="Calibri"/>
                <w:color w:val="000000"/>
                <w:sz w:val="20"/>
                <w:szCs w:val="20"/>
                <w:lang w:val="fr-FR"/>
              </w:rPr>
              <w:t xml:space="preserve">: </w:t>
            </w:r>
            <w:r w:rsidR="00450FD5" w:rsidRPr="00450FD5">
              <w:rPr>
                <w:rFonts w:ascii="Calibri" w:hAnsi="Calibri" w:cs="Calibri"/>
                <w:color w:val="000000"/>
                <w:sz w:val="20"/>
                <w:szCs w:val="20"/>
                <w:lang w:val="fr-FR"/>
              </w:rPr>
              <w:t>Résoudre des problèmes comportant des nombres entiers</w:t>
            </w:r>
          </w:p>
        </w:tc>
        <w:tc>
          <w:tcPr>
            <w:tcW w:w="2551" w:type="dxa"/>
          </w:tcPr>
          <w:p w14:paraId="65BC9B91" w14:textId="7E3E2DED" w:rsidR="00EE6A4A" w:rsidRDefault="007F04C1" w:rsidP="00EE6A4A">
            <w:pPr>
              <w:pStyle w:val="paragraph"/>
              <w:spacing w:before="0" w:beforeAutospacing="0" w:after="0" w:afterAutospacing="0"/>
              <w:textAlignment w:val="baseline"/>
              <w:rPr>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00EE6A4A">
              <w:rPr>
                <w:rFonts w:asciiTheme="majorHAnsi" w:hAnsiTheme="majorHAnsi" w:cstheme="majorHAnsi"/>
                <w:sz w:val="20"/>
                <w:szCs w:val="20"/>
              </w:rPr>
              <w:t>12 Questions 1</w:t>
            </w:r>
            <w:r w:rsidR="00B33AB3" w:rsidRPr="0026539B">
              <w:rPr>
                <w:rStyle w:val="normaltextrun"/>
                <w:rFonts w:asciiTheme="majorHAnsi" w:hAnsiTheme="majorHAnsi" w:cstheme="majorHAnsi"/>
                <w:sz w:val="20"/>
                <w:szCs w:val="20"/>
                <w:lang w:val="en-US"/>
              </w:rPr>
              <w:t>–</w:t>
            </w:r>
            <w:r w:rsidR="00EE6A4A">
              <w:rPr>
                <w:rFonts w:asciiTheme="majorHAnsi" w:hAnsiTheme="majorHAnsi" w:cstheme="majorHAnsi"/>
                <w:sz w:val="20"/>
                <w:szCs w:val="20"/>
              </w:rPr>
              <w:t>7, 14</w:t>
            </w:r>
            <w:r w:rsidR="00B33AB3" w:rsidRPr="0026539B">
              <w:rPr>
                <w:rStyle w:val="normaltextrun"/>
                <w:rFonts w:asciiTheme="majorHAnsi" w:hAnsiTheme="majorHAnsi" w:cstheme="majorHAnsi"/>
                <w:sz w:val="20"/>
                <w:szCs w:val="20"/>
                <w:lang w:val="en-US"/>
              </w:rPr>
              <w:t>–</w:t>
            </w:r>
            <w:r w:rsidR="00EE6A4A">
              <w:rPr>
                <w:rFonts w:asciiTheme="majorHAnsi" w:hAnsiTheme="majorHAnsi" w:cstheme="majorHAnsi"/>
                <w:sz w:val="20"/>
                <w:szCs w:val="20"/>
              </w:rPr>
              <w:t>17, 21 (pp. 109</w:t>
            </w:r>
            <w:r w:rsidR="00B33AB3" w:rsidRPr="0026539B">
              <w:rPr>
                <w:rStyle w:val="normaltextrun"/>
                <w:rFonts w:asciiTheme="majorHAnsi" w:hAnsiTheme="majorHAnsi" w:cstheme="majorHAnsi"/>
                <w:sz w:val="20"/>
                <w:szCs w:val="20"/>
                <w:lang w:val="en-US"/>
              </w:rPr>
              <w:t>–</w:t>
            </w:r>
            <w:r w:rsidR="00EE6A4A">
              <w:rPr>
                <w:rFonts w:asciiTheme="majorHAnsi" w:hAnsiTheme="majorHAnsi" w:cstheme="majorHAnsi"/>
                <w:sz w:val="20"/>
                <w:szCs w:val="20"/>
              </w:rPr>
              <w:t>116)</w:t>
            </w:r>
          </w:p>
          <w:p w14:paraId="1A66E107" w14:textId="7F929947" w:rsidR="00BB3570" w:rsidRDefault="00BB3570" w:rsidP="00BB3570">
            <w:pPr>
              <w:pStyle w:val="paragraph"/>
              <w:spacing w:before="0" w:beforeAutospacing="0" w:after="0" w:afterAutospacing="0"/>
              <w:textAlignment w:val="baseline"/>
            </w:pPr>
          </w:p>
        </w:tc>
        <w:tc>
          <w:tcPr>
            <w:tcW w:w="5057" w:type="dxa"/>
          </w:tcPr>
          <w:p w14:paraId="360F382C" w14:textId="496A079F" w:rsidR="00BB3570" w:rsidRPr="00BA6345"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BA6345">
              <w:rPr>
                <w:rFonts w:ascii="Calibri" w:eastAsia="Calibri" w:hAnsi="Calibri" w:cs="Calibri"/>
                <w:b/>
                <w:sz w:val="20"/>
                <w:szCs w:val="20"/>
                <w:lang w:val="fr-CA"/>
              </w:rPr>
              <w:t xml:space="preserve">Idée principale </w:t>
            </w:r>
            <w:r w:rsidR="00BB3570" w:rsidRPr="00BA6345">
              <w:rPr>
                <w:rStyle w:val="normaltextrun"/>
                <w:rFonts w:asciiTheme="majorHAnsi" w:hAnsiTheme="majorHAnsi" w:cstheme="majorHAnsi"/>
                <w:b/>
                <w:bCs/>
                <w:color w:val="000000"/>
                <w:sz w:val="20"/>
                <w:szCs w:val="20"/>
                <w:lang w:val="fr-CA"/>
              </w:rPr>
              <w:t xml:space="preserve">: </w:t>
            </w:r>
            <w:r w:rsidR="00BA6345" w:rsidRPr="00BA6345">
              <w:rPr>
                <w:rStyle w:val="normaltextrun"/>
                <w:rFonts w:asciiTheme="majorHAnsi" w:hAnsiTheme="majorHAnsi" w:cstheme="majorHAnsi"/>
                <w:b/>
                <w:bCs/>
                <w:color w:val="000000"/>
                <w:sz w:val="20"/>
                <w:szCs w:val="20"/>
                <w:lang w:val="fr-CA"/>
              </w:rPr>
              <w:t>L’ensemble des nombres réels est infini.</w:t>
            </w:r>
            <w:r w:rsidR="00BB3570" w:rsidRPr="00BA6345">
              <w:rPr>
                <w:rStyle w:val="eop"/>
                <w:rFonts w:asciiTheme="majorHAnsi" w:hAnsiTheme="majorHAnsi" w:cstheme="majorHAnsi"/>
                <w:b/>
                <w:bCs/>
                <w:color w:val="000000"/>
                <w:sz w:val="20"/>
                <w:szCs w:val="20"/>
                <w:lang w:val="fr-CA"/>
              </w:rPr>
              <w:t> </w:t>
            </w:r>
          </w:p>
          <w:p w14:paraId="00EAC1BC" w14:textId="1DBBFC96" w:rsidR="00BB3570" w:rsidRPr="00C97895" w:rsidRDefault="00C97895" w:rsidP="00BB3570">
            <w:pPr>
              <w:pStyle w:val="paragraph"/>
              <w:spacing w:before="0" w:beforeAutospacing="0" w:after="0" w:afterAutospacing="0"/>
              <w:textAlignment w:val="baseline"/>
              <w:rPr>
                <w:lang w:val="fr-CA"/>
              </w:rPr>
            </w:pPr>
            <w:r w:rsidRPr="00C97895">
              <w:rPr>
                <w:rStyle w:val="normaltextrun"/>
                <w:rFonts w:asciiTheme="majorHAnsi" w:hAnsiTheme="majorHAnsi" w:cstheme="majorHAnsi"/>
                <w:b/>
                <w:bCs/>
                <w:color w:val="000000"/>
                <w:sz w:val="20"/>
                <w:szCs w:val="20"/>
                <w:lang w:val="fr-CA"/>
              </w:rPr>
              <w:t>Approfondir la compréhension des nombres entiers à l’ensemble des nombres réels</w:t>
            </w:r>
            <w:r w:rsidR="00BB3570" w:rsidRPr="00C97895">
              <w:rPr>
                <w:rStyle w:val="scxw221331013"/>
                <w:rFonts w:asciiTheme="majorHAnsi" w:hAnsiTheme="majorHAnsi" w:cstheme="majorHAnsi"/>
                <w:b/>
                <w:bCs/>
                <w:color w:val="000000"/>
                <w:sz w:val="20"/>
                <w:szCs w:val="20"/>
                <w:lang w:val="fr-CA"/>
              </w:rPr>
              <w:t> </w:t>
            </w:r>
          </w:p>
          <w:p w14:paraId="4917034B" w14:textId="020B6FF5" w:rsidR="00BB3570" w:rsidRPr="00137E97" w:rsidRDefault="00137E97" w:rsidP="00BB3570">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137E97">
              <w:rPr>
                <w:rStyle w:val="normaltextrun"/>
                <w:rFonts w:asciiTheme="majorHAnsi" w:hAnsiTheme="majorHAnsi" w:cstheme="majorHAnsi"/>
                <w:color w:val="000000"/>
                <w:sz w:val="20"/>
                <w:szCs w:val="20"/>
                <w:lang w:val="fr-CA"/>
              </w:rPr>
              <w:t>Comprendre qu’un nombre entier positif et son opposé négatif sont à la même distance de zéro (p. ex., 5 et –5 sont chacun à cinq unités de zéro sur une droite numérique).</w:t>
            </w:r>
            <w:r w:rsidR="00BB3570" w:rsidRPr="00137E97">
              <w:rPr>
                <w:rStyle w:val="eop"/>
                <w:rFonts w:asciiTheme="majorHAnsi" w:hAnsiTheme="majorHAnsi" w:cstheme="majorHAnsi"/>
                <w:color w:val="000000"/>
                <w:sz w:val="20"/>
                <w:szCs w:val="20"/>
                <w:lang w:val="fr-CA"/>
              </w:rPr>
              <w:t> </w:t>
            </w:r>
          </w:p>
          <w:p w14:paraId="21273A4A" w14:textId="49CA6994" w:rsidR="00BB3570" w:rsidRPr="00637EEC" w:rsidRDefault="00D13C29" w:rsidP="00BB3570">
            <w:pPr>
              <w:pStyle w:val="paragraph"/>
              <w:spacing w:before="0" w:beforeAutospacing="0" w:after="0" w:afterAutospacing="0"/>
              <w:textAlignment w:val="baseline"/>
              <w:rPr>
                <w:rFonts w:asciiTheme="majorHAnsi" w:hAnsiTheme="majorHAnsi" w:cstheme="majorHAnsi"/>
                <w:sz w:val="20"/>
                <w:szCs w:val="20"/>
                <w:lang w:val="fr-CA"/>
              </w:rPr>
            </w:pPr>
            <w:r w:rsidRPr="00637EEC">
              <w:rPr>
                <w:rFonts w:ascii="Calibri" w:eastAsia="Calibri" w:hAnsi="Calibri" w:cs="Calibri"/>
                <w:b/>
                <w:sz w:val="20"/>
                <w:szCs w:val="20"/>
                <w:lang w:val="fr-CA"/>
              </w:rPr>
              <w:t xml:space="preserve">Idée principale </w:t>
            </w:r>
            <w:r w:rsidR="00BB3570" w:rsidRPr="00637EEC">
              <w:rPr>
                <w:rStyle w:val="normaltextrun"/>
                <w:rFonts w:asciiTheme="majorHAnsi" w:hAnsiTheme="majorHAnsi" w:cstheme="majorHAnsi"/>
                <w:b/>
                <w:bCs/>
                <w:color w:val="000000"/>
                <w:sz w:val="20"/>
                <w:szCs w:val="20"/>
                <w:lang w:val="fr-CA"/>
              </w:rPr>
              <w:t>:</w:t>
            </w:r>
            <w:r w:rsidR="00BB3570" w:rsidRPr="00637EEC">
              <w:rPr>
                <w:rStyle w:val="normaltextrun"/>
                <w:rFonts w:asciiTheme="majorHAnsi" w:hAnsiTheme="majorHAnsi" w:cstheme="majorHAnsi"/>
                <w:color w:val="000000"/>
                <w:sz w:val="20"/>
                <w:szCs w:val="20"/>
                <w:lang w:val="fr-CA"/>
              </w:rPr>
              <w:t xml:space="preserve"> </w:t>
            </w:r>
            <w:r w:rsidR="00637EEC" w:rsidRPr="00637EEC">
              <w:rPr>
                <w:rFonts w:asciiTheme="majorHAnsi" w:hAnsiTheme="majorHAnsi" w:cstheme="majorHAnsi"/>
                <w:b/>
                <w:bCs/>
                <w:color w:val="000000"/>
                <w:sz w:val="20"/>
                <w:szCs w:val="20"/>
                <w:lang w:val="fr-CA"/>
              </w:rPr>
              <w:t>Les nombres sont reliés de plusieurs façons</w:t>
            </w:r>
            <w:r w:rsidR="00BB3570" w:rsidRPr="00637EEC">
              <w:rPr>
                <w:rStyle w:val="normaltextrun"/>
                <w:rFonts w:asciiTheme="majorHAnsi" w:hAnsiTheme="majorHAnsi" w:cstheme="majorHAnsi"/>
                <w:b/>
                <w:bCs/>
                <w:color w:val="000000"/>
                <w:sz w:val="20"/>
                <w:szCs w:val="20"/>
                <w:lang w:val="fr-CA"/>
              </w:rPr>
              <w:t>.</w:t>
            </w:r>
            <w:r w:rsidR="00BB3570" w:rsidRPr="00637EEC">
              <w:rPr>
                <w:rStyle w:val="eop"/>
                <w:rFonts w:asciiTheme="majorHAnsi" w:hAnsiTheme="majorHAnsi" w:cstheme="majorHAnsi"/>
                <w:color w:val="000000"/>
                <w:sz w:val="20"/>
                <w:szCs w:val="20"/>
                <w:lang w:val="fr-CA"/>
              </w:rPr>
              <w:t> </w:t>
            </w:r>
          </w:p>
          <w:p w14:paraId="11360C45" w14:textId="2C33C77D" w:rsidR="00BB3570" w:rsidRPr="00367AC8" w:rsidRDefault="00E428EC" w:rsidP="00BB3570">
            <w:pPr>
              <w:pStyle w:val="paragraph"/>
              <w:spacing w:before="0" w:beforeAutospacing="0" w:after="0" w:afterAutospacing="0"/>
              <w:textAlignment w:val="baseline"/>
              <w:rPr>
                <w:rStyle w:val="scxw221331013"/>
                <w:rFonts w:asciiTheme="majorHAnsi" w:hAnsiTheme="majorHAnsi" w:cstheme="majorHAnsi"/>
                <w:sz w:val="20"/>
                <w:szCs w:val="20"/>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r w:rsidR="00BB3570" w:rsidRPr="00367AC8">
              <w:rPr>
                <w:rStyle w:val="scxw221331013"/>
                <w:rFonts w:asciiTheme="majorHAnsi" w:hAnsiTheme="majorHAnsi" w:cstheme="majorHAnsi"/>
                <w:color w:val="000000"/>
                <w:sz w:val="20"/>
                <w:szCs w:val="20"/>
                <w:lang w:val="fr-CA"/>
              </w:rPr>
              <w:t> </w:t>
            </w:r>
          </w:p>
          <w:p w14:paraId="3A029DBD" w14:textId="0CB24372" w:rsidR="00BB3570" w:rsidRPr="00367AC8" w:rsidRDefault="00367AC8" w:rsidP="00BB3570">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367AC8">
              <w:rPr>
                <w:rFonts w:asciiTheme="majorHAnsi" w:hAnsiTheme="majorHAnsi" w:cstheme="majorHAnsi"/>
                <w:color w:val="000000"/>
                <w:sz w:val="20"/>
                <w:szCs w:val="20"/>
                <w:lang w:val="fr-CA"/>
              </w:rPr>
              <w:t>Comparer, ordonner et situer des nombres entiers.</w:t>
            </w:r>
          </w:p>
          <w:p w14:paraId="2F8337A7" w14:textId="2FF3342D" w:rsidR="00BB3570" w:rsidRPr="004E6D23"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4E6D23">
              <w:rPr>
                <w:rFonts w:ascii="Calibri" w:eastAsia="Calibri" w:hAnsi="Calibri" w:cs="Calibri"/>
                <w:b/>
                <w:sz w:val="20"/>
                <w:szCs w:val="20"/>
                <w:lang w:val="fr-CA"/>
              </w:rPr>
              <w:t xml:space="preserve">Idée principale </w:t>
            </w:r>
            <w:r w:rsidR="00BB3570" w:rsidRPr="004E6D23">
              <w:rPr>
                <w:rStyle w:val="normaltextrun"/>
                <w:rFonts w:asciiTheme="majorHAnsi" w:hAnsiTheme="majorHAnsi" w:cstheme="majorHAnsi"/>
                <w:b/>
                <w:bCs/>
                <w:color w:val="000000"/>
                <w:sz w:val="20"/>
                <w:szCs w:val="20"/>
                <w:lang w:val="fr-CA"/>
              </w:rPr>
              <w:t>:</w:t>
            </w:r>
            <w:r w:rsidR="00BB3570" w:rsidRPr="004E6D23">
              <w:rPr>
                <w:rStyle w:val="normaltextrun"/>
                <w:rFonts w:asciiTheme="majorHAnsi" w:hAnsiTheme="majorHAnsi" w:cstheme="majorHAnsi"/>
                <w:color w:val="000000"/>
                <w:sz w:val="20"/>
                <w:szCs w:val="20"/>
                <w:lang w:val="fr-CA"/>
              </w:rPr>
              <w:t xml:space="preserve"> </w:t>
            </w:r>
            <w:r w:rsidR="004E6D23" w:rsidRPr="004E6D23">
              <w:rPr>
                <w:rStyle w:val="normaltextrun"/>
                <w:rFonts w:asciiTheme="majorHAnsi" w:hAnsiTheme="majorHAnsi" w:cstheme="majorHAnsi"/>
                <w:b/>
                <w:bCs/>
                <w:color w:val="000000"/>
                <w:sz w:val="20"/>
                <w:szCs w:val="20"/>
                <w:lang w:val="fr-CA"/>
              </w:rPr>
              <w:t>Les opérations impliquant des quantités et des nombres nous permettent de déterminer combien il y a d’éléments.</w:t>
            </w:r>
            <w:r w:rsidR="00BB3570" w:rsidRPr="004E6D23">
              <w:rPr>
                <w:rStyle w:val="eop"/>
                <w:rFonts w:asciiTheme="majorHAnsi" w:hAnsiTheme="majorHAnsi" w:cstheme="majorHAnsi"/>
                <w:b/>
                <w:bCs/>
                <w:color w:val="000000"/>
                <w:sz w:val="20"/>
                <w:szCs w:val="20"/>
                <w:lang w:val="fr-CA"/>
              </w:rPr>
              <w:t> </w:t>
            </w:r>
          </w:p>
          <w:p w14:paraId="312D787A" w14:textId="02124A72" w:rsidR="00BB3570" w:rsidRPr="00D277DA" w:rsidRDefault="00FE5A03" w:rsidP="00BB3570">
            <w:pPr>
              <w:pStyle w:val="paragraph"/>
              <w:spacing w:before="0" w:beforeAutospacing="0" w:after="0" w:afterAutospacing="0"/>
              <w:textAlignment w:val="baseline"/>
              <w:rPr>
                <w:lang w:val="fr-CA"/>
              </w:rPr>
            </w:pPr>
            <w:r w:rsidRPr="00ED0CFF">
              <w:rPr>
                <w:rStyle w:val="normaltextrun"/>
                <w:rFonts w:asciiTheme="majorHAnsi" w:hAnsiTheme="majorHAnsi" w:cstheme="majorHAnsi"/>
                <w:b/>
                <w:bCs/>
                <w:sz w:val="20"/>
                <w:szCs w:val="20"/>
                <w:lang w:val="fr-CA"/>
              </w:rPr>
              <w:t>Développer la signification conceptuelle des opérations</w:t>
            </w:r>
            <w:r w:rsidR="00BB3570" w:rsidRPr="00D277DA">
              <w:rPr>
                <w:rStyle w:val="scxw26546462"/>
                <w:rFonts w:asciiTheme="majorHAnsi" w:hAnsiTheme="majorHAnsi" w:cstheme="majorHAnsi"/>
                <w:b/>
                <w:bCs/>
                <w:color w:val="000000"/>
                <w:sz w:val="20"/>
                <w:szCs w:val="20"/>
                <w:lang w:val="fr-CA"/>
              </w:rPr>
              <w:t> </w:t>
            </w:r>
          </w:p>
          <w:p w14:paraId="7B363436" w14:textId="76F618F3" w:rsidR="00BB3570" w:rsidRPr="00D277DA" w:rsidRDefault="00D277DA" w:rsidP="00BB3570">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D277DA">
              <w:rPr>
                <w:rFonts w:asciiTheme="majorHAnsi" w:hAnsiTheme="majorHAnsi" w:cstheme="majorHAnsi"/>
                <w:color w:val="000000"/>
                <w:sz w:val="20"/>
                <w:szCs w:val="20"/>
                <w:lang w:val="fr-CA"/>
              </w:rPr>
              <w:t>Modéliser et démontrer une compréhension de l’addition et de la soustraction de nombres entiers</w:t>
            </w:r>
            <w:r w:rsidR="00BB3570" w:rsidRPr="00D277DA">
              <w:rPr>
                <w:rStyle w:val="normaltextrun"/>
                <w:rFonts w:asciiTheme="majorHAnsi" w:hAnsiTheme="majorHAnsi" w:cstheme="majorHAnsi"/>
                <w:color w:val="000000"/>
                <w:sz w:val="20"/>
                <w:szCs w:val="20"/>
                <w:lang w:val="fr-CA"/>
              </w:rPr>
              <w:t>.</w:t>
            </w:r>
          </w:p>
        </w:tc>
      </w:tr>
      <w:tr w:rsidR="00EE6A4A" w:rsidRPr="00082F7B" w14:paraId="7B363440" w14:textId="77777777" w:rsidTr="00BB3570">
        <w:tc>
          <w:tcPr>
            <w:tcW w:w="2977" w:type="dxa"/>
          </w:tcPr>
          <w:p w14:paraId="75B77B2D" w14:textId="7F4BB951" w:rsidR="00EE6A4A" w:rsidRPr="00461FD0" w:rsidRDefault="005441B1" w:rsidP="00EE6A4A">
            <w:pPr>
              <w:rPr>
                <w:rFonts w:asciiTheme="majorHAnsi" w:hAnsiTheme="majorHAnsi" w:cstheme="majorHAnsi"/>
                <w:sz w:val="20"/>
                <w:szCs w:val="20"/>
                <w:lang w:val="fr-FR"/>
              </w:rPr>
            </w:pPr>
            <w:r>
              <w:rPr>
                <w:rFonts w:asciiTheme="majorHAnsi" w:hAnsiTheme="majorHAnsi" w:cstheme="majorHAnsi"/>
                <w:sz w:val="20"/>
                <w:szCs w:val="20"/>
                <w:lang w:val="fr-FR"/>
              </w:rPr>
              <w:t>7</w:t>
            </w:r>
            <w:r w:rsidR="00461FD0" w:rsidRPr="00461FD0">
              <w:rPr>
                <w:rFonts w:asciiTheme="majorHAnsi" w:hAnsiTheme="majorHAnsi" w:cstheme="majorHAnsi"/>
                <w:sz w:val="20"/>
                <w:szCs w:val="20"/>
                <w:lang w:val="fr-FR"/>
              </w:rPr>
              <w:t xml:space="preserve">N7 Comparer et ordonner des fractions positives, des nombres décimaux positifs (jusqu’aux millièmes) et des nombres entiers en utilisant </w:t>
            </w:r>
            <w:r w:rsidR="00EE6A4A" w:rsidRPr="00461FD0">
              <w:rPr>
                <w:rFonts w:asciiTheme="majorHAnsi" w:hAnsiTheme="majorHAnsi" w:cstheme="majorHAnsi"/>
                <w:sz w:val="20"/>
                <w:szCs w:val="20"/>
                <w:lang w:val="fr-FR"/>
              </w:rPr>
              <w:t xml:space="preserve">: </w:t>
            </w:r>
          </w:p>
          <w:p w14:paraId="0896FE02" w14:textId="2A5DF9D4" w:rsidR="00EE6A4A" w:rsidRPr="00461FD0" w:rsidRDefault="00EE6A4A" w:rsidP="00EE6A4A">
            <w:pPr>
              <w:rPr>
                <w:rFonts w:asciiTheme="majorHAnsi" w:hAnsiTheme="majorHAnsi" w:cstheme="majorHAnsi"/>
                <w:sz w:val="20"/>
                <w:szCs w:val="20"/>
                <w:lang w:val="fr-FR"/>
              </w:rPr>
            </w:pPr>
            <w:r w:rsidRPr="00461FD0">
              <w:rPr>
                <w:rFonts w:asciiTheme="majorHAnsi" w:hAnsiTheme="majorHAnsi" w:cstheme="majorHAnsi"/>
                <w:sz w:val="20"/>
                <w:szCs w:val="20"/>
                <w:lang w:val="fr-FR"/>
              </w:rPr>
              <w:t xml:space="preserve">• </w:t>
            </w:r>
            <w:r w:rsidR="00461FD0" w:rsidRPr="00461FD0">
              <w:rPr>
                <w:rFonts w:asciiTheme="majorHAnsi" w:hAnsiTheme="majorHAnsi" w:cstheme="majorHAnsi"/>
                <w:sz w:val="20"/>
                <w:szCs w:val="20"/>
                <w:lang w:val="fr-FR"/>
              </w:rPr>
              <w:t>des points de repère</w:t>
            </w:r>
            <w:r w:rsidR="009172C5">
              <w:rPr>
                <w:rFonts w:asciiTheme="majorHAnsi" w:hAnsiTheme="majorHAnsi" w:cstheme="majorHAnsi"/>
                <w:sz w:val="20"/>
                <w:szCs w:val="20"/>
                <w:lang w:val="fr-FR"/>
              </w:rPr>
              <w:t>;</w:t>
            </w:r>
          </w:p>
          <w:p w14:paraId="1465C725" w14:textId="7246119B" w:rsidR="00EE6A4A" w:rsidRPr="00461FD0" w:rsidRDefault="00EE6A4A" w:rsidP="00EE6A4A">
            <w:pPr>
              <w:rPr>
                <w:rFonts w:asciiTheme="majorHAnsi" w:hAnsiTheme="majorHAnsi" w:cstheme="majorHAnsi"/>
                <w:sz w:val="20"/>
                <w:szCs w:val="20"/>
                <w:lang w:val="fr-FR"/>
              </w:rPr>
            </w:pPr>
            <w:r w:rsidRPr="00461FD0">
              <w:rPr>
                <w:rFonts w:asciiTheme="majorHAnsi" w:hAnsiTheme="majorHAnsi" w:cstheme="majorHAnsi"/>
                <w:sz w:val="20"/>
                <w:szCs w:val="20"/>
                <w:lang w:val="fr-FR"/>
              </w:rPr>
              <w:t xml:space="preserve">• </w:t>
            </w:r>
            <w:r w:rsidR="00461FD0" w:rsidRPr="00461FD0">
              <w:rPr>
                <w:rFonts w:asciiTheme="majorHAnsi" w:hAnsiTheme="majorHAnsi" w:cstheme="majorHAnsi"/>
                <w:sz w:val="20"/>
                <w:szCs w:val="20"/>
                <w:lang w:val="fr-FR"/>
              </w:rPr>
              <w:t>la valeur de position</w:t>
            </w:r>
            <w:r w:rsidR="009172C5">
              <w:rPr>
                <w:rFonts w:asciiTheme="majorHAnsi" w:hAnsiTheme="majorHAnsi" w:cstheme="majorHAnsi"/>
                <w:sz w:val="20"/>
                <w:szCs w:val="20"/>
                <w:lang w:val="fr-FR"/>
              </w:rPr>
              <w:t>;</w:t>
            </w:r>
          </w:p>
          <w:p w14:paraId="7B363438" w14:textId="580C154A" w:rsidR="00EE6A4A" w:rsidRPr="006D6ADC" w:rsidRDefault="00EE6A4A" w:rsidP="00EE6A4A">
            <w:pPr>
              <w:rPr>
                <w:rFonts w:asciiTheme="majorHAnsi" w:hAnsiTheme="majorHAnsi" w:cstheme="majorHAnsi"/>
                <w:sz w:val="20"/>
                <w:szCs w:val="20"/>
                <w:lang w:val="fr-FR"/>
              </w:rPr>
            </w:pPr>
            <w:r w:rsidRPr="003E7D8C">
              <w:rPr>
                <w:rFonts w:asciiTheme="majorHAnsi" w:hAnsiTheme="majorHAnsi" w:cstheme="majorHAnsi"/>
                <w:sz w:val="20"/>
                <w:szCs w:val="20"/>
                <w:lang w:val="fr-FR"/>
              </w:rPr>
              <w:t xml:space="preserve">• </w:t>
            </w:r>
            <w:r w:rsidR="00461FD0" w:rsidRPr="003E7D8C">
              <w:rPr>
                <w:rFonts w:asciiTheme="majorHAnsi" w:hAnsiTheme="majorHAnsi" w:cstheme="majorHAnsi"/>
                <w:sz w:val="20"/>
                <w:szCs w:val="20"/>
                <w:lang w:val="fr-FR"/>
              </w:rPr>
              <w:t>des fractions équivalentes et des nombres décimaux</w:t>
            </w:r>
            <w:r w:rsidRPr="003E7D8C">
              <w:rPr>
                <w:rFonts w:asciiTheme="majorHAnsi" w:hAnsiTheme="majorHAnsi" w:cstheme="majorHAnsi"/>
                <w:sz w:val="20"/>
                <w:szCs w:val="20"/>
                <w:lang w:val="fr-FR"/>
              </w:rPr>
              <w:t>.</w:t>
            </w:r>
          </w:p>
        </w:tc>
        <w:tc>
          <w:tcPr>
            <w:tcW w:w="2552" w:type="dxa"/>
          </w:tcPr>
          <w:p w14:paraId="082611AD" w14:textId="244E7CC5" w:rsidR="00EE6A4A" w:rsidRPr="009C7E8E" w:rsidRDefault="00F535B3" w:rsidP="00EE6A4A">
            <w:pPr>
              <w:contextualSpacing/>
              <w:rPr>
                <w:rFonts w:asciiTheme="majorHAnsi" w:hAnsiTheme="majorHAnsi"/>
                <w:b/>
                <w:bCs/>
                <w:sz w:val="20"/>
                <w:szCs w:val="20"/>
                <w:lang w:val="fr-FR"/>
              </w:rPr>
            </w:pPr>
            <w:r w:rsidRPr="00AD2ECA">
              <w:rPr>
                <w:rFonts w:ascii="Calibri" w:eastAsia="Calibri" w:hAnsi="Calibri" w:cs="Calibri"/>
                <w:b/>
                <w:sz w:val="20"/>
                <w:szCs w:val="20"/>
                <w:lang w:val="fr-FR"/>
              </w:rPr>
              <w:t xml:space="preserve">Le nombre Unité </w:t>
            </w:r>
            <w:r w:rsidR="00EE6A4A" w:rsidRPr="00F535B3">
              <w:rPr>
                <w:rFonts w:asciiTheme="majorHAnsi" w:hAnsiTheme="majorHAnsi"/>
                <w:b/>
                <w:sz w:val="20"/>
                <w:szCs w:val="20"/>
                <w:lang w:val="fr-FR"/>
              </w:rPr>
              <w:t>3</w:t>
            </w:r>
            <w:r w:rsidRPr="00F535B3">
              <w:rPr>
                <w:rFonts w:asciiTheme="majorHAnsi" w:hAnsiTheme="majorHAnsi"/>
                <w:b/>
                <w:sz w:val="20"/>
                <w:szCs w:val="20"/>
                <w:lang w:val="fr-FR"/>
              </w:rPr>
              <w:t xml:space="preserve"> </w:t>
            </w:r>
            <w:r w:rsidR="00EE6A4A" w:rsidRPr="00F535B3">
              <w:rPr>
                <w:rFonts w:asciiTheme="majorHAnsi" w:hAnsiTheme="majorHAnsi"/>
                <w:b/>
                <w:sz w:val="20"/>
                <w:szCs w:val="20"/>
                <w:lang w:val="fr-FR"/>
              </w:rPr>
              <w:t xml:space="preserve">: </w:t>
            </w:r>
            <w:r w:rsidR="009C7E8E" w:rsidRPr="009C7E8E">
              <w:rPr>
                <w:rFonts w:asciiTheme="majorHAnsi" w:hAnsiTheme="majorHAnsi"/>
                <w:b/>
                <w:bCs/>
                <w:sz w:val="20"/>
                <w:szCs w:val="20"/>
                <w:lang w:val="fr-FR"/>
              </w:rPr>
              <w:t xml:space="preserve">Les fractions, les nombres décimaux et les pourcentages </w:t>
            </w:r>
          </w:p>
          <w:p w14:paraId="7B363439" w14:textId="0C3B2DA3" w:rsidR="00EE6A4A" w:rsidRPr="009C7E8E" w:rsidRDefault="00EE6A4A" w:rsidP="00EE6A4A">
            <w:pPr>
              <w:tabs>
                <w:tab w:val="left" w:pos="3063"/>
              </w:tabs>
              <w:rPr>
                <w:rFonts w:asciiTheme="majorHAnsi" w:hAnsiTheme="majorHAnsi"/>
                <w:sz w:val="20"/>
                <w:szCs w:val="20"/>
                <w:lang w:val="fr-FR"/>
              </w:rPr>
            </w:pPr>
            <w:r w:rsidRPr="009C7E8E">
              <w:rPr>
                <w:rFonts w:ascii="Calibri" w:hAnsi="Calibri" w:cs="Calibri"/>
                <w:color w:val="000000"/>
                <w:sz w:val="20"/>
                <w:szCs w:val="20"/>
                <w:lang w:val="fr-FR"/>
              </w:rPr>
              <w:t>13</w:t>
            </w:r>
            <w:r w:rsidR="009C7E8E">
              <w:rPr>
                <w:rFonts w:ascii="Calibri" w:hAnsi="Calibri" w:cs="Calibri"/>
                <w:color w:val="000000"/>
                <w:sz w:val="20"/>
                <w:szCs w:val="20"/>
                <w:lang w:val="fr-FR"/>
              </w:rPr>
              <w:t xml:space="preserve"> </w:t>
            </w:r>
            <w:r w:rsidRPr="009C7E8E">
              <w:rPr>
                <w:rFonts w:ascii="Calibri" w:hAnsi="Calibri" w:cs="Calibri"/>
                <w:color w:val="000000"/>
                <w:sz w:val="20"/>
                <w:szCs w:val="20"/>
                <w:lang w:val="fr-FR"/>
              </w:rPr>
              <w:t xml:space="preserve">: </w:t>
            </w:r>
            <w:r w:rsidR="009C7E8E" w:rsidRPr="009C7E8E">
              <w:rPr>
                <w:rFonts w:ascii="Calibri" w:hAnsi="Calibri" w:cs="Calibri"/>
                <w:color w:val="000000"/>
                <w:sz w:val="20"/>
                <w:szCs w:val="20"/>
                <w:lang w:val="fr-FR"/>
              </w:rPr>
              <w:t xml:space="preserve">Comparer et ordonner des fractions et des nombres décimaux </w:t>
            </w:r>
          </w:p>
        </w:tc>
        <w:tc>
          <w:tcPr>
            <w:tcW w:w="2551" w:type="dxa"/>
          </w:tcPr>
          <w:p w14:paraId="753F2D65" w14:textId="457DA59F" w:rsidR="00EE6A4A" w:rsidRDefault="007F04C1" w:rsidP="00EE6A4A">
            <w:pPr>
              <w:pStyle w:val="paragraph"/>
              <w:spacing w:before="0" w:beforeAutospacing="0" w:after="0" w:afterAutospacing="0"/>
              <w:textAlignment w:val="baseline"/>
              <w:rPr>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00EE6A4A">
              <w:rPr>
                <w:rFonts w:asciiTheme="majorHAnsi" w:hAnsiTheme="majorHAnsi" w:cstheme="majorHAnsi"/>
                <w:sz w:val="20"/>
                <w:szCs w:val="20"/>
              </w:rPr>
              <w:t>7 Questions 7</w:t>
            </w:r>
            <w:r w:rsidR="00B33AB3" w:rsidRPr="0026539B">
              <w:rPr>
                <w:rStyle w:val="normaltextrun"/>
                <w:rFonts w:asciiTheme="majorHAnsi" w:hAnsiTheme="majorHAnsi" w:cstheme="majorHAnsi"/>
                <w:sz w:val="20"/>
                <w:szCs w:val="20"/>
                <w:lang w:val="en-US"/>
              </w:rPr>
              <w:t>–</w:t>
            </w:r>
            <w:r w:rsidR="00EE6A4A">
              <w:rPr>
                <w:rFonts w:asciiTheme="majorHAnsi" w:hAnsiTheme="majorHAnsi" w:cstheme="majorHAnsi"/>
                <w:sz w:val="20"/>
                <w:szCs w:val="20"/>
              </w:rPr>
              <w:t xml:space="preserve">10, 18 </w:t>
            </w:r>
          </w:p>
          <w:p w14:paraId="03D73611" w14:textId="58CCD266" w:rsidR="00EE6A4A" w:rsidRDefault="00EE6A4A" w:rsidP="00EE6A4A">
            <w:pPr>
              <w:pStyle w:val="paragraph"/>
              <w:spacing w:before="0" w:beforeAutospacing="0" w:after="0" w:afterAutospacing="0"/>
              <w:textAlignment w:val="baseline"/>
            </w:pPr>
            <w:r>
              <w:rPr>
                <w:rFonts w:asciiTheme="majorHAnsi" w:hAnsiTheme="majorHAnsi" w:cstheme="majorHAnsi"/>
                <w:sz w:val="20"/>
                <w:szCs w:val="20"/>
              </w:rPr>
              <w:t>(pp. 62</w:t>
            </w:r>
            <w:r w:rsidR="00B33AB3" w:rsidRPr="0026539B">
              <w:rPr>
                <w:rStyle w:val="normaltextrun"/>
                <w:rFonts w:asciiTheme="majorHAnsi" w:hAnsiTheme="majorHAnsi" w:cstheme="majorHAnsi"/>
                <w:sz w:val="20"/>
                <w:szCs w:val="20"/>
                <w:lang w:val="en-US"/>
              </w:rPr>
              <w:t>–</w:t>
            </w:r>
            <w:r>
              <w:rPr>
                <w:rFonts w:asciiTheme="majorHAnsi" w:hAnsiTheme="majorHAnsi" w:cstheme="majorHAnsi"/>
                <w:sz w:val="20"/>
                <w:szCs w:val="20"/>
              </w:rPr>
              <w:t>63, 67)</w:t>
            </w:r>
          </w:p>
        </w:tc>
        <w:tc>
          <w:tcPr>
            <w:tcW w:w="5057" w:type="dxa"/>
          </w:tcPr>
          <w:p w14:paraId="10D9307C" w14:textId="34BB1E5E" w:rsidR="00EE6A4A" w:rsidRPr="00B02638" w:rsidRDefault="00D13C29" w:rsidP="00EE6A4A">
            <w:pPr>
              <w:pStyle w:val="paragraph"/>
              <w:spacing w:before="0" w:beforeAutospacing="0" w:after="0" w:afterAutospacing="0"/>
              <w:textAlignment w:val="baseline"/>
              <w:rPr>
                <w:rFonts w:asciiTheme="majorHAnsi" w:hAnsiTheme="majorHAnsi" w:cstheme="majorHAnsi"/>
                <w:sz w:val="20"/>
                <w:szCs w:val="20"/>
                <w:lang w:val="fr-CA"/>
              </w:rPr>
            </w:pPr>
            <w:r w:rsidRPr="00B02638">
              <w:rPr>
                <w:rFonts w:ascii="Calibri" w:eastAsia="Calibri" w:hAnsi="Calibri" w:cs="Calibri"/>
                <w:b/>
                <w:sz w:val="20"/>
                <w:szCs w:val="20"/>
                <w:lang w:val="fr-CA"/>
              </w:rPr>
              <w:t xml:space="preserve">Idée principale </w:t>
            </w:r>
            <w:r w:rsidR="00EE6A4A" w:rsidRPr="00B02638">
              <w:rPr>
                <w:rStyle w:val="normaltextrun"/>
                <w:rFonts w:asciiTheme="majorHAnsi" w:hAnsiTheme="majorHAnsi" w:cstheme="majorHAnsi"/>
                <w:b/>
                <w:bCs/>
                <w:sz w:val="20"/>
                <w:szCs w:val="20"/>
                <w:lang w:val="fr-CA"/>
              </w:rPr>
              <w:t xml:space="preserve">: </w:t>
            </w:r>
            <w:r w:rsidR="00637EEC" w:rsidRPr="00B02638">
              <w:rPr>
                <w:rFonts w:asciiTheme="majorHAnsi" w:hAnsiTheme="majorHAnsi" w:cstheme="majorHAnsi"/>
                <w:b/>
                <w:bCs/>
                <w:color w:val="000000"/>
                <w:sz w:val="20"/>
                <w:szCs w:val="20"/>
                <w:lang w:val="fr-CA"/>
              </w:rPr>
              <w:t>Les nombres sont reliés de plusieurs façons</w:t>
            </w:r>
            <w:r w:rsidR="00EE6A4A" w:rsidRPr="00B02638">
              <w:rPr>
                <w:rStyle w:val="normaltextrun"/>
                <w:rFonts w:asciiTheme="majorHAnsi" w:hAnsiTheme="majorHAnsi" w:cstheme="majorHAnsi"/>
                <w:b/>
                <w:bCs/>
                <w:color w:val="000000"/>
                <w:sz w:val="20"/>
                <w:szCs w:val="20"/>
                <w:lang w:val="fr-CA"/>
              </w:rPr>
              <w:t>.</w:t>
            </w:r>
            <w:r w:rsidR="00EE6A4A" w:rsidRPr="00B02638">
              <w:rPr>
                <w:rStyle w:val="eop"/>
                <w:rFonts w:asciiTheme="majorHAnsi" w:hAnsiTheme="majorHAnsi" w:cstheme="majorHAnsi"/>
                <w:color w:val="000000"/>
                <w:sz w:val="20"/>
                <w:szCs w:val="20"/>
                <w:lang w:val="fr-CA"/>
              </w:rPr>
              <w:t> </w:t>
            </w:r>
          </w:p>
          <w:p w14:paraId="697268E0" w14:textId="564F1ED2" w:rsidR="00EE6A4A" w:rsidRPr="00CE1350" w:rsidRDefault="00B36F5D" w:rsidP="00EE6A4A">
            <w:pPr>
              <w:pStyle w:val="paragraph"/>
              <w:spacing w:before="0" w:beforeAutospacing="0" w:after="0" w:afterAutospacing="0"/>
              <w:textAlignment w:val="baseline"/>
              <w:rPr>
                <w:rStyle w:val="scxw62953155"/>
                <w:rFonts w:asciiTheme="majorHAnsi" w:hAnsiTheme="majorHAnsi" w:cstheme="majorHAnsi"/>
                <w:sz w:val="20"/>
                <w:szCs w:val="20"/>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r w:rsidR="00EE6A4A" w:rsidRPr="00CE1350">
              <w:rPr>
                <w:rStyle w:val="scxw62953155"/>
                <w:rFonts w:asciiTheme="majorHAnsi" w:hAnsiTheme="majorHAnsi" w:cstheme="majorHAnsi"/>
                <w:b/>
                <w:bCs/>
                <w:sz w:val="20"/>
                <w:szCs w:val="20"/>
                <w:lang w:val="fr-CA"/>
              </w:rPr>
              <w:t> </w:t>
            </w:r>
          </w:p>
          <w:p w14:paraId="7B36343F" w14:textId="2B61AECF" w:rsidR="00EE6A4A" w:rsidRPr="00CE1350" w:rsidRDefault="00CE1350" w:rsidP="00EE6A4A">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CE1350">
              <w:rPr>
                <w:rFonts w:asciiTheme="majorHAnsi" w:hAnsiTheme="majorHAnsi" w:cstheme="majorHAnsi"/>
                <w:sz w:val="20"/>
                <w:szCs w:val="20"/>
                <w:lang w:val="fr-CA"/>
              </w:rPr>
              <w:t>Comparer, ordonner et situer des nombres rationnels positifs en utilisant des stratégies flexibles</w:t>
            </w:r>
            <w:r w:rsidR="00EE6A4A" w:rsidRPr="00CE1350">
              <w:rPr>
                <w:rStyle w:val="normaltextrun"/>
                <w:rFonts w:asciiTheme="majorHAnsi" w:hAnsiTheme="majorHAnsi" w:cstheme="majorHAnsi"/>
                <w:sz w:val="20"/>
                <w:szCs w:val="20"/>
                <w:lang w:val="fr-CA"/>
              </w:rPr>
              <w:t>.</w:t>
            </w:r>
          </w:p>
        </w:tc>
      </w:tr>
    </w:tbl>
    <w:p w14:paraId="617CB6B2" w14:textId="77777777" w:rsidR="00BB3570" w:rsidRPr="00CE1350" w:rsidRDefault="00BB3570">
      <w:pPr>
        <w:spacing w:after="120" w:line="264" w:lineRule="auto"/>
        <w:rPr>
          <w:b/>
          <w:sz w:val="28"/>
          <w:szCs w:val="28"/>
          <w:lang w:val="fr-CA"/>
        </w:rPr>
      </w:pPr>
      <w:r w:rsidRPr="00CE1350">
        <w:rPr>
          <w:b/>
          <w:sz w:val="28"/>
          <w:szCs w:val="28"/>
          <w:lang w:val="fr-CA"/>
        </w:rPr>
        <w:br w:type="page"/>
      </w:r>
    </w:p>
    <w:p w14:paraId="45FEF780" w14:textId="412D7842" w:rsidR="009F59A6" w:rsidRPr="009F59A6" w:rsidRDefault="009F59A6" w:rsidP="006538A7">
      <w:pPr>
        <w:ind w:right="344"/>
        <w:jc w:val="center"/>
        <w:rPr>
          <w:rFonts w:asciiTheme="majorHAnsi" w:hAnsiTheme="majorHAnsi" w:cstheme="majorHAnsi"/>
          <w:b/>
          <w:bCs/>
          <w:sz w:val="28"/>
          <w:szCs w:val="28"/>
          <w:lang w:val="fr-FR"/>
        </w:rPr>
      </w:pPr>
      <w:r w:rsidRPr="00611DC9">
        <w:rPr>
          <w:noProof/>
          <w:sz w:val="28"/>
          <w:szCs w:val="28"/>
        </w:rPr>
        <w:lastRenderedPageBreak/>
        <w:drawing>
          <wp:anchor distT="0" distB="0" distL="114300" distR="114300" simplePos="0" relativeHeight="251674624" behindDoc="0" locked="0" layoutInCell="1" allowOverlap="1" wp14:anchorId="018456EB" wp14:editId="4D072241">
            <wp:simplePos x="0" y="0"/>
            <wp:positionH relativeFrom="margin">
              <wp:align>center</wp:align>
            </wp:positionH>
            <wp:positionV relativeFrom="paragraph">
              <wp:posOffset>0</wp:posOffset>
            </wp:positionV>
            <wp:extent cx="2019300" cy="673100"/>
            <wp:effectExtent l="0" t="0" r="0" b="0"/>
            <wp:wrapTopAndBottom/>
            <wp:docPr id="9542840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483B9C">
        <w:rPr>
          <w:b/>
          <w:bCs/>
          <w:sz w:val="28"/>
          <w:szCs w:val="28"/>
          <w:lang w:val="fr-FR"/>
        </w:rPr>
        <w:t>de Terre-Neuve-et-Labrador</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006538A7">
        <w:rPr>
          <w:b/>
          <w:bCs/>
          <w:sz w:val="28"/>
          <w:szCs w:val="28"/>
          <w:lang w:val="fr-FR"/>
        </w:rPr>
        <w:t xml:space="preserve"> </w:t>
      </w:r>
      <w:r w:rsidRPr="00611DC9">
        <w:rPr>
          <w:b/>
          <w:bCs/>
          <w:sz w:val="28"/>
          <w:szCs w:val="28"/>
          <w:lang w:val="fr-FR"/>
        </w:rPr>
        <w:t>année</w:t>
      </w:r>
      <w:r>
        <w:rPr>
          <w:b/>
          <w:bCs/>
          <w:sz w:val="28"/>
          <w:szCs w:val="28"/>
          <w:lang w:val="fr-FR"/>
        </w:rPr>
        <w:t xml:space="preserve"> (</w:t>
      </w:r>
      <w:r w:rsidR="00B16FB1" w:rsidRPr="004122B1">
        <w:rPr>
          <w:b/>
          <w:bCs/>
          <w:sz w:val="28"/>
          <w:szCs w:val="28"/>
          <w:lang w:val="fr-FR"/>
        </w:rPr>
        <w:t>Les régularités</w:t>
      </w:r>
      <w:r w:rsidR="00611942">
        <w:rPr>
          <w:b/>
          <w:bCs/>
          <w:sz w:val="28"/>
          <w:szCs w:val="28"/>
          <w:lang w:val="fr-FR"/>
        </w:rPr>
        <w:t xml:space="preserve"> et les relations</w:t>
      </w:r>
      <w:r w:rsidR="00747CE8">
        <w:rPr>
          <w:b/>
          <w:bCs/>
          <w:sz w:val="28"/>
          <w:szCs w:val="28"/>
          <w:lang w:val="fr-FR"/>
        </w:rPr>
        <w:t xml:space="preserve"> : </w:t>
      </w:r>
      <w:r w:rsidR="00747CE8">
        <w:rPr>
          <w:b/>
          <w:bCs/>
          <w:sz w:val="28"/>
          <w:szCs w:val="28"/>
          <w:lang w:val="fr-FR"/>
        </w:rPr>
        <w:t>Les régularités</w:t>
      </w:r>
      <w:r>
        <w:rPr>
          <w:b/>
          <w:bCs/>
          <w:sz w:val="28"/>
          <w:szCs w:val="28"/>
          <w:lang w:val="fr-FR"/>
        </w:rPr>
        <w:t>)</w:t>
      </w:r>
    </w:p>
    <w:p w14:paraId="3034F644" w14:textId="77777777" w:rsidR="00307052" w:rsidRPr="00480218" w:rsidRDefault="00307052" w:rsidP="00480218">
      <w:pPr>
        <w:jc w:val="center"/>
        <w:rPr>
          <w:b/>
          <w:sz w:val="8"/>
          <w:szCs w:val="8"/>
          <w:lang w:val="fr-FR"/>
        </w:rPr>
      </w:pPr>
    </w:p>
    <w:tbl>
      <w:tblPr>
        <w:tblStyle w:val="a2"/>
        <w:tblW w:w="506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80"/>
        <w:gridCol w:w="2563"/>
        <w:gridCol w:w="2537"/>
        <w:gridCol w:w="21"/>
        <w:gridCol w:w="5028"/>
      </w:tblGrid>
      <w:tr w:rsidR="00BB3570" w:rsidRPr="00082F7B" w14:paraId="7B36348A" w14:textId="77777777" w:rsidTr="00655CEC">
        <w:trPr>
          <w:trHeight w:val="500"/>
        </w:trPr>
        <w:tc>
          <w:tcPr>
            <w:tcW w:w="11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363486" w14:textId="64922D47" w:rsidR="00BB3570" w:rsidRPr="00732FF4" w:rsidRDefault="00A0562A" w:rsidP="00BB3570">
            <w:pPr>
              <w:rPr>
                <w:rFonts w:asciiTheme="majorHAnsi" w:hAnsiTheme="majorHAnsi"/>
                <w:b/>
                <w:sz w:val="20"/>
                <w:szCs w:val="20"/>
              </w:rPr>
            </w:pPr>
            <w:r w:rsidRPr="00611DC9">
              <w:rPr>
                <w:rFonts w:ascii="Calibri" w:eastAsia="Calibri" w:hAnsi="Calibri" w:cs="Calibri"/>
                <w:b/>
                <w:sz w:val="20"/>
                <w:szCs w:val="20"/>
              </w:rPr>
              <w:t>Résultats d’apprentissage</w:t>
            </w:r>
          </w:p>
        </w:tc>
        <w:tc>
          <w:tcPr>
            <w:tcW w:w="976" w:type="pct"/>
            <w:tcBorders>
              <w:left w:val="single" w:sz="4" w:space="0" w:color="auto"/>
              <w:bottom w:val="single" w:sz="4" w:space="0" w:color="auto"/>
            </w:tcBorders>
            <w:shd w:val="clear" w:color="auto" w:fill="D6E3BC" w:themeFill="accent3" w:themeFillTint="66"/>
            <w:vAlign w:val="center"/>
          </w:tcPr>
          <w:p w14:paraId="7B363487" w14:textId="37C24898" w:rsidR="00BB3570" w:rsidRPr="000760EA" w:rsidRDefault="000320E4" w:rsidP="00BB3570">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974" w:type="pct"/>
            <w:gridSpan w:val="2"/>
            <w:tcBorders>
              <w:bottom w:val="single" w:sz="4" w:space="0" w:color="auto"/>
            </w:tcBorders>
            <w:shd w:val="clear" w:color="auto" w:fill="D6E3BC" w:themeFill="accent3" w:themeFillTint="66"/>
          </w:tcPr>
          <w:p w14:paraId="5E3AF7AE" w14:textId="4366D18B" w:rsidR="00BB3570" w:rsidRPr="000760EA" w:rsidRDefault="00B91A80" w:rsidP="00BB3570">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1914" w:type="pct"/>
            <w:tcBorders>
              <w:bottom w:val="single" w:sz="4" w:space="0" w:color="auto"/>
            </w:tcBorders>
            <w:shd w:val="clear" w:color="auto" w:fill="D6E3BC" w:themeFill="accent3" w:themeFillTint="66"/>
          </w:tcPr>
          <w:p w14:paraId="7B363489" w14:textId="2C44F118" w:rsidR="00BB3570" w:rsidRPr="00CA751D" w:rsidRDefault="00CA751D" w:rsidP="00BB3570">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B31003">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BB3570" w:rsidRPr="00082F7B" w14:paraId="255EA086" w14:textId="77777777" w:rsidTr="00655CE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F5723" w14:textId="7ADA5D91" w:rsidR="00BB3570" w:rsidRPr="00B16FB1" w:rsidRDefault="00B16FB1" w:rsidP="00BB3570">
            <w:pPr>
              <w:rPr>
                <w:rFonts w:asciiTheme="majorHAnsi" w:hAnsiTheme="majorHAnsi" w:cstheme="majorHAnsi"/>
                <w:b/>
                <w:sz w:val="20"/>
                <w:szCs w:val="20"/>
                <w:lang w:val="fr-FR"/>
              </w:rPr>
            </w:pPr>
            <w:r w:rsidRPr="00611DC9">
              <w:rPr>
                <w:rFonts w:ascii="Calibri" w:eastAsia="Calibri" w:hAnsi="Calibri" w:cs="Calibri"/>
                <w:b/>
                <w:sz w:val="20"/>
                <w:szCs w:val="20"/>
                <w:lang w:val="fr-FR"/>
              </w:rPr>
              <w:t>Résultat d’apprentissage général</w:t>
            </w:r>
            <w:r w:rsidRPr="002262A8">
              <w:rPr>
                <w:rFonts w:ascii="Calibri" w:eastAsia="Calibri" w:hAnsi="Calibri" w:cs="Calibri"/>
                <w:b/>
                <w:sz w:val="20"/>
                <w:szCs w:val="20"/>
                <w:lang w:val="fr-FR"/>
              </w:rPr>
              <w:br/>
            </w:r>
            <w:r w:rsidR="003E7D8C" w:rsidRPr="003E7D8C">
              <w:rPr>
                <w:rFonts w:ascii="Calibri" w:eastAsia="Calibri" w:hAnsi="Calibri" w:cs="Calibri"/>
                <w:sz w:val="20"/>
                <w:szCs w:val="20"/>
                <w:lang w:val="fr-FR"/>
              </w:rPr>
              <w:t>Décrire le monde à l</w:t>
            </w:r>
            <w:r w:rsidR="00EB75FA">
              <w:rPr>
                <w:rFonts w:ascii="Calibri" w:eastAsia="Calibri" w:hAnsi="Calibri" w:cs="Calibri"/>
                <w:sz w:val="20"/>
                <w:szCs w:val="20"/>
                <w:lang w:val="fr-FR"/>
              </w:rPr>
              <w:t>’</w:t>
            </w:r>
            <w:r w:rsidR="003E7D8C" w:rsidRPr="003E7D8C">
              <w:rPr>
                <w:rFonts w:ascii="Calibri" w:eastAsia="Calibri" w:hAnsi="Calibri" w:cs="Calibri"/>
                <w:sz w:val="20"/>
                <w:szCs w:val="20"/>
                <w:lang w:val="fr-FR"/>
              </w:rPr>
              <w:t>aide de régularités pour résoudre des problèmes.</w:t>
            </w:r>
          </w:p>
        </w:tc>
      </w:tr>
      <w:tr w:rsidR="00BB3570" w:rsidRPr="00082F7B" w14:paraId="7B363494" w14:textId="77777777" w:rsidTr="00655CEC">
        <w:trPr>
          <w:trHeight w:val="20"/>
        </w:trPr>
        <w:tc>
          <w:tcPr>
            <w:tcW w:w="1135" w:type="pct"/>
            <w:tcBorders>
              <w:top w:val="single" w:sz="4" w:space="0" w:color="auto"/>
              <w:left w:val="single" w:sz="4" w:space="0" w:color="auto"/>
              <w:bottom w:val="single" w:sz="4" w:space="0" w:color="auto"/>
              <w:right w:val="single" w:sz="4" w:space="0" w:color="auto"/>
            </w:tcBorders>
          </w:tcPr>
          <w:p w14:paraId="405D9A27" w14:textId="77777777" w:rsidR="00EF4CE8" w:rsidRPr="00F43015" w:rsidRDefault="00EF4CE8" w:rsidP="00EF4CE8">
            <w:pPr>
              <w:rPr>
                <w:rFonts w:ascii="Calibri" w:eastAsia="Calibri" w:hAnsi="Calibri" w:cs="Calibri"/>
                <w:b/>
                <w:color w:val="000000"/>
                <w:sz w:val="20"/>
                <w:szCs w:val="20"/>
                <w:lang w:val="fr-CA"/>
              </w:rPr>
            </w:pPr>
            <w:r w:rsidRPr="00F43015">
              <w:rPr>
                <w:rFonts w:ascii="Calibri" w:eastAsia="Calibri" w:hAnsi="Calibri" w:cs="Calibri"/>
                <w:b/>
                <w:sz w:val="20"/>
                <w:szCs w:val="20"/>
                <w:lang w:val="fr-CA"/>
              </w:rPr>
              <w:t>Résultats d’apprentissage spécifiques</w:t>
            </w:r>
          </w:p>
          <w:p w14:paraId="7B363490" w14:textId="472A76A7" w:rsidR="00BB3570" w:rsidRPr="004E2A92" w:rsidRDefault="00C20B7B" w:rsidP="00BB3570">
            <w:pPr>
              <w:rPr>
                <w:rFonts w:asciiTheme="majorHAnsi" w:hAnsiTheme="majorHAnsi"/>
                <w:color w:val="000000"/>
                <w:sz w:val="20"/>
                <w:szCs w:val="20"/>
                <w:lang w:val="fr-FR"/>
              </w:rPr>
            </w:pPr>
            <w:r w:rsidRPr="004E2A92">
              <w:rPr>
                <w:rFonts w:asciiTheme="majorHAnsi" w:hAnsiTheme="majorHAnsi" w:cstheme="majorHAnsi"/>
                <w:sz w:val="20"/>
                <w:szCs w:val="20"/>
                <w:lang w:val="fr-FR"/>
              </w:rPr>
              <w:t>7RR1 Démontrer une compréhension des régularités décrites oralement ou par écrit et de leurs relations linéaires équivalentes.</w:t>
            </w:r>
          </w:p>
        </w:tc>
        <w:tc>
          <w:tcPr>
            <w:tcW w:w="976" w:type="pct"/>
            <w:tcBorders>
              <w:top w:val="single" w:sz="4" w:space="0" w:color="auto"/>
              <w:left w:val="single" w:sz="4" w:space="0" w:color="auto"/>
              <w:bottom w:val="single" w:sz="4" w:space="0" w:color="auto"/>
              <w:right w:val="single" w:sz="4" w:space="0" w:color="auto"/>
            </w:tcBorders>
          </w:tcPr>
          <w:p w14:paraId="7B363491" w14:textId="1B3C2628" w:rsidR="00BB3570" w:rsidRPr="00D03D8E" w:rsidRDefault="00D03D8E" w:rsidP="00836C83">
            <w:pPr>
              <w:rPr>
                <w:rFonts w:asciiTheme="majorHAnsi" w:hAnsiTheme="majorHAnsi"/>
                <w:b/>
                <w:bCs/>
                <w:sz w:val="20"/>
                <w:szCs w:val="20"/>
                <w:lang w:val="fr-CA"/>
              </w:rPr>
            </w:pPr>
            <w:r w:rsidRPr="00076C6C">
              <w:rPr>
                <w:rFonts w:ascii="Calibri" w:eastAsia="Calibri" w:hAnsi="Calibri" w:cs="Calibri"/>
                <w:b/>
                <w:sz w:val="20"/>
                <w:szCs w:val="20"/>
                <w:lang w:val="fr-CA"/>
              </w:rPr>
              <w:t>La modélisation et l’algèbre</w:t>
            </w:r>
            <w:r w:rsidRPr="00F43015">
              <w:rPr>
                <w:rFonts w:ascii="Calibri" w:eastAsia="Calibri" w:hAnsi="Calibri" w:cs="Calibri"/>
                <w:b/>
                <w:sz w:val="20"/>
                <w:szCs w:val="20"/>
                <w:lang w:val="fr-CA"/>
              </w:rPr>
              <w:t xml:space="preserve"> </w:t>
            </w:r>
            <w:r w:rsidR="00F535B3" w:rsidRPr="00F43015">
              <w:rPr>
                <w:rFonts w:ascii="Calibri" w:eastAsia="Calibri" w:hAnsi="Calibri" w:cs="Calibri"/>
                <w:b/>
                <w:sz w:val="20"/>
                <w:szCs w:val="20"/>
                <w:lang w:val="fr-CA"/>
              </w:rPr>
              <w:t xml:space="preserve">Unité </w:t>
            </w:r>
            <w:r w:rsidR="00BB3570" w:rsidRPr="00F43015">
              <w:rPr>
                <w:rFonts w:asciiTheme="majorHAnsi" w:hAnsiTheme="majorHAnsi"/>
                <w:b/>
                <w:bCs/>
                <w:sz w:val="20"/>
                <w:szCs w:val="20"/>
                <w:lang w:val="fr-CA"/>
              </w:rPr>
              <w:t>1</w:t>
            </w:r>
            <w:r w:rsidR="00F535B3" w:rsidRPr="00F43015">
              <w:rPr>
                <w:rFonts w:asciiTheme="majorHAnsi" w:hAnsiTheme="majorHAnsi"/>
                <w:b/>
                <w:bCs/>
                <w:sz w:val="20"/>
                <w:szCs w:val="20"/>
                <w:lang w:val="fr-CA"/>
              </w:rPr>
              <w:t xml:space="preserve"> </w:t>
            </w:r>
            <w:r w:rsidR="00BB3570" w:rsidRPr="00F43015">
              <w:rPr>
                <w:rFonts w:asciiTheme="majorHAnsi" w:hAnsiTheme="majorHAnsi"/>
                <w:b/>
                <w:bCs/>
                <w:sz w:val="20"/>
                <w:szCs w:val="20"/>
                <w:lang w:val="fr-CA"/>
              </w:rPr>
              <w:t xml:space="preserve">: </w:t>
            </w:r>
            <w:r w:rsidR="009A1CDE" w:rsidRPr="009A1CDE">
              <w:rPr>
                <w:rFonts w:asciiTheme="majorHAnsi" w:hAnsiTheme="majorHAnsi"/>
                <w:b/>
                <w:bCs/>
                <w:sz w:val="20"/>
                <w:szCs w:val="20"/>
                <w:lang w:val="fr-FR"/>
              </w:rPr>
              <w:t xml:space="preserve">Les relations et équations linéaires </w:t>
            </w:r>
            <w:r w:rsidR="00BB3570" w:rsidRPr="009A1CDE">
              <w:rPr>
                <w:sz w:val="20"/>
                <w:szCs w:val="20"/>
                <w:lang w:val="fr-FR"/>
              </w:rPr>
              <w:br/>
            </w:r>
            <w:r w:rsidR="00BB3570" w:rsidRPr="009A1CDE">
              <w:rPr>
                <w:rFonts w:asciiTheme="majorHAnsi" w:hAnsiTheme="majorHAnsi"/>
                <w:sz w:val="20"/>
                <w:szCs w:val="20"/>
                <w:lang w:val="fr-FR"/>
              </w:rPr>
              <w:t>2</w:t>
            </w:r>
            <w:r w:rsidR="009A1CDE">
              <w:rPr>
                <w:rFonts w:asciiTheme="majorHAnsi" w:hAnsiTheme="majorHAnsi"/>
                <w:sz w:val="20"/>
                <w:szCs w:val="20"/>
                <w:lang w:val="fr-FR"/>
              </w:rPr>
              <w:t xml:space="preserve"> </w:t>
            </w:r>
            <w:r w:rsidR="00BB3570" w:rsidRPr="009A1CDE">
              <w:rPr>
                <w:rFonts w:asciiTheme="majorHAnsi" w:hAnsiTheme="majorHAnsi"/>
                <w:sz w:val="20"/>
                <w:szCs w:val="20"/>
                <w:lang w:val="fr-FR"/>
              </w:rPr>
              <w:t xml:space="preserve">: </w:t>
            </w:r>
            <w:r w:rsidR="009A1CDE" w:rsidRPr="009A1CDE">
              <w:rPr>
                <w:rFonts w:ascii="Calibri" w:hAnsi="Calibri" w:cs="Calibri"/>
                <w:color w:val="000000"/>
                <w:sz w:val="20"/>
                <w:szCs w:val="20"/>
                <w:shd w:val="clear" w:color="auto" w:fill="FFFFFF"/>
                <w:lang w:val="fr-FR"/>
              </w:rPr>
              <w:t>Écrire une expression pour décrire une relation linéaire</w:t>
            </w:r>
          </w:p>
        </w:tc>
        <w:tc>
          <w:tcPr>
            <w:tcW w:w="966" w:type="pct"/>
            <w:tcBorders>
              <w:top w:val="single" w:sz="4" w:space="0" w:color="auto"/>
              <w:left w:val="single" w:sz="4" w:space="0" w:color="auto"/>
              <w:bottom w:val="single" w:sz="4" w:space="0" w:color="auto"/>
              <w:right w:val="single" w:sz="4" w:space="0" w:color="auto"/>
            </w:tcBorders>
          </w:tcPr>
          <w:p w14:paraId="365143DB" w14:textId="79834356" w:rsidR="00EE6A4A" w:rsidRPr="00E6018B" w:rsidRDefault="007F04C1" w:rsidP="00EE6A4A">
            <w:pPr>
              <w:rPr>
                <w:rFonts w:asciiTheme="majorHAnsi" w:hAnsiTheme="majorHAnsi" w:cstheme="majorHAnsi"/>
                <w:color w:val="000000"/>
                <w:sz w:val="20"/>
                <w:szCs w:val="20"/>
                <w:lang w:val="fr-FR"/>
              </w:rPr>
            </w:pPr>
            <w:r w:rsidRPr="00803069">
              <w:rPr>
                <w:rFonts w:ascii="Calibri" w:eastAsia="Calibri" w:hAnsi="Calibri" w:cs="Calibri"/>
                <w:sz w:val="20"/>
                <w:szCs w:val="20"/>
                <w:lang w:val="fr-FR"/>
              </w:rPr>
              <w:t xml:space="preserve">Unité </w:t>
            </w:r>
            <w:r w:rsidR="00EE6A4A" w:rsidRPr="00E6018B">
              <w:rPr>
                <w:rFonts w:asciiTheme="majorHAnsi" w:hAnsiTheme="majorHAnsi" w:cstheme="majorHAnsi"/>
                <w:color w:val="000000"/>
                <w:sz w:val="20"/>
                <w:szCs w:val="20"/>
                <w:lang w:val="fr-FR"/>
              </w:rPr>
              <w:t>1 Questions 1</w:t>
            </w:r>
            <w:r w:rsidR="00B33AB3" w:rsidRPr="00B33AB3">
              <w:rPr>
                <w:rStyle w:val="normaltextrun"/>
                <w:rFonts w:asciiTheme="majorHAnsi" w:hAnsiTheme="majorHAnsi" w:cstheme="majorHAnsi"/>
                <w:sz w:val="20"/>
                <w:szCs w:val="20"/>
                <w:lang w:val="fr-FR"/>
              </w:rPr>
              <w:t>–</w:t>
            </w:r>
            <w:r w:rsidR="00EE6A4A" w:rsidRPr="00E6018B">
              <w:rPr>
                <w:rFonts w:asciiTheme="majorHAnsi" w:hAnsiTheme="majorHAnsi" w:cstheme="majorHAnsi"/>
                <w:color w:val="000000"/>
                <w:sz w:val="20"/>
                <w:szCs w:val="20"/>
                <w:lang w:val="fr-FR"/>
              </w:rPr>
              <w:t>7, 11, 12, 15 (pp. 2</w:t>
            </w:r>
            <w:r w:rsidR="00B33AB3" w:rsidRPr="00B33AB3">
              <w:rPr>
                <w:rStyle w:val="normaltextrun"/>
                <w:rFonts w:asciiTheme="majorHAnsi" w:hAnsiTheme="majorHAnsi" w:cstheme="majorHAnsi"/>
                <w:sz w:val="20"/>
                <w:szCs w:val="20"/>
                <w:lang w:val="fr-FR"/>
              </w:rPr>
              <w:t>–</w:t>
            </w:r>
            <w:r w:rsidR="00EE6A4A" w:rsidRPr="00E6018B">
              <w:rPr>
                <w:rFonts w:asciiTheme="majorHAnsi" w:hAnsiTheme="majorHAnsi" w:cstheme="majorHAnsi"/>
                <w:color w:val="000000"/>
                <w:sz w:val="20"/>
                <w:szCs w:val="20"/>
                <w:lang w:val="fr-FR"/>
              </w:rPr>
              <w:t>10)</w:t>
            </w:r>
          </w:p>
          <w:p w14:paraId="66A4EC5E" w14:textId="77777777" w:rsidR="00EE6A4A" w:rsidRPr="00E6018B" w:rsidRDefault="00EE6A4A" w:rsidP="00EE6A4A">
            <w:pPr>
              <w:rPr>
                <w:rFonts w:asciiTheme="majorHAnsi" w:hAnsiTheme="majorHAnsi" w:cstheme="majorHAnsi"/>
                <w:color w:val="000000"/>
                <w:sz w:val="20"/>
                <w:szCs w:val="20"/>
                <w:lang w:val="fr-FR"/>
              </w:rPr>
            </w:pPr>
          </w:p>
          <w:p w14:paraId="600CBABF" w14:textId="055D143C" w:rsidR="00EE6A4A" w:rsidRPr="00E6018B" w:rsidRDefault="007F04C1" w:rsidP="00EE6A4A">
            <w:pPr>
              <w:rPr>
                <w:rFonts w:asciiTheme="majorHAnsi" w:hAnsiTheme="majorHAnsi" w:cstheme="majorHAnsi"/>
                <w:color w:val="000000"/>
                <w:sz w:val="20"/>
                <w:szCs w:val="20"/>
                <w:lang w:val="fr-FR"/>
              </w:rPr>
            </w:pPr>
            <w:r w:rsidRPr="00803069">
              <w:rPr>
                <w:rFonts w:ascii="Calibri" w:eastAsia="Calibri" w:hAnsi="Calibri" w:cs="Calibri"/>
                <w:sz w:val="20"/>
                <w:szCs w:val="20"/>
                <w:lang w:val="fr-FR"/>
              </w:rPr>
              <w:t xml:space="preserve">Unité </w:t>
            </w:r>
            <w:r w:rsidR="00EE6A4A" w:rsidRPr="00E6018B">
              <w:rPr>
                <w:rFonts w:asciiTheme="majorHAnsi" w:hAnsiTheme="majorHAnsi" w:cstheme="majorHAnsi"/>
                <w:color w:val="000000"/>
                <w:sz w:val="20"/>
                <w:szCs w:val="20"/>
                <w:lang w:val="fr-FR"/>
              </w:rPr>
              <w:t>13 Questions 1</w:t>
            </w:r>
            <w:r w:rsidR="00B33AB3" w:rsidRPr="00F43015">
              <w:rPr>
                <w:rStyle w:val="normaltextrun"/>
                <w:rFonts w:asciiTheme="majorHAnsi" w:hAnsiTheme="majorHAnsi" w:cstheme="majorHAnsi"/>
                <w:sz w:val="20"/>
                <w:szCs w:val="20"/>
                <w:lang w:val="fr-CA"/>
              </w:rPr>
              <w:t>–</w:t>
            </w:r>
            <w:r w:rsidR="00EE6A4A" w:rsidRPr="00E6018B">
              <w:rPr>
                <w:rFonts w:asciiTheme="majorHAnsi" w:hAnsiTheme="majorHAnsi" w:cstheme="majorHAnsi"/>
                <w:color w:val="000000"/>
                <w:sz w:val="20"/>
                <w:szCs w:val="20"/>
                <w:lang w:val="fr-FR"/>
              </w:rPr>
              <w:t>4, 10, 11 (pp. 117</w:t>
            </w:r>
            <w:r w:rsidR="00B33AB3" w:rsidRPr="00B33AB3">
              <w:rPr>
                <w:rStyle w:val="normaltextrun"/>
                <w:rFonts w:asciiTheme="majorHAnsi" w:hAnsiTheme="majorHAnsi" w:cstheme="majorHAnsi"/>
                <w:sz w:val="20"/>
                <w:szCs w:val="20"/>
                <w:lang w:val="fr-FR"/>
              </w:rPr>
              <w:t>–</w:t>
            </w:r>
            <w:r w:rsidR="00EE6A4A" w:rsidRPr="00E6018B">
              <w:rPr>
                <w:rFonts w:asciiTheme="majorHAnsi" w:hAnsiTheme="majorHAnsi" w:cstheme="majorHAnsi"/>
                <w:color w:val="000000"/>
                <w:sz w:val="20"/>
                <w:szCs w:val="20"/>
                <w:lang w:val="fr-FR"/>
              </w:rPr>
              <w:t>120)</w:t>
            </w:r>
          </w:p>
          <w:p w14:paraId="5D55E477" w14:textId="7D0556C9" w:rsidR="00BB3570" w:rsidRPr="00E6018B" w:rsidRDefault="00BB3570" w:rsidP="00BB3570">
            <w:pPr>
              <w:rPr>
                <w:rFonts w:asciiTheme="majorHAnsi" w:hAnsiTheme="majorHAnsi" w:cstheme="majorHAnsi"/>
                <w:color w:val="000000"/>
                <w:sz w:val="20"/>
                <w:szCs w:val="20"/>
                <w:lang w:val="fr-FR"/>
              </w:rPr>
            </w:pPr>
          </w:p>
        </w:tc>
        <w:tc>
          <w:tcPr>
            <w:tcW w:w="1923" w:type="pct"/>
            <w:gridSpan w:val="2"/>
            <w:tcBorders>
              <w:top w:val="single" w:sz="4" w:space="0" w:color="auto"/>
              <w:left w:val="single" w:sz="4" w:space="0" w:color="auto"/>
              <w:bottom w:val="single" w:sz="4" w:space="0" w:color="auto"/>
              <w:right w:val="single" w:sz="4" w:space="0" w:color="auto"/>
            </w:tcBorders>
          </w:tcPr>
          <w:p w14:paraId="3D3AB234" w14:textId="7C86EC51" w:rsidR="00BB3570" w:rsidRPr="00D97D6F" w:rsidRDefault="00D13C29" w:rsidP="00BB3570">
            <w:pPr>
              <w:pStyle w:val="NormalWeb"/>
              <w:spacing w:before="0" w:beforeAutospacing="0" w:after="0" w:afterAutospacing="0"/>
              <w:rPr>
                <w:rFonts w:asciiTheme="majorHAnsi" w:hAnsiTheme="majorHAnsi" w:cstheme="majorHAnsi"/>
                <w:b/>
                <w:bCs/>
                <w:color w:val="000000"/>
                <w:sz w:val="20"/>
                <w:szCs w:val="20"/>
                <w:lang w:val="fr-CA"/>
              </w:rPr>
            </w:pPr>
            <w:r w:rsidRPr="00D97D6F">
              <w:rPr>
                <w:rFonts w:ascii="Calibri" w:eastAsia="Calibri" w:hAnsi="Calibri" w:cs="Calibri"/>
                <w:b/>
                <w:sz w:val="20"/>
                <w:szCs w:val="20"/>
                <w:lang w:val="fr-CA"/>
              </w:rPr>
              <w:t xml:space="preserve">Idée principale </w:t>
            </w:r>
            <w:r w:rsidR="00BB3570" w:rsidRPr="00D97D6F">
              <w:rPr>
                <w:rFonts w:asciiTheme="majorHAnsi" w:hAnsiTheme="majorHAnsi" w:cstheme="majorHAnsi"/>
                <w:b/>
                <w:bCs/>
                <w:color w:val="000000"/>
                <w:sz w:val="20"/>
                <w:szCs w:val="20"/>
                <w:lang w:val="fr-CA"/>
              </w:rPr>
              <w:t xml:space="preserve">: </w:t>
            </w:r>
            <w:r w:rsidR="00B45AAB" w:rsidRPr="00127103">
              <w:rPr>
                <w:rFonts w:asciiTheme="majorHAnsi" w:hAnsiTheme="majorHAnsi" w:cstheme="majorHAnsi"/>
                <w:b/>
                <w:bCs/>
                <w:color w:val="000000"/>
                <w:sz w:val="20"/>
                <w:szCs w:val="20"/>
                <w:lang w:val="fr-CA"/>
              </w:rPr>
              <w:t>On peut décrire des régularités de façon mathématique</w:t>
            </w:r>
            <w:r w:rsidR="00D97D6F" w:rsidRPr="00D97D6F">
              <w:rPr>
                <w:rFonts w:asciiTheme="majorHAnsi" w:hAnsiTheme="majorHAnsi" w:cstheme="majorHAnsi"/>
                <w:b/>
                <w:bCs/>
                <w:color w:val="000000"/>
                <w:sz w:val="20"/>
                <w:szCs w:val="20"/>
                <w:lang w:val="fr-CA"/>
              </w:rPr>
              <w:t>.</w:t>
            </w:r>
          </w:p>
          <w:p w14:paraId="0FD33B7A" w14:textId="6A418C66" w:rsidR="00BB3570" w:rsidRPr="00EA3B18" w:rsidRDefault="00EA3B18" w:rsidP="00BB3570">
            <w:pPr>
              <w:pStyle w:val="NormalWeb"/>
              <w:spacing w:before="0" w:beforeAutospacing="0" w:after="0" w:afterAutospacing="0"/>
              <w:rPr>
                <w:rFonts w:asciiTheme="majorHAnsi" w:hAnsiTheme="majorHAnsi" w:cstheme="majorHAnsi"/>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p>
          <w:p w14:paraId="359D6ED8" w14:textId="4F533E72" w:rsidR="00BB3570" w:rsidRPr="00CD7A51" w:rsidRDefault="00CD7A51" w:rsidP="00BB3570">
            <w:pPr>
              <w:pStyle w:val="NormalWeb"/>
              <w:numPr>
                <w:ilvl w:val="0"/>
                <w:numId w:val="42"/>
              </w:numPr>
              <w:spacing w:before="0" w:beforeAutospacing="0" w:after="0" w:afterAutospacing="0"/>
              <w:ind w:left="180" w:hanging="219"/>
              <w:rPr>
                <w:rFonts w:asciiTheme="majorHAnsi" w:hAnsiTheme="majorHAnsi" w:cstheme="majorHAnsi"/>
                <w:color w:val="000000"/>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sidR="00FA01B0">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p>
          <w:p w14:paraId="25EC9C9C" w14:textId="646D8C73" w:rsidR="00BB3570" w:rsidRPr="008665FD" w:rsidRDefault="008665FD" w:rsidP="00BB3570">
            <w:pPr>
              <w:ind w:left="-39"/>
              <w:rPr>
                <w:rFonts w:asciiTheme="majorHAnsi" w:hAnsiTheme="majorHAnsi" w:cstheme="majorHAnsi"/>
                <w:color w:val="000000"/>
                <w:sz w:val="20"/>
                <w:szCs w:val="20"/>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00BB3570" w:rsidRPr="008665FD">
              <w:rPr>
                <w:rFonts w:asciiTheme="majorHAnsi" w:hAnsiTheme="majorHAnsi" w:cstheme="majorHAnsi"/>
                <w:b/>
                <w:bCs/>
                <w:color w:val="000000"/>
                <w:sz w:val="20"/>
                <w:szCs w:val="20"/>
                <w:lang w:val="fr-CA"/>
              </w:rPr>
              <w:t xml:space="preserve"> </w:t>
            </w:r>
          </w:p>
          <w:p w14:paraId="164E8F47" w14:textId="4A9C77EE" w:rsidR="00BB3570" w:rsidRPr="00251F69" w:rsidRDefault="00251F69" w:rsidP="00BB3570">
            <w:pPr>
              <w:pStyle w:val="ListParagraph"/>
              <w:numPr>
                <w:ilvl w:val="0"/>
                <w:numId w:val="42"/>
              </w:numPr>
              <w:ind w:left="180" w:hanging="219"/>
              <w:rPr>
                <w:rFonts w:asciiTheme="majorHAnsi" w:hAnsiTheme="majorHAnsi" w:cstheme="majorHAnsi"/>
                <w:color w:val="000000"/>
                <w:sz w:val="20"/>
                <w:szCs w:val="20"/>
                <w:lang w:val="fr-CA"/>
              </w:rPr>
            </w:pPr>
            <w:r w:rsidRPr="00251F69">
              <w:rPr>
                <w:rFonts w:asciiTheme="majorHAnsi" w:hAnsiTheme="majorHAnsi" w:cstheme="majorHAnsi"/>
                <w:color w:val="000000"/>
                <w:sz w:val="20"/>
                <w:szCs w:val="20"/>
                <w:lang w:val="fr-CA"/>
              </w:rPr>
              <w:t>Reconnaître et décrire la signification des parties d’une équation en utilisant des termes mathématiques (p. ex., somme, coefficient, facteur, variable, constante).</w:t>
            </w:r>
          </w:p>
          <w:p w14:paraId="7B363493" w14:textId="3252816A" w:rsidR="00BB3570" w:rsidRPr="00B5530B" w:rsidRDefault="00B5530B" w:rsidP="00BB3570">
            <w:pPr>
              <w:pStyle w:val="ListParagraph"/>
              <w:numPr>
                <w:ilvl w:val="0"/>
                <w:numId w:val="42"/>
              </w:numPr>
              <w:ind w:left="180" w:hanging="219"/>
              <w:rPr>
                <w:rFonts w:asciiTheme="majorHAnsi" w:hAnsiTheme="majorHAnsi" w:cstheme="majorHAnsi"/>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bl>
    <w:p w14:paraId="3887F98A" w14:textId="77777777" w:rsidR="00C9738F" w:rsidRPr="00B5530B" w:rsidRDefault="00C9738F">
      <w:pPr>
        <w:rPr>
          <w:lang w:val="fr-CA"/>
        </w:rPr>
      </w:pPr>
      <w:r w:rsidRPr="00B5530B">
        <w:rPr>
          <w:lang w:val="fr-CA"/>
        </w:rPr>
        <w:br w:type="page"/>
      </w:r>
    </w:p>
    <w:tbl>
      <w:tblPr>
        <w:tblStyle w:val="a2"/>
        <w:tblW w:w="505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82"/>
        <w:gridCol w:w="2563"/>
        <w:gridCol w:w="2537"/>
        <w:gridCol w:w="5021"/>
      </w:tblGrid>
      <w:tr w:rsidR="00BB3570" w:rsidRPr="00082F7B" w14:paraId="26CDC9E5" w14:textId="77777777" w:rsidTr="00655CEC">
        <w:trPr>
          <w:trHeight w:val="20"/>
        </w:trPr>
        <w:tc>
          <w:tcPr>
            <w:tcW w:w="1138" w:type="pct"/>
            <w:tcBorders>
              <w:top w:val="single" w:sz="4" w:space="0" w:color="auto"/>
              <w:left w:val="single" w:sz="4" w:space="0" w:color="auto"/>
              <w:bottom w:val="single" w:sz="4" w:space="0" w:color="auto"/>
              <w:right w:val="single" w:sz="4" w:space="0" w:color="auto"/>
            </w:tcBorders>
          </w:tcPr>
          <w:p w14:paraId="47494374" w14:textId="69A081F5" w:rsidR="00BB3570" w:rsidRPr="004E2A92" w:rsidRDefault="004E2A92" w:rsidP="00BB3570">
            <w:pPr>
              <w:rPr>
                <w:rFonts w:asciiTheme="majorHAnsi" w:hAnsiTheme="majorHAnsi" w:cstheme="majorHAnsi"/>
                <w:bCs/>
                <w:sz w:val="20"/>
                <w:szCs w:val="20"/>
                <w:lang w:val="fr-FR"/>
              </w:rPr>
            </w:pPr>
            <w:r w:rsidRPr="004E2A92">
              <w:rPr>
                <w:rFonts w:asciiTheme="majorHAnsi" w:hAnsiTheme="majorHAnsi" w:cstheme="majorHAnsi"/>
                <w:sz w:val="20"/>
                <w:szCs w:val="20"/>
                <w:lang w:val="fr-FR"/>
              </w:rPr>
              <w:lastRenderedPageBreak/>
              <w:t>7RR2 Créer une table de valeurs qui correspond à une relation linéaire, en tracer le graphique, l’analyser afin d’en tirer des conclusions et pour résoudre des problèmes.</w:t>
            </w:r>
          </w:p>
        </w:tc>
        <w:tc>
          <w:tcPr>
            <w:tcW w:w="978" w:type="pct"/>
            <w:tcBorders>
              <w:top w:val="single" w:sz="4" w:space="0" w:color="auto"/>
              <w:left w:val="single" w:sz="4" w:space="0" w:color="auto"/>
              <w:bottom w:val="single" w:sz="4" w:space="0" w:color="auto"/>
              <w:right w:val="single" w:sz="4" w:space="0" w:color="auto"/>
            </w:tcBorders>
          </w:tcPr>
          <w:p w14:paraId="60AD9EAB" w14:textId="5ED78ABB" w:rsidR="00BB3570" w:rsidRPr="000B6662" w:rsidRDefault="00D03D8E" w:rsidP="000B6662">
            <w:pPr>
              <w:rPr>
                <w:rFonts w:asciiTheme="majorHAnsi" w:hAnsiTheme="majorHAnsi"/>
                <w:b/>
                <w:bCs/>
                <w:sz w:val="20"/>
                <w:szCs w:val="20"/>
                <w:lang w:val="fr-FR"/>
              </w:rPr>
            </w:pPr>
            <w:r w:rsidRPr="00076C6C">
              <w:rPr>
                <w:rFonts w:ascii="Calibri" w:eastAsia="Calibri" w:hAnsi="Calibri" w:cs="Calibri"/>
                <w:b/>
                <w:sz w:val="20"/>
                <w:szCs w:val="20"/>
                <w:lang w:val="fr-CA"/>
              </w:rPr>
              <w:t>La modélisation et l’algèbre</w:t>
            </w:r>
            <w:r w:rsidRPr="00384BC9">
              <w:rPr>
                <w:rFonts w:ascii="Calibri" w:eastAsia="Calibri" w:hAnsi="Calibri" w:cs="Calibri"/>
                <w:b/>
                <w:sz w:val="20"/>
                <w:szCs w:val="20"/>
                <w:lang w:val="fr-FR"/>
              </w:rPr>
              <w:t xml:space="preserve"> </w:t>
            </w:r>
            <w:r w:rsidR="00F535B3" w:rsidRPr="00384BC9">
              <w:rPr>
                <w:rFonts w:ascii="Calibri" w:eastAsia="Calibri" w:hAnsi="Calibri" w:cs="Calibri"/>
                <w:b/>
                <w:sz w:val="20"/>
                <w:szCs w:val="20"/>
                <w:lang w:val="fr-FR"/>
              </w:rPr>
              <w:t xml:space="preserve">Unité </w:t>
            </w:r>
            <w:r w:rsidR="00BB3570" w:rsidRPr="00384BC9">
              <w:rPr>
                <w:rFonts w:asciiTheme="majorHAnsi" w:hAnsiTheme="majorHAnsi"/>
                <w:b/>
                <w:bCs/>
                <w:sz w:val="20"/>
                <w:szCs w:val="20"/>
                <w:lang w:val="fr-FR"/>
              </w:rPr>
              <w:t>1</w:t>
            </w:r>
            <w:r w:rsidR="00F535B3" w:rsidRPr="00384BC9">
              <w:rPr>
                <w:rFonts w:asciiTheme="majorHAnsi" w:hAnsiTheme="majorHAnsi"/>
                <w:b/>
                <w:bCs/>
                <w:sz w:val="20"/>
                <w:szCs w:val="20"/>
                <w:lang w:val="fr-FR"/>
              </w:rPr>
              <w:t xml:space="preserve"> </w:t>
            </w:r>
            <w:r w:rsidR="00BB3570" w:rsidRPr="00384BC9">
              <w:rPr>
                <w:rFonts w:asciiTheme="majorHAnsi" w:hAnsiTheme="majorHAnsi"/>
                <w:b/>
                <w:bCs/>
                <w:sz w:val="20"/>
                <w:szCs w:val="20"/>
                <w:lang w:val="fr-FR"/>
              </w:rPr>
              <w:t xml:space="preserve">: </w:t>
            </w:r>
            <w:r w:rsidR="00384BC9" w:rsidRPr="00384BC9">
              <w:rPr>
                <w:rFonts w:asciiTheme="majorHAnsi" w:hAnsiTheme="majorHAnsi"/>
                <w:b/>
                <w:bCs/>
                <w:sz w:val="20"/>
                <w:szCs w:val="20"/>
                <w:lang w:val="fr-FR"/>
              </w:rPr>
              <w:t xml:space="preserve">Les relations et équations linéaires </w:t>
            </w:r>
            <w:r w:rsidR="00BB3570" w:rsidRPr="00384BC9">
              <w:rPr>
                <w:sz w:val="20"/>
                <w:szCs w:val="20"/>
                <w:lang w:val="fr-FR"/>
              </w:rPr>
              <w:br/>
            </w:r>
            <w:r w:rsidR="00BB3570" w:rsidRPr="00384BC9">
              <w:rPr>
                <w:rFonts w:asciiTheme="majorHAnsi" w:hAnsiTheme="majorHAnsi"/>
                <w:sz w:val="20"/>
                <w:szCs w:val="20"/>
                <w:lang w:val="fr-FR"/>
              </w:rPr>
              <w:t>1</w:t>
            </w:r>
            <w:r w:rsidR="00384BC9">
              <w:rPr>
                <w:rFonts w:asciiTheme="majorHAnsi" w:hAnsiTheme="majorHAnsi"/>
                <w:sz w:val="20"/>
                <w:szCs w:val="20"/>
                <w:lang w:val="fr-FR"/>
              </w:rPr>
              <w:t xml:space="preserve"> </w:t>
            </w:r>
            <w:r w:rsidR="00BB3570" w:rsidRPr="00384BC9">
              <w:rPr>
                <w:rFonts w:asciiTheme="majorHAnsi" w:hAnsiTheme="majorHAnsi"/>
                <w:sz w:val="20"/>
                <w:szCs w:val="20"/>
                <w:lang w:val="fr-FR"/>
              </w:rPr>
              <w:t xml:space="preserve">: </w:t>
            </w:r>
            <w:r w:rsidR="00384BC9" w:rsidRPr="00384BC9">
              <w:rPr>
                <w:rFonts w:asciiTheme="majorHAnsi" w:hAnsiTheme="majorHAnsi"/>
                <w:sz w:val="20"/>
                <w:szCs w:val="20"/>
                <w:lang w:val="fr-FR"/>
              </w:rPr>
              <w:t>Représenter des régularités</w:t>
            </w:r>
            <w:r w:rsidR="00BB3570" w:rsidRPr="00384BC9">
              <w:rPr>
                <w:rFonts w:asciiTheme="majorHAnsi" w:hAnsiTheme="majorHAnsi"/>
                <w:sz w:val="20"/>
                <w:szCs w:val="20"/>
                <w:lang w:val="fr-FR"/>
              </w:rPr>
              <w:br/>
              <w:t>6</w:t>
            </w:r>
            <w:r w:rsidR="00384BC9">
              <w:rPr>
                <w:rFonts w:asciiTheme="majorHAnsi" w:hAnsiTheme="majorHAnsi"/>
                <w:sz w:val="20"/>
                <w:szCs w:val="20"/>
                <w:lang w:val="fr-FR"/>
              </w:rPr>
              <w:t xml:space="preserve"> </w:t>
            </w:r>
            <w:r w:rsidR="00BB3570" w:rsidRPr="00384BC9">
              <w:rPr>
                <w:rFonts w:asciiTheme="majorHAnsi" w:hAnsiTheme="majorHAnsi"/>
                <w:sz w:val="20"/>
                <w:szCs w:val="20"/>
                <w:lang w:val="fr-FR"/>
              </w:rPr>
              <w:t xml:space="preserve">: </w:t>
            </w:r>
            <w:r w:rsidR="00384BC9" w:rsidRPr="00384BC9">
              <w:rPr>
                <w:rFonts w:asciiTheme="majorHAnsi" w:hAnsiTheme="majorHAnsi"/>
                <w:sz w:val="20"/>
                <w:szCs w:val="20"/>
                <w:lang w:val="fr-FR"/>
              </w:rPr>
              <w:t>Écrire et résoudre des problèmes de relations linéaires</w:t>
            </w:r>
            <w:r w:rsidR="00384BC9">
              <w:rPr>
                <w:rFonts w:asciiTheme="majorHAnsi" w:hAnsiTheme="majorHAnsi"/>
                <w:sz w:val="20"/>
                <w:szCs w:val="20"/>
                <w:lang w:val="fr-FR"/>
              </w:rPr>
              <w:t xml:space="preserve"> </w:t>
            </w:r>
          </w:p>
        </w:tc>
        <w:tc>
          <w:tcPr>
            <w:tcW w:w="968" w:type="pct"/>
            <w:tcBorders>
              <w:top w:val="single" w:sz="4" w:space="0" w:color="auto"/>
              <w:left w:val="single" w:sz="4" w:space="0" w:color="auto"/>
              <w:bottom w:val="single" w:sz="4" w:space="0" w:color="auto"/>
              <w:right w:val="single" w:sz="4" w:space="0" w:color="auto"/>
            </w:tcBorders>
          </w:tcPr>
          <w:p w14:paraId="720BC868" w14:textId="063697AA" w:rsidR="00EE6A4A" w:rsidRPr="00E6018B" w:rsidRDefault="007F04C1" w:rsidP="00EE6A4A">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EE6A4A" w:rsidRPr="00E6018B">
              <w:rPr>
                <w:rStyle w:val="normaltextrun"/>
                <w:rFonts w:asciiTheme="majorHAnsi" w:hAnsiTheme="majorHAnsi" w:cstheme="majorHAnsi"/>
                <w:sz w:val="20"/>
                <w:szCs w:val="20"/>
                <w:lang w:val="fr-FR"/>
              </w:rPr>
              <w:t>1 Questions 1</w:t>
            </w:r>
            <w:r w:rsidR="00B33AB3" w:rsidRPr="00F43015">
              <w:rPr>
                <w:rStyle w:val="normaltextrun"/>
                <w:rFonts w:asciiTheme="majorHAnsi" w:hAnsiTheme="majorHAnsi" w:cstheme="majorHAnsi"/>
                <w:sz w:val="20"/>
                <w:szCs w:val="20"/>
                <w:lang w:val="fr-CA"/>
              </w:rPr>
              <w:t>–</w:t>
            </w:r>
            <w:r w:rsidR="00EE6A4A" w:rsidRPr="00E6018B">
              <w:rPr>
                <w:rStyle w:val="normaltextrun"/>
                <w:rFonts w:asciiTheme="majorHAnsi" w:hAnsiTheme="majorHAnsi" w:cstheme="majorHAnsi"/>
                <w:sz w:val="20"/>
                <w:szCs w:val="20"/>
                <w:lang w:val="fr-FR"/>
              </w:rPr>
              <w:t xml:space="preserve">6, 8, 15 </w:t>
            </w:r>
          </w:p>
          <w:p w14:paraId="491436B7" w14:textId="782AEC49" w:rsidR="00EE6A4A" w:rsidRPr="00E6018B" w:rsidRDefault="00EE6A4A" w:rsidP="00EE6A4A">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E6018B">
              <w:rPr>
                <w:rStyle w:val="normaltextrun"/>
                <w:rFonts w:asciiTheme="majorHAnsi" w:hAnsiTheme="majorHAnsi" w:cstheme="majorHAnsi"/>
                <w:sz w:val="20"/>
                <w:szCs w:val="20"/>
                <w:lang w:val="fr-FR"/>
              </w:rPr>
              <w:t>(pp. 2</w:t>
            </w:r>
            <w:r w:rsidR="00B33AB3" w:rsidRPr="00F43015">
              <w:rPr>
                <w:rStyle w:val="normaltextrun"/>
                <w:rFonts w:asciiTheme="majorHAnsi" w:hAnsiTheme="majorHAnsi" w:cstheme="majorHAnsi"/>
                <w:sz w:val="20"/>
                <w:szCs w:val="20"/>
                <w:lang w:val="fr-CA"/>
              </w:rPr>
              <w:t>–</w:t>
            </w:r>
            <w:r w:rsidRPr="00E6018B">
              <w:rPr>
                <w:rStyle w:val="normaltextrun"/>
                <w:rFonts w:asciiTheme="majorHAnsi" w:hAnsiTheme="majorHAnsi" w:cstheme="majorHAnsi"/>
                <w:sz w:val="20"/>
                <w:szCs w:val="20"/>
                <w:lang w:val="fr-FR"/>
              </w:rPr>
              <w:t>10)</w:t>
            </w:r>
          </w:p>
          <w:p w14:paraId="2783F927" w14:textId="77777777" w:rsidR="00EE6A4A" w:rsidRPr="00E6018B" w:rsidRDefault="00EE6A4A" w:rsidP="00EE6A4A">
            <w:pPr>
              <w:pStyle w:val="paragraph"/>
              <w:spacing w:before="0" w:beforeAutospacing="0" w:after="0" w:afterAutospacing="0"/>
              <w:textAlignment w:val="baseline"/>
              <w:rPr>
                <w:rStyle w:val="normaltextrun"/>
                <w:lang w:val="fr-FR"/>
              </w:rPr>
            </w:pPr>
          </w:p>
          <w:p w14:paraId="76B11F1C" w14:textId="45EB22AD" w:rsidR="00BB3570" w:rsidRPr="00E6018B" w:rsidRDefault="007F04C1" w:rsidP="00EE6A4A">
            <w:pPr>
              <w:pStyle w:val="paragraph"/>
              <w:spacing w:before="0" w:beforeAutospacing="0" w:after="0" w:afterAutospacing="0"/>
              <w:textAlignment w:val="baseline"/>
              <w:rPr>
                <w:rStyle w:val="eop"/>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EE6A4A" w:rsidRPr="00E6018B">
              <w:rPr>
                <w:rFonts w:asciiTheme="majorHAnsi" w:hAnsiTheme="majorHAnsi" w:cstheme="majorHAnsi"/>
                <w:color w:val="000000"/>
                <w:sz w:val="20"/>
                <w:szCs w:val="20"/>
                <w:lang w:val="fr-FR"/>
              </w:rPr>
              <w:t xml:space="preserve">13 Question 16 </w:t>
            </w:r>
            <w:r w:rsidR="0005761F">
              <w:rPr>
                <w:rFonts w:asciiTheme="majorHAnsi" w:hAnsiTheme="majorHAnsi" w:cstheme="majorHAnsi"/>
                <w:color w:val="000000"/>
                <w:sz w:val="20"/>
                <w:szCs w:val="20"/>
                <w:lang w:val="fr-FR"/>
              </w:rPr>
              <w:br/>
            </w:r>
            <w:r w:rsidR="00EE6A4A" w:rsidRPr="00E6018B">
              <w:rPr>
                <w:rFonts w:asciiTheme="majorHAnsi" w:hAnsiTheme="majorHAnsi" w:cstheme="majorHAnsi"/>
                <w:color w:val="000000"/>
                <w:sz w:val="20"/>
                <w:szCs w:val="20"/>
                <w:lang w:val="fr-FR"/>
              </w:rPr>
              <w:t>(p. 123)</w:t>
            </w:r>
          </w:p>
        </w:tc>
        <w:tc>
          <w:tcPr>
            <w:tcW w:w="1916" w:type="pct"/>
            <w:tcBorders>
              <w:top w:val="single" w:sz="4" w:space="0" w:color="auto"/>
              <w:left w:val="single" w:sz="4" w:space="0" w:color="auto"/>
              <w:bottom w:val="single" w:sz="4" w:space="0" w:color="auto"/>
              <w:right w:val="single" w:sz="4" w:space="0" w:color="auto"/>
            </w:tcBorders>
          </w:tcPr>
          <w:p w14:paraId="0E9DE1EB" w14:textId="4DBD4EC2" w:rsidR="00BB3570" w:rsidRPr="0015074E" w:rsidRDefault="00D13C29" w:rsidP="00BB3570">
            <w:pPr>
              <w:pStyle w:val="paragraph"/>
              <w:spacing w:before="0" w:beforeAutospacing="0" w:after="0" w:afterAutospacing="0"/>
              <w:textAlignment w:val="baseline"/>
              <w:rPr>
                <w:rFonts w:asciiTheme="majorHAnsi" w:hAnsiTheme="majorHAnsi" w:cstheme="majorHAnsi"/>
                <w:sz w:val="20"/>
                <w:szCs w:val="20"/>
                <w:lang w:val="fr-CA"/>
              </w:rPr>
            </w:pPr>
            <w:r w:rsidRPr="0015074E">
              <w:rPr>
                <w:rFonts w:ascii="Calibri" w:eastAsia="Calibri" w:hAnsi="Calibri" w:cs="Calibri"/>
                <w:b/>
                <w:sz w:val="20"/>
                <w:szCs w:val="20"/>
                <w:lang w:val="fr-CA"/>
              </w:rPr>
              <w:t xml:space="preserve">Idée principale </w:t>
            </w:r>
            <w:r w:rsidR="00BB3570" w:rsidRPr="0015074E">
              <w:rPr>
                <w:rStyle w:val="normaltextrun"/>
                <w:rFonts w:asciiTheme="majorHAnsi" w:hAnsiTheme="majorHAnsi" w:cstheme="majorHAnsi"/>
                <w:b/>
                <w:bCs/>
                <w:sz w:val="20"/>
                <w:szCs w:val="20"/>
                <w:lang w:val="fr-CA"/>
              </w:rPr>
              <w:t xml:space="preserve">: </w:t>
            </w:r>
            <w:r w:rsidR="00B31D8D" w:rsidRPr="00127103">
              <w:rPr>
                <w:rFonts w:asciiTheme="majorHAnsi" w:hAnsiTheme="majorHAnsi" w:cstheme="majorHAnsi"/>
                <w:b/>
                <w:bCs/>
                <w:color w:val="000000"/>
                <w:sz w:val="20"/>
                <w:szCs w:val="20"/>
                <w:lang w:val="fr-CA"/>
              </w:rPr>
              <w:t>On peut décrire des régularités de façon mathématique</w:t>
            </w:r>
            <w:r w:rsidR="00BB3570" w:rsidRPr="0015074E">
              <w:rPr>
                <w:rStyle w:val="normaltextrun"/>
                <w:rFonts w:asciiTheme="majorHAnsi" w:hAnsiTheme="majorHAnsi" w:cstheme="majorHAnsi"/>
                <w:color w:val="000000"/>
                <w:sz w:val="20"/>
                <w:szCs w:val="20"/>
                <w:lang w:val="fr-CA"/>
              </w:rPr>
              <w:t>.</w:t>
            </w:r>
          </w:p>
          <w:p w14:paraId="59F0B6FB" w14:textId="0E4768B2" w:rsidR="00BB3570" w:rsidRPr="009D14D8" w:rsidRDefault="0015074E" w:rsidP="00BB3570">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00BB3570" w:rsidRPr="009D14D8">
              <w:rPr>
                <w:rStyle w:val="scxw100897418"/>
                <w:rFonts w:asciiTheme="majorHAnsi" w:hAnsiTheme="majorHAnsi" w:cstheme="majorHAnsi"/>
                <w:color w:val="000000"/>
                <w:sz w:val="20"/>
                <w:szCs w:val="20"/>
                <w:lang w:val="fr-CA"/>
              </w:rPr>
              <w:t> </w:t>
            </w:r>
          </w:p>
          <w:p w14:paraId="02A8A762" w14:textId="78EEFBD9" w:rsidR="00BB3570" w:rsidRPr="008F41AD" w:rsidRDefault="008F41AD" w:rsidP="00BB3570">
            <w:pPr>
              <w:pStyle w:val="paragraph"/>
              <w:numPr>
                <w:ilvl w:val="0"/>
                <w:numId w:val="42"/>
              </w:numPr>
              <w:spacing w:before="0" w:beforeAutospacing="0" w:after="0" w:afterAutospacing="0"/>
              <w:ind w:left="180" w:hanging="219"/>
              <w:textAlignment w:val="baseline"/>
              <w:rPr>
                <w:rStyle w:val="scxw44436864"/>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00BB3570" w:rsidRPr="008F41AD">
              <w:rPr>
                <w:rStyle w:val="normaltextrun"/>
                <w:rFonts w:asciiTheme="majorHAnsi" w:hAnsiTheme="majorHAnsi" w:cstheme="majorHAnsi"/>
                <w:sz w:val="20"/>
                <w:szCs w:val="20"/>
                <w:lang w:val="fr-CA"/>
              </w:rPr>
              <w:t>.</w:t>
            </w:r>
            <w:r w:rsidR="00BB3570" w:rsidRPr="008F41AD">
              <w:rPr>
                <w:rStyle w:val="scxw44436864"/>
                <w:rFonts w:asciiTheme="majorHAnsi" w:hAnsiTheme="majorHAnsi" w:cstheme="majorHAnsi"/>
                <w:sz w:val="20"/>
                <w:szCs w:val="20"/>
                <w:lang w:val="fr-CA"/>
              </w:rPr>
              <w:t> </w:t>
            </w:r>
          </w:p>
          <w:p w14:paraId="1B2A192B" w14:textId="5305C4ED" w:rsidR="00BB3570" w:rsidRPr="00AB6083" w:rsidRDefault="00AB6083" w:rsidP="00BB3570">
            <w:pPr>
              <w:pStyle w:val="paragraph"/>
              <w:numPr>
                <w:ilvl w:val="0"/>
                <w:numId w:val="42"/>
              </w:numPr>
              <w:spacing w:before="0" w:beforeAutospacing="0" w:after="0" w:afterAutospacing="0"/>
              <w:ind w:left="180" w:hanging="219"/>
              <w:textAlignment w:val="baseline"/>
              <w:rPr>
                <w:rStyle w:val="scxw100897418"/>
                <w:rFonts w:asciiTheme="majorHAnsi" w:hAnsiTheme="majorHAnsi" w:cstheme="majorHAnsi"/>
                <w:sz w:val="20"/>
                <w:szCs w:val="20"/>
                <w:lang w:val="fr-CA"/>
              </w:rPr>
            </w:pPr>
            <w:r w:rsidRPr="00AB6083">
              <w:rPr>
                <w:rFonts w:asciiTheme="majorHAnsi" w:hAnsiTheme="majorHAnsi" w:cstheme="majorHAnsi"/>
                <w:sz w:val="20"/>
                <w:szCs w:val="20"/>
                <w:lang w:val="fr-CA"/>
              </w:rPr>
              <w:t>Créer des paires ordonnées pour une relation linéaire et tracer les coordonnées dans un diagramme (en se limitant aux valeurs entières dans quatre quadrants).</w:t>
            </w:r>
          </w:p>
          <w:p w14:paraId="391453CD" w14:textId="50D81EDD" w:rsidR="00BB3570" w:rsidRPr="00240603" w:rsidRDefault="00240603" w:rsidP="00BB3570">
            <w:pPr>
              <w:pStyle w:val="paragraph"/>
              <w:numPr>
                <w:ilvl w:val="0"/>
                <w:numId w:val="42"/>
              </w:numPr>
              <w:spacing w:before="0" w:beforeAutospacing="0" w:after="0" w:afterAutospacing="0"/>
              <w:ind w:left="180" w:hanging="219"/>
              <w:textAlignment w:val="baseline"/>
              <w:rPr>
                <w:rStyle w:val="scxw100897418"/>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sidR="009B2E24">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00BB3570" w:rsidRPr="00240603">
              <w:rPr>
                <w:rStyle w:val="scxw100897418"/>
                <w:rFonts w:asciiTheme="majorHAnsi" w:hAnsiTheme="majorHAnsi" w:cstheme="majorHAnsi"/>
                <w:sz w:val="20"/>
                <w:szCs w:val="20"/>
                <w:lang w:val="fr-CA"/>
              </w:rPr>
              <w:t> </w:t>
            </w:r>
          </w:p>
          <w:p w14:paraId="5ADC89EC" w14:textId="4B1F63AB" w:rsidR="00BB3570" w:rsidRPr="008B4D92" w:rsidRDefault="008B4D92" w:rsidP="00BB3570">
            <w:pPr>
              <w:pStyle w:val="paragraph"/>
              <w:numPr>
                <w:ilvl w:val="0"/>
                <w:numId w:val="42"/>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8B4D92">
              <w:rPr>
                <w:rStyle w:val="normaltextrun"/>
                <w:rFonts w:asciiTheme="majorHAnsi" w:hAnsiTheme="majorHAnsi" w:cstheme="majorHAnsi"/>
                <w:sz w:val="20"/>
                <w:szCs w:val="20"/>
                <w:lang w:val="fr-CA"/>
              </w:rPr>
              <w:t>Différencier les relations linéaires et non linéaires par leur représentation graphique.</w:t>
            </w:r>
            <w:r w:rsidR="00BB3570" w:rsidRPr="008B4D92">
              <w:rPr>
                <w:rStyle w:val="eop"/>
                <w:rFonts w:asciiTheme="majorHAnsi" w:hAnsiTheme="majorHAnsi" w:cstheme="majorHAnsi"/>
                <w:sz w:val="20"/>
                <w:szCs w:val="20"/>
                <w:lang w:val="fr-CA"/>
              </w:rPr>
              <w:t> </w:t>
            </w:r>
            <w:r w:rsidR="00BB3570" w:rsidRPr="008B4D92">
              <w:rPr>
                <w:rStyle w:val="normaltextrun"/>
                <w:rFonts w:asciiTheme="majorHAnsi" w:hAnsiTheme="majorHAnsi" w:cstheme="majorHAnsi"/>
                <w:sz w:val="20"/>
                <w:szCs w:val="20"/>
                <w:lang w:val="fr-CA"/>
              </w:rPr>
              <w:t xml:space="preserve"> </w:t>
            </w:r>
          </w:p>
          <w:p w14:paraId="34FEC418" w14:textId="3E6D0032" w:rsidR="00BB3570" w:rsidRPr="00BA4FE9" w:rsidRDefault="00BA4FE9" w:rsidP="00BB3570">
            <w:pPr>
              <w:pStyle w:val="paragraph"/>
              <w:numPr>
                <w:ilvl w:val="0"/>
                <w:numId w:val="42"/>
              </w:numPr>
              <w:spacing w:before="0" w:beforeAutospacing="0" w:after="0" w:afterAutospacing="0"/>
              <w:ind w:left="180" w:hanging="219"/>
              <w:textAlignment w:val="baseline"/>
              <w:rPr>
                <w:rFonts w:asciiTheme="majorHAnsi" w:hAnsiTheme="majorHAnsi" w:cstheme="majorHAnsi"/>
                <w:sz w:val="20"/>
                <w:szCs w:val="20"/>
                <w:lang w:val="fr-CA"/>
              </w:rPr>
            </w:pPr>
            <w:r w:rsidRPr="00BA4FE9">
              <w:rPr>
                <w:rFonts w:asciiTheme="majorHAnsi" w:hAnsiTheme="majorHAnsi" w:cstheme="majorHAnsi"/>
                <w:sz w:val="20"/>
                <w:szCs w:val="20"/>
                <w:lang w:val="fr-CA"/>
              </w:rPr>
              <w:t>Modéliser et résoudre des problèmes présentant des entiers relatifs en utilisant des équations linéaires sous différentes formes</w:t>
            </w:r>
            <w:r w:rsidR="00BB3570" w:rsidRPr="00BA4FE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00BB3570" w:rsidRPr="00BA4FE9">
              <w:rPr>
                <w:rStyle w:val="normaltextrun"/>
                <w:rFonts w:asciiTheme="majorHAnsi" w:hAnsiTheme="majorHAnsi" w:cstheme="majorHAnsi"/>
                <w:sz w:val="20"/>
                <w:szCs w:val="20"/>
                <w:lang w:val="fr-CA"/>
              </w:rPr>
              <w:t>., a</w:t>
            </w:r>
            <w:r w:rsidR="00BB3570" w:rsidRPr="00BA4FE9">
              <w:rPr>
                <w:rStyle w:val="normaltextrun"/>
                <w:rFonts w:asciiTheme="majorHAnsi" w:hAnsiTheme="majorHAnsi" w:cstheme="majorHAnsi"/>
                <w:i/>
                <w:iCs/>
                <w:sz w:val="20"/>
                <w:szCs w:val="20"/>
                <w:lang w:val="fr-CA"/>
              </w:rPr>
              <w:t>x</w:t>
            </w:r>
            <w:r w:rsidR="00BB3570" w:rsidRPr="00BA4FE9">
              <w:rPr>
                <w:rStyle w:val="normaltextrun"/>
                <w:rFonts w:asciiTheme="majorHAnsi" w:hAnsiTheme="majorHAnsi" w:cstheme="majorHAnsi"/>
                <w:sz w:val="20"/>
                <w:szCs w:val="20"/>
                <w:lang w:val="fr-CA"/>
              </w:rPr>
              <w:t xml:space="preserve"> = </w:t>
            </w:r>
            <w:r w:rsidR="00BB3570" w:rsidRPr="00BA4FE9">
              <w:rPr>
                <w:rStyle w:val="normaltextrun"/>
                <w:rFonts w:asciiTheme="majorHAnsi" w:hAnsiTheme="majorHAnsi" w:cstheme="majorHAnsi"/>
                <w:i/>
                <w:iCs/>
                <w:sz w:val="20"/>
                <w:szCs w:val="20"/>
                <w:lang w:val="fr-CA"/>
              </w:rPr>
              <w:t>b</w:t>
            </w:r>
            <w:r w:rsidR="00BB3570" w:rsidRPr="00BA4FE9">
              <w:rPr>
                <w:rStyle w:val="normaltextrun"/>
                <w:rFonts w:asciiTheme="majorHAnsi" w:hAnsiTheme="majorHAnsi" w:cstheme="majorHAnsi"/>
                <w:sz w:val="20"/>
                <w:szCs w:val="20"/>
                <w:lang w:val="fr-CA"/>
              </w:rPr>
              <w:t xml:space="preserve">; </w:t>
            </w:r>
            <w:r w:rsidR="00BB3570" w:rsidRPr="00BA4FE9">
              <w:rPr>
                <w:rStyle w:val="normaltextrun"/>
                <w:rFonts w:asciiTheme="majorHAnsi" w:hAnsiTheme="majorHAnsi" w:cstheme="majorHAnsi"/>
                <w:i/>
                <w:iCs/>
                <w:sz w:val="20"/>
                <w:szCs w:val="20"/>
                <w:lang w:val="fr-CA"/>
              </w:rPr>
              <w:t>ax</w:t>
            </w:r>
            <w:r w:rsidR="00BB3570" w:rsidRPr="00BA4FE9">
              <w:rPr>
                <w:rStyle w:val="normaltextrun"/>
                <w:rFonts w:asciiTheme="majorHAnsi" w:hAnsiTheme="majorHAnsi" w:cstheme="majorHAnsi"/>
                <w:sz w:val="20"/>
                <w:szCs w:val="20"/>
                <w:lang w:val="fr-CA"/>
              </w:rPr>
              <w:t xml:space="preserve"> + </w:t>
            </w:r>
            <w:r w:rsidR="00BB3570" w:rsidRPr="00BA4FE9">
              <w:rPr>
                <w:rStyle w:val="normaltextrun"/>
                <w:rFonts w:asciiTheme="majorHAnsi" w:hAnsiTheme="majorHAnsi" w:cstheme="majorHAnsi"/>
                <w:i/>
                <w:iCs/>
                <w:sz w:val="20"/>
                <w:szCs w:val="20"/>
                <w:lang w:val="fr-CA"/>
              </w:rPr>
              <w:t>b</w:t>
            </w:r>
            <w:r w:rsidR="00BB3570" w:rsidRPr="00BA4FE9">
              <w:rPr>
                <w:rStyle w:val="normaltextrun"/>
                <w:rFonts w:asciiTheme="majorHAnsi" w:hAnsiTheme="majorHAnsi" w:cstheme="majorHAnsi"/>
                <w:sz w:val="20"/>
                <w:szCs w:val="20"/>
                <w:lang w:val="fr-CA"/>
              </w:rPr>
              <w:t xml:space="preserve"> = </w:t>
            </w:r>
            <w:r w:rsidR="00BB3570" w:rsidRPr="00BA4FE9">
              <w:rPr>
                <w:rStyle w:val="normaltextrun"/>
                <w:rFonts w:asciiTheme="majorHAnsi" w:hAnsiTheme="majorHAnsi" w:cstheme="majorHAnsi"/>
                <w:i/>
                <w:iCs/>
                <w:sz w:val="20"/>
                <w:szCs w:val="20"/>
                <w:lang w:val="fr-CA"/>
              </w:rPr>
              <w:t>c</w:t>
            </w:r>
            <w:r w:rsidR="00BB3570" w:rsidRPr="00BA4FE9">
              <w:rPr>
                <w:rStyle w:val="normaltextrun"/>
                <w:rFonts w:asciiTheme="majorHAnsi" w:hAnsiTheme="majorHAnsi" w:cstheme="majorHAnsi"/>
                <w:sz w:val="20"/>
                <w:szCs w:val="20"/>
                <w:lang w:val="fr-CA"/>
              </w:rPr>
              <w:t xml:space="preserve">; </w:t>
            </w:r>
            <w:r w:rsidR="00BB3570" w:rsidRPr="00BA4FE9">
              <w:rPr>
                <w:rStyle w:val="normaltextrun"/>
                <w:rFonts w:asciiTheme="majorHAnsi" w:hAnsiTheme="majorHAnsi" w:cstheme="majorHAnsi"/>
                <w:i/>
                <w:iCs/>
                <w:sz w:val="20"/>
                <w:szCs w:val="20"/>
                <w:lang w:val="fr-CA"/>
              </w:rPr>
              <w:t>a</w:t>
            </w:r>
            <w:r w:rsidR="00BB3570" w:rsidRPr="00BA4FE9">
              <w:rPr>
                <w:rStyle w:val="normaltextrun"/>
                <w:rFonts w:asciiTheme="majorHAnsi" w:hAnsiTheme="majorHAnsi" w:cstheme="majorHAnsi"/>
                <w:sz w:val="20"/>
                <w:szCs w:val="20"/>
                <w:lang w:val="fr-CA"/>
              </w:rPr>
              <w:t>(</w:t>
            </w:r>
            <w:r w:rsidR="00BB3570" w:rsidRPr="00BA4FE9">
              <w:rPr>
                <w:rStyle w:val="normaltextrun"/>
                <w:rFonts w:asciiTheme="majorHAnsi" w:hAnsiTheme="majorHAnsi" w:cstheme="majorHAnsi"/>
                <w:i/>
                <w:iCs/>
                <w:sz w:val="20"/>
                <w:szCs w:val="20"/>
                <w:lang w:val="fr-CA"/>
              </w:rPr>
              <w:t>x</w:t>
            </w:r>
            <w:r w:rsidR="00BB3570" w:rsidRPr="00BA4FE9">
              <w:rPr>
                <w:rStyle w:val="normaltextrun"/>
                <w:rFonts w:asciiTheme="majorHAnsi" w:hAnsiTheme="majorHAnsi" w:cstheme="majorHAnsi"/>
                <w:sz w:val="20"/>
                <w:szCs w:val="20"/>
                <w:lang w:val="fr-CA"/>
              </w:rPr>
              <w:t xml:space="preserve"> + </w:t>
            </w:r>
            <w:r w:rsidR="00BB3570" w:rsidRPr="00BA4FE9">
              <w:rPr>
                <w:rStyle w:val="normaltextrun"/>
                <w:rFonts w:asciiTheme="majorHAnsi" w:hAnsiTheme="majorHAnsi" w:cstheme="majorHAnsi"/>
                <w:i/>
                <w:iCs/>
                <w:sz w:val="20"/>
                <w:szCs w:val="20"/>
                <w:lang w:val="fr-CA"/>
              </w:rPr>
              <w:t>b</w:t>
            </w:r>
            <w:r w:rsidR="00BB3570" w:rsidRPr="00BA4FE9">
              <w:rPr>
                <w:rStyle w:val="normaltextrun"/>
                <w:rFonts w:asciiTheme="majorHAnsi" w:hAnsiTheme="majorHAnsi" w:cstheme="majorHAnsi"/>
                <w:sz w:val="20"/>
                <w:szCs w:val="20"/>
                <w:lang w:val="fr-CA"/>
              </w:rPr>
              <w:t xml:space="preserve">) = </w:t>
            </w:r>
            <w:r w:rsidR="00BB3570" w:rsidRPr="00BA4FE9">
              <w:rPr>
                <w:rStyle w:val="normaltextrun"/>
                <w:rFonts w:asciiTheme="majorHAnsi" w:hAnsiTheme="majorHAnsi" w:cstheme="majorHAnsi"/>
                <w:i/>
                <w:iCs/>
                <w:sz w:val="20"/>
                <w:szCs w:val="20"/>
                <w:lang w:val="fr-CA"/>
              </w:rPr>
              <w:t>c</w:t>
            </w:r>
            <w:r w:rsidR="00BB3570" w:rsidRPr="00BA4FE9">
              <w:rPr>
                <w:rStyle w:val="normaltextrun"/>
                <w:rFonts w:asciiTheme="majorHAnsi" w:hAnsiTheme="majorHAnsi" w:cstheme="majorHAnsi"/>
                <w:sz w:val="20"/>
                <w:szCs w:val="20"/>
                <w:lang w:val="fr-CA"/>
              </w:rPr>
              <w:t>).</w:t>
            </w:r>
            <w:r w:rsidR="00BB3570" w:rsidRPr="00BA4FE9">
              <w:rPr>
                <w:rStyle w:val="eop"/>
                <w:rFonts w:asciiTheme="majorHAnsi" w:hAnsiTheme="majorHAnsi" w:cstheme="majorHAnsi"/>
                <w:sz w:val="20"/>
                <w:szCs w:val="20"/>
                <w:lang w:val="fr-CA"/>
              </w:rPr>
              <w:t> </w:t>
            </w:r>
          </w:p>
          <w:p w14:paraId="60E28954" w14:textId="5618C6DF" w:rsidR="00BB3570" w:rsidRPr="002F4FBB" w:rsidRDefault="00D13C29" w:rsidP="00BB3570">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2F4FBB">
              <w:rPr>
                <w:rFonts w:ascii="Calibri" w:eastAsia="Calibri" w:hAnsi="Calibri" w:cs="Calibri"/>
                <w:b/>
                <w:sz w:val="20"/>
                <w:szCs w:val="20"/>
                <w:lang w:val="fr-CA"/>
              </w:rPr>
              <w:t xml:space="preserve">Idée principale </w:t>
            </w:r>
            <w:r w:rsidR="00BB3570" w:rsidRPr="002F4FBB">
              <w:rPr>
                <w:rStyle w:val="normaltextrun"/>
                <w:rFonts w:asciiTheme="majorHAnsi" w:hAnsiTheme="majorHAnsi" w:cstheme="majorHAnsi"/>
                <w:b/>
                <w:bCs/>
                <w:sz w:val="20"/>
                <w:szCs w:val="20"/>
                <w:lang w:val="fr-CA"/>
              </w:rPr>
              <w:t xml:space="preserve">: </w:t>
            </w:r>
            <w:r w:rsidR="002F4FBB" w:rsidRPr="002F4FBB">
              <w:rPr>
                <w:rFonts w:asciiTheme="majorHAnsi" w:hAnsiTheme="majorHAnsi" w:cstheme="majorHAnsi"/>
                <w:b/>
                <w:bCs/>
                <w:sz w:val="20"/>
                <w:szCs w:val="20"/>
                <w:lang w:val="fr-CA"/>
              </w:rPr>
              <w:t>On peut représenter les régularités et les relations à l’aide de symboles, d’équations et d’expressions</w:t>
            </w:r>
            <w:r w:rsidR="00BB3570" w:rsidRPr="002F4FBB">
              <w:rPr>
                <w:rStyle w:val="normaltextrun"/>
                <w:rFonts w:asciiTheme="majorHAnsi" w:hAnsiTheme="majorHAnsi" w:cstheme="majorHAnsi"/>
                <w:b/>
                <w:bCs/>
                <w:sz w:val="20"/>
                <w:szCs w:val="20"/>
                <w:lang w:val="fr-CA"/>
              </w:rPr>
              <w:t>.</w:t>
            </w:r>
            <w:r w:rsidR="00BB3570" w:rsidRPr="002F4FBB">
              <w:rPr>
                <w:rStyle w:val="scxw44436864"/>
                <w:rFonts w:asciiTheme="majorHAnsi" w:hAnsiTheme="majorHAnsi" w:cstheme="majorHAnsi"/>
                <w:b/>
                <w:bCs/>
                <w:sz w:val="20"/>
                <w:szCs w:val="20"/>
                <w:lang w:val="fr-CA"/>
              </w:rPr>
              <w:t> </w:t>
            </w:r>
            <w:r w:rsidR="00BB3570" w:rsidRPr="002F4FBB">
              <w:rPr>
                <w:rFonts w:asciiTheme="majorHAnsi" w:hAnsiTheme="majorHAnsi" w:cstheme="majorHAnsi"/>
                <w:b/>
                <w:bCs/>
                <w:sz w:val="20"/>
                <w:szCs w:val="20"/>
                <w:lang w:val="fr-CA"/>
              </w:rPr>
              <w:br/>
            </w:r>
            <w:r w:rsidR="00D6453F"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00BB3570" w:rsidRPr="002F4FBB">
              <w:rPr>
                <w:rStyle w:val="scxw44436864"/>
                <w:rFonts w:asciiTheme="majorHAnsi" w:hAnsiTheme="majorHAnsi" w:cstheme="majorHAnsi"/>
                <w:b/>
                <w:bCs/>
                <w:sz w:val="20"/>
                <w:szCs w:val="20"/>
                <w:lang w:val="fr-CA"/>
              </w:rPr>
              <w:t> </w:t>
            </w:r>
          </w:p>
          <w:p w14:paraId="4D4CD6FE" w14:textId="78119C2B" w:rsidR="00BB3570" w:rsidRPr="00197597" w:rsidRDefault="00197597" w:rsidP="00BB3570">
            <w:pPr>
              <w:pStyle w:val="paragraph"/>
              <w:numPr>
                <w:ilvl w:val="0"/>
                <w:numId w:val="42"/>
              </w:numPr>
              <w:spacing w:before="0" w:beforeAutospacing="0" w:after="0" w:afterAutospacing="0"/>
              <w:ind w:left="180" w:hanging="219"/>
              <w:textAlignment w:val="baseline"/>
              <w:rPr>
                <w:rStyle w:val="scxw44436864"/>
                <w:rFonts w:asciiTheme="majorHAnsi" w:hAnsiTheme="majorHAnsi" w:cstheme="majorHAnsi"/>
                <w:color w:val="000000"/>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00BB3570" w:rsidRPr="00197597">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w:t>
            </w:r>
            <w:r w:rsidR="00205B74">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 xml:space="preserve"> ex.</w:t>
            </w:r>
            <w:r w:rsidR="00BB3570" w:rsidRPr="00197597">
              <w:rPr>
                <w:rStyle w:val="normaltextrun"/>
                <w:rFonts w:asciiTheme="majorHAnsi" w:hAnsiTheme="majorHAnsi" w:cstheme="majorHAnsi"/>
                <w:sz w:val="20"/>
                <w:szCs w:val="20"/>
                <w:lang w:val="fr-CA"/>
              </w:rPr>
              <w:t xml:space="preserve">, </w:t>
            </w:r>
            <w:r w:rsidR="001B652C">
              <w:rPr>
                <w:rStyle w:val="normaltextrun"/>
                <w:rFonts w:asciiTheme="majorHAnsi" w:hAnsiTheme="majorHAnsi" w:cstheme="majorHAnsi"/>
                <w:sz w:val="20"/>
                <w:szCs w:val="20"/>
                <w:lang w:val="fr-CA"/>
              </w:rPr>
              <w:t>évaluer</w:t>
            </w:r>
            <w:r w:rsidR="00BB3570" w:rsidRPr="00197597">
              <w:rPr>
                <w:rStyle w:val="normaltextrun"/>
                <w:rFonts w:asciiTheme="majorHAnsi" w:hAnsiTheme="majorHAnsi" w:cstheme="majorHAnsi"/>
                <w:sz w:val="20"/>
                <w:szCs w:val="20"/>
                <w:lang w:val="fr-CA"/>
              </w:rPr>
              <w:t xml:space="preserve"> 3</w:t>
            </w:r>
            <w:r w:rsidR="00BB3570" w:rsidRPr="00197597">
              <w:rPr>
                <w:rStyle w:val="normaltextrun"/>
                <w:rFonts w:asciiTheme="majorHAnsi" w:hAnsiTheme="majorHAnsi" w:cstheme="majorHAnsi"/>
                <w:i/>
                <w:iCs/>
                <w:sz w:val="20"/>
                <w:szCs w:val="20"/>
                <w:lang w:val="fr-CA"/>
              </w:rPr>
              <w:t>r</w:t>
            </w:r>
            <w:r w:rsidR="00BB3570" w:rsidRPr="00197597">
              <w:rPr>
                <w:rStyle w:val="normaltextrun"/>
                <w:rFonts w:asciiTheme="majorHAnsi" w:hAnsiTheme="majorHAnsi" w:cstheme="majorHAnsi"/>
                <w:sz w:val="20"/>
                <w:szCs w:val="20"/>
                <w:lang w:val="fr-CA"/>
              </w:rPr>
              <w:t xml:space="preserve"> – 12, </w:t>
            </w:r>
            <w:r w:rsidR="001B652C">
              <w:rPr>
                <w:rStyle w:val="normaltextrun"/>
                <w:rFonts w:asciiTheme="majorHAnsi" w:hAnsiTheme="majorHAnsi" w:cstheme="majorHAnsi"/>
                <w:sz w:val="20"/>
                <w:szCs w:val="20"/>
                <w:lang w:val="fr-CA"/>
              </w:rPr>
              <w:t>lorsque</w:t>
            </w:r>
            <w:r w:rsidR="00BB3570" w:rsidRPr="00197597">
              <w:rPr>
                <w:rStyle w:val="normaltextrun"/>
                <w:rFonts w:asciiTheme="majorHAnsi" w:hAnsiTheme="majorHAnsi" w:cstheme="majorHAnsi"/>
                <w:sz w:val="20"/>
                <w:szCs w:val="20"/>
                <w:lang w:val="fr-CA"/>
              </w:rPr>
              <w:t xml:space="preserve"> </w:t>
            </w:r>
            <w:r w:rsidR="00BB3570" w:rsidRPr="00197597">
              <w:rPr>
                <w:rStyle w:val="normaltextrun"/>
                <w:rFonts w:asciiTheme="majorHAnsi" w:hAnsiTheme="majorHAnsi" w:cstheme="majorHAnsi"/>
                <w:i/>
                <w:iCs/>
                <w:sz w:val="20"/>
                <w:szCs w:val="20"/>
                <w:lang w:val="fr-CA"/>
              </w:rPr>
              <w:t>r</w:t>
            </w:r>
            <w:r w:rsidR="00BB3570" w:rsidRPr="00197597">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00BB3570" w:rsidRPr="00197597">
              <w:rPr>
                <w:rStyle w:val="normaltextrun"/>
                <w:rFonts w:asciiTheme="majorHAnsi" w:hAnsiTheme="majorHAnsi" w:cstheme="majorHAnsi"/>
                <w:i/>
                <w:iCs/>
                <w:color w:val="000000"/>
                <w:sz w:val="20"/>
                <w:szCs w:val="20"/>
                <w:lang w:val="fr-CA"/>
              </w:rPr>
              <w:t xml:space="preserve">h, </w:t>
            </w:r>
            <w:r w:rsidR="001B652C" w:rsidRPr="000828CE">
              <w:rPr>
                <w:rFonts w:asciiTheme="majorHAnsi" w:hAnsiTheme="majorHAnsi" w:cstheme="majorHAnsi"/>
                <w:color w:val="000000"/>
                <w:sz w:val="20"/>
                <w:szCs w:val="20"/>
                <w:lang w:val="fr-CA"/>
              </w:rPr>
              <w:t>lorsque la base est de 12 cm et la hauteur de 5 cm</w:t>
            </w:r>
            <w:r w:rsidR="00BB3570" w:rsidRPr="00197597">
              <w:rPr>
                <w:rStyle w:val="normaltextrun"/>
                <w:rFonts w:asciiTheme="majorHAnsi" w:hAnsiTheme="majorHAnsi" w:cstheme="majorHAnsi"/>
                <w:color w:val="000000"/>
                <w:sz w:val="20"/>
                <w:szCs w:val="20"/>
                <w:lang w:val="fr-CA"/>
              </w:rPr>
              <w:t>)</w:t>
            </w:r>
            <w:r w:rsidR="003B5B65">
              <w:rPr>
                <w:rStyle w:val="normaltextrun"/>
                <w:rFonts w:asciiTheme="majorHAnsi" w:hAnsiTheme="majorHAnsi" w:cstheme="majorHAnsi"/>
                <w:color w:val="000000"/>
                <w:sz w:val="20"/>
                <w:szCs w:val="20"/>
                <w:lang w:val="fr-CA"/>
              </w:rPr>
              <w:t>.</w:t>
            </w:r>
            <w:r w:rsidR="00BB3570" w:rsidRPr="00197597">
              <w:rPr>
                <w:rStyle w:val="scxw44436864"/>
                <w:rFonts w:asciiTheme="majorHAnsi" w:hAnsiTheme="majorHAnsi" w:cstheme="majorHAnsi"/>
                <w:color w:val="000000"/>
                <w:sz w:val="20"/>
                <w:szCs w:val="20"/>
                <w:lang w:val="fr-CA"/>
              </w:rPr>
              <w:t> </w:t>
            </w:r>
          </w:p>
          <w:p w14:paraId="7FACE4AD" w14:textId="75D9B896" w:rsidR="00BB3570" w:rsidRPr="009D14D8" w:rsidRDefault="009D14D8" w:rsidP="00BB3570">
            <w:pPr>
              <w:pStyle w:val="paragraph"/>
              <w:numPr>
                <w:ilvl w:val="0"/>
                <w:numId w:val="42"/>
              </w:numPr>
              <w:spacing w:before="0" w:beforeAutospacing="0" w:after="0" w:afterAutospacing="0"/>
              <w:ind w:left="180" w:hanging="219"/>
              <w:textAlignment w:val="baseline"/>
              <w:rPr>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00BB3570" w:rsidRPr="009D14D8">
              <w:rPr>
                <w:rStyle w:val="eop"/>
                <w:rFonts w:asciiTheme="majorHAnsi" w:hAnsiTheme="majorHAnsi" w:cstheme="majorHAnsi"/>
                <w:color w:val="000000"/>
                <w:sz w:val="20"/>
                <w:szCs w:val="20"/>
                <w:lang w:val="fr-CA"/>
              </w:rPr>
              <w:t> </w:t>
            </w:r>
          </w:p>
        </w:tc>
      </w:tr>
    </w:tbl>
    <w:p w14:paraId="7B3634A6" w14:textId="179FA9ED" w:rsidR="001444DC" w:rsidRPr="009D14D8" w:rsidRDefault="001444DC">
      <w:pPr>
        <w:spacing w:after="120" w:line="264" w:lineRule="auto"/>
        <w:rPr>
          <w:sz w:val="20"/>
          <w:szCs w:val="20"/>
          <w:lang w:val="fr-CA"/>
        </w:rPr>
      </w:pPr>
      <w:r w:rsidRPr="009D14D8">
        <w:rPr>
          <w:sz w:val="20"/>
          <w:szCs w:val="20"/>
          <w:lang w:val="fr-CA"/>
        </w:rPr>
        <w:br w:type="page"/>
      </w:r>
    </w:p>
    <w:p w14:paraId="2C47C033" w14:textId="6B8E2AA2" w:rsidR="009F59A6" w:rsidRPr="009F59A6" w:rsidRDefault="009F59A6" w:rsidP="006538A7">
      <w:pPr>
        <w:ind w:right="-81"/>
        <w:jc w:val="center"/>
        <w:rPr>
          <w:rFonts w:asciiTheme="majorHAnsi" w:hAnsiTheme="majorHAnsi" w:cstheme="majorHAnsi"/>
          <w:lang w:val="fr-FR"/>
        </w:rPr>
      </w:pPr>
      <w:r w:rsidRPr="00611DC9">
        <w:rPr>
          <w:noProof/>
          <w:sz w:val="28"/>
          <w:szCs w:val="28"/>
        </w:rPr>
        <w:lastRenderedPageBreak/>
        <w:drawing>
          <wp:anchor distT="0" distB="0" distL="114300" distR="114300" simplePos="0" relativeHeight="251676672" behindDoc="0" locked="0" layoutInCell="1" allowOverlap="1" wp14:anchorId="761256E8" wp14:editId="389D07E1">
            <wp:simplePos x="0" y="0"/>
            <wp:positionH relativeFrom="margin">
              <wp:align>center</wp:align>
            </wp:positionH>
            <wp:positionV relativeFrom="paragraph">
              <wp:posOffset>0</wp:posOffset>
            </wp:positionV>
            <wp:extent cx="2019300" cy="673100"/>
            <wp:effectExtent l="0" t="0" r="0" b="0"/>
            <wp:wrapTopAndBottom/>
            <wp:docPr id="148181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483B9C">
        <w:rPr>
          <w:b/>
          <w:bCs/>
          <w:sz w:val="28"/>
          <w:szCs w:val="28"/>
          <w:lang w:val="fr-FR"/>
        </w:rPr>
        <w:t>de Terre-Neuve-et-Labrador</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747CE8" w:rsidRPr="004122B1">
        <w:rPr>
          <w:b/>
          <w:bCs/>
          <w:sz w:val="28"/>
          <w:szCs w:val="28"/>
          <w:lang w:val="fr-FR"/>
        </w:rPr>
        <w:t>Les régularités</w:t>
      </w:r>
      <w:r w:rsidR="00747CE8">
        <w:rPr>
          <w:b/>
          <w:bCs/>
          <w:sz w:val="28"/>
          <w:szCs w:val="28"/>
          <w:lang w:val="fr-FR"/>
        </w:rPr>
        <w:t xml:space="preserve"> et les relations : </w:t>
      </w:r>
      <w:r w:rsidR="00B16FB1" w:rsidRPr="005277E1">
        <w:rPr>
          <w:b/>
          <w:bCs/>
          <w:sz w:val="28"/>
          <w:szCs w:val="28"/>
          <w:lang w:val="fr-FR"/>
        </w:rPr>
        <w:t>Les variables et les équations</w:t>
      </w:r>
      <w:r>
        <w:rPr>
          <w:b/>
          <w:bCs/>
          <w:sz w:val="28"/>
          <w:szCs w:val="28"/>
          <w:lang w:val="fr-FR"/>
        </w:rPr>
        <w:t>)</w:t>
      </w:r>
    </w:p>
    <w:p w14:paraId="7B3634A9" w14:textId="3C29A9CF" w:rsidR="007174F8" w:rsidRPr="00480218" w:rsidRDefault="007174F8" w:rsidP="00480218">
      <w:pPr>
        <w:jc w:val="center"/>
        <w:rPr>
          <w:sz w:val="8"/>
          <w:szCs w:val="8"/>
          <w:lang w:val="fr-FR"/>
        </w:rPr>
      </w:pPr>
    </w:p>
    <w:tbl>
      <w:tblPr>
        <w:tblStyle w:val="a3"/>
        <w:tblW w:w="507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01"/>
        <w:gridCol w:w="2542"/>
        <w:gridCol w:w="2537"/>
        <w:gridCol w:w="11"/>
        <w:gridCol w:w="5053"/>
      </w:tblGrid>
      <w:tr w:rsidR="00BB3570" w:rsidRPr="00082F7B" w14:paraId="7B3634AE" w14:textId="77777777" w:rsidTr="00655CEC">
        <w:trPr>
          <w:trHeight w:val="500"/>
        </w:trPr>
        <w:tc>
          <w:tcPr>
            <w:tcW w:w="1142" w:type="pct"/>
            <w:shd w:val="clear" w:color="auto" w:fill="D6E3BC" w:themeFill="accent3" w:themeFillTint="66"/>
            <w:vAlign w:val="center"/>
          </w:tcPr>
          <w:p w14:paraId="7B3634AA" w14:textId="0253F4B1" w:rsidR="00BB3570" w:rsidRPr="002039BD" w:rsidRDefault="00A0562A" w:rsidP="00BB3570">
            <w:pPr>
              <w:rPr>
                <w:rFonts w:asciiTheme="majorHAnsi" w:hAnsiTheme="majorHAnsi" w:cstheme="majorHAnsi"/>
                <w:b/>
                <w:sz w:val="20"/>
                <w:szCs w:val="20"/>
              </w:rPr>
            </w:pPr>
            <w:r w:rsidRPr="00611DC9">
              <w:rPr>
                <w:rFonts w:ascii="Calibri" w:eastAsia="Calibri" w:hAnsi="Calibri" w:cs="Calibri"/>
                <w:b/>
                <w:sz w:val="20"/>
                <w:szCs w:val="20"/>
              </w:rPr>
              <w:t>Résultats d’apprentissage</w:t>
            </w:r>
          </w:p>
        </w:tc>
        <w:tc>
          <w:tcPr>
            <w:tcW w:w="967" w:type="pct"/>
            <w:shd w:val="clear" w:color="auto" w:fill="D6E3BC" w:themeFill="accent3" w:themeFillTint="66"/>
            <w:vAlign w:val="center"/>
          </w:tcPr>
          <w:p w14:paraId="7B3634AB" w14:textId="33C6839A" w:rsidR="00BB3570" w:rsidRPr="006E5567" w:rsidRDefault="000320E4" w:rsidP="00BB3570">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969" w:type="pct"/>
            <w:gridSpan w:val="2"/>
            <w:shd w:val="clear" w:color="auto" w:fill="D6E3BC" w:themeFill="accent3" w:themeFillTint="66"/>
          </w:tcPr>
          <w:p w14:paraId="573510E2" w14:textId="52E425DF" w:rsidR="00BB3570" w:rsidRPr="0026539B" w:rsidRDefault="00B91A80" w:rsidP="00BB3570">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1922" w:type="pct"/>
            <w:shd w:val="clear" w:color="auto" w:fill="D6E3BC" w:themeFill="accent3" w:themeFillTint="66"/>
          </w:tcPr>
          <w:p w14:paraId="7B3634AD" w14:textId="2518320D" w:rsidR="00BB3570" w:rsidRPr="00CA751D" w:rsidRDefault="00CA751D" w:rsidP="00BB3570">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B31003">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BB3570" w:rsidRPr="00082F7B" w14:paraId="2211650C" w14:textId="77777777" w:rsidTr="00655CEC">
        <w:trPr>
          <w:trHeight w:val="20"/>
        </w:trPr>
        <w:tc>
          <w:tcPr>
            <w:tcW w:w="5000" w:type="pct"/>
            <w:gridSpan w:val="5"/>
            <w:shd w:val="clear" w:color="auto" w:fill="D9D9D9" w:themeFill="background1" w:themeFillShade="D9"/>
          </w:tcPr>
          <w:p w14:paraId="0ED5190A" w14:textId="77777777" w:rsidR="00B16FB1" w:rsidRDefault="00B16FB1" w:rsidP="00B16FB1">
            <w:pPr>
              <w:pBdr>
                <w:top w:val="nil"/>
                <w:left w:val="nil"/>
                <w:bottom w:val="nil"/>
                <w:right w:val="nil"/>
                <w:between w:val="nil"/>
              </w:pBdr>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p>
          <w:p w14:paraId="2668EB23" w14:textId="7FE0FA87" w:rsidR="00BB3570" w:rsidRPr="00B16FB1" w:rsidRDefault="004E2A92" w:rsidP="00B16FB1">
            <w:pPr>
              <w:pBdr>
                <w:top w:val="nil"/>
                <w:left w:val="nil"/>
                <w:bottom w:val="nil"/>
                <w:right w:val="nil"/>
                <w:between w:val="nil"/>
              </w:pBdr>
              <w:rPr>
                <w:rFonts w:asciiTheme="majorHAnsi" w:hAnsiTheme="majorHAnsi" w:cstheme="majorHAnsi"/>
                <w:b/>
                <w:sz w:val="20"/>
                <w:szCs w:val="20"/>
                <w:lang w:val="fr-FR"/>
              </w:rPr>
            </w:pPr>
            <w:r w:rsidRPr="004E2A92">
              <w:rPr>
                <w:rFonts w:ascii="Calibri" w:eastAsia="Calibri" w:hAnsi="Calibri" w:cs="Calibri"/>
                <w:sz w:val="20"/>
                <w:szCs w:val="20"/>
                <w:lang w:val="fr-FR"/>
              </w:rPr>
              <w:t>Représenter des expressions algébriques de plusieurs façons.</w:t>
            </w:r>
          </w:p>
        </w:tc>
      </w:tr>
      <w:tr w:rsidR="00BB3570" w:rsidRPr="00082F7B" w14:paraId="7B3634B3" w14:textId="77777777" w:rsidTr="00655CEC">
        <w:trPr>
          <w:trHeight w:val="20"/>
        </w:trPr>
        <w:tc>
          <w:tcPr>
            <w:tcW w:w="1142" w:type="pct"/>
          </w:tcPr>
          <w:p w14:paraId="2ABC4A81" w14:textId="77777777" w:rsidR="00EF4CE8" w:rsidRPr="00F43015" w:rsidRDefault="00EF4CE8" w:rsidP="00EF4CE8">
            <w:pPr>
              <w:rPr>
                <w:rFonts w:ascii="Calibri" w:eastAsia="Calibri" w:hAnsi="Calibri" w:cs="Calibri"/>
                <w:b/>
                <w:color w:val="000000"/>
                <w:sz w:val="20"/>
                <w:szCs w:val="20"/>
                <w:lang w:val="fr-CA"/>
              </w:rPr>
            </w:pPr>
            <w:r w:rsidRPr="00F43015">
              <w:rPr>
                <w:rFonts w:ascii="Calibri" w:eastAsia="Calibri" w:hAnsi="Calibri" w:cs="Calibri"/>
                <w:b/>
                <w:sz w:val="20"/>
                <w:szCs w:val="20"/>
                <w:lang w:val="fr-CA"/>
              </w:rPr>
              <w:t>Résultats d’apprentissage spécifiques</w:t>
            </w:r>
          </w:p>
          <w:p w14:paraId="11E1C94F" w14:textId="6F4CCF91" w:rsidR="00BB3570" w:rsidRPr="00B87440" w:rsidRDefault="00B87440" w:rsidP="00BB3570">
            <w:pPr>
              <w:pBdr>
                <w:top w:val="nil"/>
                <w:left w:val="nil"/>
                <w:bottom w:val="nil"/>
                <w:right w:val="nil"/>
                <w:between w:val="nil"/>
              </w:pBdr>
              <w:rPr>
                <w:rFonts w:asciiTheme="majorHAnsi" w:hAnsiTheme="majorHAnsi" w:cstheme="majorHAnsi"/>
                <w:sz w:val="20"/>
                <w:szCs w:val="20"/>
                <w:lang w:val="fr-FR"/>
              </w:rPr>
            </w:pPr>
            <w:r w:rsidRPr="00B87440">
              <w:rPr>
                <w:rFonts w:asciiTheme="majorHAnsi" w:hAnsiTheme="majorHAnsi" w:cstheme="majorHAnsi"/>
                <w:sz w:val="20"/>
                <w:szCs w:val="20"/>
                <w:lang w:val="fr-FR"/>
              </w:rPr>
              <w:t xml:space="preserve">7RR3 Démontrer une compréhension de la préservation de l’égalité en </w:t>
            </w:r>
            <w:r w:rsidR="00BB3570" w:rsidRPr="00B87440">
              <w:rPr>
                <w:rFonts w:asciiTheme="majorHAnsi" w:hAnsiTheme="majorHAnsi" w:cstheme="majorHAnsi"/>
                <w:sz w:val="20"/>
                <w:szCs w:val="20"/>
                <w:lang w:val="fr-FR"/>
              </w:rPr>
              <w:t xml:space="preserve">: </w:t>
            </w:r>
          </w:p>
          <w:p w14:paraId="4B44F616" w14:textId="18D91D77" w:rsidR="00BB3570" w:rsidRPr="00B87440" w:rsidRDefault="00BB3570" w:rsidP="00BB3570">
            <w:pPr>
              <w:pBdr>
                <w:top w:val="nil"/>
                <w:left w:val="nil"/>
                <w:bottom w:val="nil"/>
                <w:right w:val="nil"/>
                <w:between w:val="nil"/>
              </w:pBdr>
              <w:rPr>
                <w:rFonts w:asciiTheme="majorHAnsi" w:hAnsiTheme="majorHAnsi" w:cstheme="majorHAnsi"/>
                <w:sz w:val="20"/>
                <w:szCs w:val="20"/>
                <w:lang w:val="fr-FR"/>
              </w:rPr>
            </w:pPr>
            <w:r w:rsidRPr="00B87440">
              <w:rPr>
                <w:rFonts w:asciiTheme="majorHAnsi" w:hAnsiTheme="majorHAnsi" w:cstheme="majorHAnsi"/>
                <w:sz w:val="20"/>
                <w:szCs w:val="20"/>
                <w:lang w:val="fr-FR"/>
              </w:rPr>
              <w:t xml:space="preserve">• </w:t>
            </w:r>
            <w:r w:rsidR="00B87440" w:rsidRPr="00B87440">
              <w:rPr>
                <w:rFonts w:asciiTheme="majorHAnsi" w:hAnsiTheme="majorHAnsi" w:cstheme="majorHAnsi"/>
                <w:sz w:val="20"/>
                <w:szCs w:val="20"/>
                <w:lang w:val="fr-FR"/>
              </w:rPr>
              <w:t>modélisant la préservation de l’égalité, de façon concrète, imagée et symbolique</w:t>
            </w:r>
            <w:r w:rsidR="00E07ECE">
              <w:rPr>
                <w:rFonts w:asciiTheme="majorHAnsi" w:hAnsiTheme="majorHAnsi" w:cstheme="majorHAnsi"/>
                <w:sz w:val="20"/>
                <w:szCs w:val="20"/>
                <w:lang w:val="fr-FR"/>
              </w:rPr>
              <w:t>;</w:t>
            </w:r>
          </w:p>
          <w:p w14:paraId="7B3634AF" w14:textId="2289D9F9" w:rsidR="00BB3570" w:rsidRPr="00B87440" w:rsidRDefault="00BB3570" w:rsidP="00BB3570">
            <w:pPr>
              <w:pBdr>
                <w:top w:val="nil"/>
                <w:left w:val="nil"/>
                <w:bottom w:val="nil"/>
                <w:right w:val="nil"/>
                <w:between w:val="nil"/>
              </w:pBdr>
              <w:rPr>
                <w:rFonts w:asciiTheme="majorHAnsi" w:hAnsiTheme="majorHAnsi" w:cstheme="majorHAnsi"/>
                <w:color w:val="000000"/>
                <w:sz w:val="20"/>
                <w:szCs w:val="20"/>
                <w:lang w:val="fr-FR"/>
              </w:rPr>
            </w:pPr>
            <w:r w:rsidRPr="00B87440">
              <w:rPr>
                <w:rFonts w:asciiTheme="majorHAnsi" w:hAnsiTheme="majorHAnsi" w:cstheme="majorHAnsi"/>
                <w:sz w:val="20"/>
                <w:szCs w:val="20"/>
                <w:lang w:val="fr-FR"/>
              </w:rPr>
              <w:t xml:space="preserve">• </w:t>
            </w:r>
            <w:r w:rsidR="00B87440" w:rsidRPr="00B87440">
              <w:rPr>
                <w:rFonts w:asciiTheme="majorHAnsi" w:hAnsiTheme="majorHAnsi" w:cstheme="majorHAnsi"/>
                <w:sz w:val="20"/>
                <w:szCs w:val="20"/>
                <w:lang w:val="fr-FR"/>
              </w:rPr>
              <w:t>appliquant la préservation de l’égalité pour résoudre des équations.</w:t>
            </w:r>
          </w:p>
        </w:tc>
        <w:tc>
          <w:tcPr>
            <w:tcW w:w="967" w:type="pct"/>
          </w:tcPr>
          <w:p w14:paraId="66A6F3FA" w14:textId="7D29C8B3" w:rsidR="00BB3570" w:rsidRPr="007056E1" w:rsidRDefault="00D03D8E" w:rsidP="00836C83">
            <w:pPr>
              <w:rPr>
                <w:rFonts w:asciiTheme="majorHAnsi" w:hAnsiTheme="majorHAnsi"/>
                <w:b/>
                <w:bCs/>
                <w:sz w:val="20"/>
                <w:szCs w:val="20"/>
                <w:lang w:val="fr-FR"/>
              </w:rPr>
            </w:pPr>
            <w:r w:rsidRPr="00076C6C">
              <w:rPr>
                <w:rFonts w:ascii="Calibri" w:eastAsia="Calibri" w:hAnsi="Calibri" w:cs="Calibri"/>
                <w:b/>
                <w:sz w:val="20"/>
                <w:szCs w:val="20"/>
                <w:lang w:val="fr-CA"/>
              </w:rPr>
              <w:t>La modélisation et l’algèbre</w:t>
            </w:r>
            <w:r w:rsidRPr="007056E1">
              <w:rPr>
                <w:rFonts w:ascii="Calibri" w:eastAsia="Calibri" w:hAnsi="Calibri" w:cs="Calibri"/>
                <w:b/>
                <w:sz w:val="20"/>
                <w:szCs w:val="20"/>
                <w:lang w:val="fr-FR"/>
              </w:rPr>
              <w:t xml:space="preserve"> </w:t>
            </w:r>
            <w:r w:rsidR="00F535B3" w:rsidRPr="007056E1">
              <w:rPr>
                <w:rFonts w:ascii="Calibri" w:eastAsia="Calibri" w:hAnsi="Calibri" w:cs="Calibri"/>
                <w:b/>
                <w:sz w:val="20"/>
                <w:szCs w:val="20"/>
                <w:lang w:val="fr-FR"/>
              </w:rPr>
              <w:t xml:space="preserve">Unité </w:t>
            </w:r>
            <w:r w:rsidR="00BB3570" w:rsidRPr="007056E1">
              <w:rPr>
                <w:rFonts w:asciiTheme="majorHAnsi" w:hAnsiTheme="majorHAnsi"/>
                <w:b/>
                <w:bCs/>
                <w:sz w:val="20"/>
                <w:szCs w:val="20"/>
                <w:lang w:val="fr-FR"/>
              </w:rPr>
              <w:t>1</w:t>
            </w:r>
            <w:r w:rsidR="00F535B3" w:rsidRPr="007056E1">
              <w:rPr>
                <w:rFonts w:asciiTheme="majorHAnsi" w:hAnsiTheme="majorHAnsi"/>
                <w:b/>
                <w:bCs/>
                <w:sz w:val="20"/>
                <w:szCs w:val="20"/>
                <w:lang w:val="fr-FR"/>
              </w:rPr>
              <w:t xml:space="preserve"> </w:t>
            </w:r>
            <w:r w:rsidR="00BB3570" w:rsidRPr="007056E1">
              <w:rPr>
                <w:rFonts w:asciiTheme="majorHAnsi" w:hAnsiTheme="majorHAnsi"/>
                <w:b/>
                <w:bCs/>
                <w:sz w:val="20"/>
                <w:szCs w:val="20"/>
                <w:lang w:val="fr-FR"/>
              </w:rPr>
              <w:t xml:space="preserve">: </w:t>
            </w:r>
            <w:r w:rsidR="007056E1" w:rsidRPr="007056E1">
              <w:rPr>
                <w:rFonts w:asciiTheme="majorHAnsi" w:hAnsiTheme="majorHAnsi"/>
                <w:b/>
                <w:bCs/>
                <w:sz w:val="20"/>
                <w:szCs w:val="20"/>
                <w:lang w:val="fr-FR"/>
              </w:rPr>
              <w:t xml:space="preserve">Les relations et équations linéaires </w:t>
            </w:r>
            <w:r w:rsidR="00BB3570" w:rsidRPr="007056E1">
              <w:rPr>
                <w:lang w:val="fr-FR"/>
              </w:rPr>
              <w:br/>
            </w:r>
            <w:r w:rsidR="00BB3570" w:rsidRPr="007056E1">
              <w:rPr>
                <w:rFonts w:asciiTheme="majorHAnsi" w:hAnsiTheme="majorHAnsi"/>
                <w:sz w:val="20"/>
                <w:szCs w:val="20"/>
                <w:lang w:val="fr-FR"/>
              </w:rPr>
              <w:t>4</w:t>
            </w:r>
            <w:r w:rsidR="007056E1">
              <w:rPr>
                <w:rFonts w:asciiTheme="majorHAnsi" w:hAnsiTheme="majorHAnsi"/>
                <w:sz w:val="20"/>
                <w:szCs w:val="20"/>
                <w:lang w:val="fr-FR"/>
              </w:rPr>
              <w:t xml:space="preserve"> </w:t>
            </w:r>
            <w:r w:rsidR="00BB3570" w:rsidRPr="007056E1">
              <w:rPr>
                <w:rFonts w:asciiTheme="majorHAnsi" w:hAnsiTheme="majorHAnsi"/>
                <w:sz w:val="20"/>
                <w:szCs w:val="20"/>
                <w:lang w:val="fr-FR"/>
              </w:rPr>
              <w:t xml:space="preserve">: </w:t>
            </w:r>
            <w:r w:rsidR="007056E1" w:rsidRPr="007056E1">
              <w:rPr>
                <w:rFonts w:asciiTheme="majorHAnsi" w:hAnsiTheme="majorHAnsi"/>
                <w:sz w:val="20"/>
                <w:szCs w:val="20"/>
                <w:lang w:val="fr-FR"/>
              </w:rPr>
              <w:t>Modéliser et résoudre des équations linéaires à une étape</w:t>
            </w:r>
          </w:p>
          <w:p w14:paraId="7B3634B0" w14:textId="4C3DA8BD" w:rsidR="00BB3570" w:rsidRPr="007056E1" w:rsidRDefault="00BB3570" w:rsidP="004F0B68">
            <w:pPr>
              <w:rPr>
                <w:rFonts w:asciiTheme="majorHAnsi" w:hAnsiTheme="majorHAnsi"/>
                <w:sz w:val="20"/>
                <w:szCs w:val="20"/>
                <w:lang w:val="fr-FR"/>
              </w:rPr>
            </w:pPr>
            <w:r w:rsidRPr="007056E1">
              <w:rPr>
                <w:rFonts w:asciiTheme="majorHAnsi" w:hAnsiTheme="majorHAnsi"/>
                <w:sz w:val="20"/>
                <w:szCs w:val="20"/>
                <w:lang w:val="fr-FR"/>
              </w:rPr>
              <w:t>6</w:t>
            </w:r>
            <w:r w:rsidR="007056E1">
              <w:rPr>
                <w:rFonts w:asciiTheme="majorHAnsi" w:hAnsiTheme="majorHAnsi"/>
                <w:sz w:val="20"/>
                <w:szCs w:val="20"/>
                <w:lang w:val="fr-FR"/>
              </w:rPr>
              <w:t xml:space="preserve"> </w:t>
            </w:r>
            <w:r w:rsidRPr="007056E1">
              <w:rPr>
                <w:rFonts w:asciiTheme="majorHAnsi" w:hAnsiTheme="majorHAnsi"/>
                <w:sz w:val="20"/>
                <w:szCs w:val="20"/>
                <w:lang w:val="fr-FR"/>
              </w:rPr>
              <w:t xml:space="preserve">: </w:t>
            </w:r>
            <w:r w:rsidR="007056E1" w:rsidRPr="007056E1">
              <w:rPr>
                <w:rFonts w:asciiTheme="majorHAnsi" w:hAnsiTheme="majorHAnsi"/>
                <w:sz w:val="20"/>
                <w:szCs w:val="20"/>
                <w:lang w:val="fr-FR"/>
              </w:rPr>
              <w:t>Écrire et résoudre des problèmes de relations linéaires</w:t>
            </w:r>
          </w:p>
        </w:tc>
        <w:tc>
          <w:tcPr>
            <w:tcW w:w="965" w:type="pct"/>
          </w:tcPr>
          <w:p w14:paraId="565CAA71" w14:textId="6FF38682" w:rsidR="00EE6A4A" w:rsidRDefault="007F04C1" w:rsidP="00EE6A4A">
            <w:pPr>
              <w:pStyle w:val="paragraph"/>
              <w:spacing w:before="0" w:beforeAutospacing="0" w:after="0" w:afterAutospacing="0"/>
              <w:textAlignment w:val="baseline"/>
              <w:rPr>
                <w:rStyle w:val="normaltextrun"/>
                <w:rFonts w:asciiTheme="majorHAnsi" w:hAnsiTheme="majorHAnsi" w:cstheme="majorHAnsi"/>
                <w:sz w:val="20"/>
                <w:szCs w:val="20"/>
                <w:lang w:val="en-US"/>
              </w:rPr>
            </w:pPr>
            <w:r w:rsidRPr="00803069">
              <w:rPr>
                <w:rFonts w:ascii="Calibri" w:eastAsia="Calibri" w:hAnsi="Calibri" w:cs="Calibri"/>
                <w:sz w:val="20"/>
                <w:szCs w:val="20"/>
                <w:lang w:val="fr-FR"/>
              </w:rPr>
              <w:t xml:space="preserve">Unité </w:t>
            </w:r>
            <w:r w:rsidR="00EE6A4A">
              <w:rPr>
                <w:rStyle w:val="normaltextrun"/>
                <w:rFonts w:asciiTheme="majorHAnsi" w:hAnsiTheme="majorHAnsi" w:cstheme="majorHAnsi"/>
                <w:sz w:val="20"/>
                <w:szCs w:val="20"/>
                <w:lang w:val="en-US"/>
              </w:rPr>
              <w:t xml:space="preserve">13 Question 13 </w:t>
            </w:r>
          </w:p>
          <w:p w14:paraId="0F3AEF9B" w14:textId="200DB413" w:rsidR="00BB3570" w:rsidRDefault="00EE6A4A" w:rsidP="00EE6A4A">
            <w:pPr>
              <w:pStyle w:val="paragraph"/>
              <w:spacing w:before="0" w:beforeAutospacing="0" w:after="0" w:afterAutospacing="0"/>
              <w:ind w:left="27"/>
              <w:textAlignment w:val="baseline"/>
              <w:rPr>
                <w:rStyle w:val="normaltextrun"/>
                <w:rFonts w:asciiTheme="majorHAnsi" w:hAnsiTheme="majorHAnsi" w:cstheme="majorHAnsi"/>
                <w:sz w:val="20"/>
                <w:szCs w:val="20"/>
                <w:lang w:val="en-US"/>
              </w:rPr>
            </w:pPr>
            <w:r>
              <w:rPr>
                <w:rStyle w:val="normaltextrun"/>
                <w:rFonts w:asciiTheme="majorHAnsi" w:hAnsiTheme="majorHAnsi" w:cstheme="majorHAnsi"/>
                <w:sz w:val="20"/>
                <w:szCs w:val="20"/>
                <w:lang w:val="en-US"/>
              </w:rPr>
              <w:t>(pp. 121</w:t>
            </w:r>
            <w:r w:rsidR="00B33AB3" w:rsidRPr="0026539B">
              <w:rPr>
                <w:rStyle w:val="normaltextrun"/>
                <w:rFonts w:asciiTheme="majorHAnsi" w:hAnsiTheme="majorHAnsi" w:cstheme="majorHAnsi"/>
                <w:sz w:val="20"/>
                <w:szCs w:val="20"/>
                <w:lang w:val="en-US"/>
              </w:rPr>
              <w:t>–</w:t>
            </w:r>
            <w:r>
              <w:rPr>
                <w:rStyle w:val="normaltextrun"/>
                <w:rFonts w:asciiTheme="majorHAnsi" w:hAnsiTheme="majorHAnsi" w:cstheme="majorHAnsi"/>
                <w:sz w:val="20"/>
                <w:szCs w:val="20"/>
                <w:lang w:val="en-US"/>
              </w:rPr>
              <w:t>122)</w:t>
            </w:r>
          </w:p>
        </w:tc>
        <w:tc>
          <w:tcPr>
            <w:tcW w:w="1926" w:type="pct"/>
            <w:gridSpan w:val="2"/>
          </w:tcPr>
          <w:p w14:paraId="11A38393" w14:textId="2181E5AE" w:rsidR="00BB3570" w:rsidRPr="00662089"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662089">
              <w:rPr>
                <w:rFonts w:ascii="Calibri" w:eastAsia="Calibri" w:hAnsi="Calibri" w:cs="Calibri"/>
                <w:b/>
                <w:sz w:val="20"/>
                <w:szCs w:val="20"/>
                <w:lang w:val="fr-CA"/>
              </w:rPr>
              <w:t xml:space="preserve">Idée principale </w:t>
            </w:r>
            <w:r w:rsidR="00BB3570" w:rsidRPr="00662089">
              <w:rPr>
                <w:rStyle w:val="normaltextrun"/>
                <w:rFonts w:asciiTheme="majorHAnsi" w:hAnsiTheme="majorHAnsi" w:cstheme="majorHAnsi"/>
                <w:b/>
                <w:bCs/>
                <w:sz w:val="20"/>
                <w:szCs w:val="20"/>
                <w:lang w:val="fr-CA"/>
              </w:rPr>
              <w:t xml:space="preserve">: </w:t>
            </w:r>
            <w:r w:rsidR="00662089" w:rsidRPr="002F4FBB">
              <w:rPr>
                <w:rFonts w:asciiTheme="majorHAnsi" w:hAnsiTheme="majorHAnsi" w:cstheme="majorHAnsi"/>
                <w:b/>
                <w:bCs/>
                <w:sz w:val="20"/>
                <w:szCs w:val="20"/>
                <w:lang w:val="fr-CA"/>
              </w:rPr>
              <w:t>On peut représenter les régularités et les relations à l’aide de symboles, d’équations et d’expressions</w:t>
            </w:r>
            <w:r w:rsidR="00BB3570" w:rsidRPr="00662089">
              <w:rPr>
                <w:rStyle w:val="normaltextrun"/>
                <w:rFonts w:asciiTheme="majorHAnsi" w:hAnsiTheme="majorHAnsi" w:cstheme="majorHAnsi"/>
                <w:b/>
                <w:bCs/>
                <w:color w:val="000000"/>
                <w:sz w:val="20"/>
                <w:szCs w:val="20"/>
                <w:lang w:val="fr-CA"/>
              </w:rPr>
              <w:t>.</w:t>
            </w:r>
            <w:r w:rsidR="00BB3570" w:rsidRPr="00662089">
              <w:rPr>
                <w:rStyle w:val="eop"/>
                <w:rFonts w:asciiTheme="majorHAnsi" w:hAnsiTheme="majorHAnsi" w:cstheme="majorHAnsi"/>
                <w:b/>
                <w:bCs/>
                <w:color w:val="000000"/>
                <w:sz w:val="20"/>
                <w:szCs w:val="20"/>
                <w:lang w:val="fr-CA"/>
              </w:rPr>
              <w:t> </w:t>
            </w:r>
          </w:p>
          <w:p w14:paraId="48FB4FDB" w14:textId="216689D7" w:rsidR="00BB3570" w:rsidRPr="00906E14" w:rsidRDefault="00906E14" w:rsidP="00BB3570">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00BB3570" w:rsidRPr="00906E14">
              <w:rPr>
                <w:rStyle w:val="normaltextrun"/>
                <w:rFonts w:asciiTheme="majorHAnsi" w:hAnsiTheme="majorHAnsi" w:cstheme="majorHAnsi"/>
                <w:b/>
                <w:bCs/>
                <w:color w:val="000000"/>
                <w:sz w:val="20"/>
                <w:szCs w:val="20"/>
                <w:lang w:val="fr-CA"/>
              </w:rPr>
              <w:t>.</w:t>
            </w:r>
            <w:r w:rsidR="00BB3570" w:rsidRPr="00906E14">
              <w:rPr>
                <w:rStyle w:val="eop"/>
                <w:rFonts w:asciiTheme="majorHAnsi" w:hAnsiTheme="majorHAnsi" w:cstheme="majorHAnsi"/>
                <w:b/>
                <w:bCs/>
                <w:color w:val="000000"/>
                <w:sz w:val="20"/>
                <w:szCs w:val="20"/>
                <w:lang w:val="fr-CA"/>
              </w:rPr>
              <w:t> </w:t>
            </w:r>
          </w:p>
          <w:p w14:paraId="6C39ABA9" w14:textId="77777777" w:rsidR="008632BF" w:rsidRDefault="00580DDE" w:rsidP="00BB3570">
            <w:pPr>
              <w:pStyle w:val="paragraph"/>
              <w:numPr>
                <w:ilvl w:val="0"/>
                <w:numId w:val="42"/>
              </w:numPr>
              <w:spacing w:before="0" w:beforeAutospacing="0" w:after="0" w:afterAutospacing="0"/>
              <w:ind w:left="169" w:hanging="218"/>
              <w:textAlignment w:val="baseline"/>
              <w:rPr>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p>
          <w:p w14:paraId="4A7427AB" w14:textId="194EC716" w:rsidR="00BB3570" w:rsidRPr="008632BF" w:rsidRDefault="00BB3570" w:rsidP="008632BF">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580DDE">
              <w:rPr>
                <w:rStyle w:val="eop"/>
                <w:rFonts w:asciiTheme="majorHAnsi" w:hAnsiTheme="majorHAnsi" w:cstheme="majorHAnsi"/>
                <w:sz w:val="20"/>
                <w:szCs w:val="20"/>
                <w:lang w:val="fr-CA"/>
              </w:rPr>
              <w:t> </w:t>
            </w:r>
            <w:r w:rsidR="008632BF" w:rsidRPr="008632BF">
              <w:rPr>
                <w:rFonts w:asciiTheme="majorHAnsi" w:hAnsiTheme="majorHAnsi" w:cstheme="majorHAnsi"/>
                <w:sz w:val="20"/>
                <w:szCs w:val="20"/>
                <w:lang w:val="fr-CA"/>
              </w:rPr>
              <w:t>Appliquer des propriétés arithmétiques (p. ex., la distributivité, la commutativité, l’identité) pour reconnaître, transformer et générer des expressions numériques équivalentes (p. ex.,</w:t>
            </w:r>
            <w:r w:rsidR="008632BF" w:rsidRPr="008632BF">
              <w:rPr>
                <w:rStyle w:val="normaltextrun"/>
                <w:rFonts w:asciiTheme="majorHAnsi" w:hAnsiTheme="majorHAnsi" w:cstheme="majorHAnsi"/>
                <w:sz w:val="20"/>
                <w:szCs w:val="20"/>
                <w:lang w:val="fr-CA"/>
              </w:rPr>
              <w:t xml:space="preserve"> 3(2 + 5) = (2 + 5) + (2</w:t>
            </w:r>
            <w:r w:rsidR="00507896">
              <w:rPr>
                <w:rStyle w:val="normaltextrun"/>
                <w:rFonts w:asciiTheme="majorHAnsi" w:hAnsiTheme="majorHAnsi" w:cstheme="majorHAnsi"/>
                <w:sz w:val="20"/>
                <w:szCs w:val="20"/>
                <w:lang w:val="fr-CA"/>
              </w:rPr>
              <w:t> </w:t>
            </w:r>
            <w:r w:rsidR="008632BF" w:rsidRPr="008632BF">
              <w:rPr>
                <w:rStyle w:val="normaltextrun"/>
                <w:rFonts w:asciiTheme="majorHAnsi" w:hAnsiTheme="majorHAnsi" w:cstheme="majorHAnsi"/>
                <w:sz w:val="20"/>
                <w:szCs w:val="20"/>
                <w:lang w:val="fr-CA"/>
              </w:rPr>
              <w:t>+ 5) + (2 + 5)).</w:t>
            </w:r>
            <w:r w:rsidRPr="008632BF">
              <w:rPr>
                <w:rStyle w:val="eop"/>
                <w:rFonts w:asciiTheme="majorHAnsi" w:hAnsiTheme="majorHAnsi" w:cstheme="majorHAnsi"/>
                <w:sz w:val="20"/>
                <w:szCs w:val="20"/>
                <w:lang w:val="fr-CA"/>
              </w:rPr>
              <w:t> </w:t>
            </w:r>
          </w:p>
          <w:p w14:paraId="7FD9C39C" w14:textId="2C6B80CF" w:rsidR="00BB3570" w:rsidRPr="00173F96" w:rsidRDefault="00173F96" w:rsidP="00173F96">
            <w:pPr>
              <w:pStyle w:val="paragraph"/>
              <w:numPr>
                <w:ilvl w:val="0"/>
                <w:numId w:val="42"/>
              </w:numPr>
              <w:spacing w:before="0" w:beforeAutospacing="0" w:after="0" w:afterAutospacing="0"/>
              <w:ind w:left="169" w:hanging="218"/>
              <w:textAlignment w:val="baseline"/>
              <w:rPr>
                <w:rStyle w:val="scxw117807840"/>
                <w:rFonts w:asciiTheme="majorHAnsi" w:hAnsiTheme="majorHAnsi" w:cstheme="majorHAnsi"/>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Pr>
                <w:rFonts w:asciiTheme="majorHAnsi" w:hAnsiTheme="majorHAnsi" w:cstheme="majorHAnsi"/>
                <w:sz w:val="20"/>
                <w:szCs w:val="20"/>
                <w:lang w:val="fr-CA"/>
              </w:rPr>
              <w:t xml:space="preserve"> </w:t>
            </w:r>
            <w:r w:rsidR="00BB3570" w:rsidRPr="00173F96">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p. ex</w:t>
            </w:r>
            <w:r w:rsidR="00BB3570" w:rsidRPr="00173F96">
              <w:rPr>
                <w:rStyle w:val="normaltextrun"/>
                <w:rFonts w:asciiTheme="majorHAnsi" w:hAnsiTheme="majorHAnsi" w:cstheme="majorHAnsi"/>
                <w:sz w:val="20"/>
                <w:szCs w:val="20"/>
                <w:lang w:val="fr-CA"/>
              </w:rPr>
              <w:t>., –4</w:t>
            </w:r>
            <w:r w:rsidR="00BB3570" w:rsidRPr="00173F96">
              <w:rPr>
                <w:rStyle w:val="normaltextrun"/>
                <w:rFonts w:asciiTheme="majorHAnsi" w:hAnsiTheme="majorHAnsi" w:cstheme="majorHAnsi"/>
                <w:i/>
                <w:iCs/>
                <w:sz w:val="20"/>
                <w:szCs w:val="20"/>
                <w:lang w:val="fr-CA"/>
              </w:rPr>
              <w:t>m</w:t>
            </w:r>
            <w:r w:rsidR="00BB3570" w:rsidRPr="00173F96">
              <w:rPr>
                <w:rStyle w:val="normaltextrun"/>
                <w:rFonts w:asciiTheme="majorHAnsi" w:hAnsiTheme="majorHAnsi" w:cstheme="majorHAnsi"/>
                <w:sz w:val="20"/>
                <w:szCs w:val="20"/>
                <w:lang w:val="fr-CA"/>
              </w:rPr>
              <w:t xml:space="preserve"> + 16 = –12).</w:t>
            </w:r>
            <w:r w:rsidR="00BB3570" w:rsidRPr="00173F96">
              <w:rPr>
                <w:rStyle w:val="scxw117807840"/>
                <w:rFonts w:asciiTheme="majorHAnsi" w:hAnsiTheme="majorHAnsi" w:cstheme="majorHAnsi"/>
                <w:sz w:val="20"/>
                <w:szCs w:val="20"/>
                <w:lang w:val="fr-CA"/>
              </w:rPr>
              <w:t> </w:t>
            </w:r>
          </w:p>
          <w:p w14:paraId="3DD8D703" w14:textId="4B8F0549" w:rsidR="00BB3570" w:rsidRPr="00A01BDC" w:rsidRDefault="00A01BDC" w:rsidP="00BB3570">
            <w:pPr>
              <w:pStyle w:val="paragraph"/>
              <w:spacing w:before="0" w:beforeAutospacing="0" w:after="0" w:afterAutospacing="0"/>
              <w:ind w:right="33"/>
              <w:textAlignment w:val="baseline"/>
              <w:rPr>
                <w:rStyle w:val="normaltextrun"/>
                <w:rFonts w:asciiTheme="majorHAnsi" w:hAnsiTheme="majorHAnsi" w:cstheme="majorHAnsi"/>
                <w:sz w:val="20"/>
                <w:szCs w:val="20"/>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00BB3570" w:rsidRPr="00A01BDC">
              <w:rPr>
                <w:rStyle w:val="scxw243548304"/>
                <w:rFonts w:asciiTheme="majorHAnsi" w:hAnsiTheme="majorHAnsi" w:cstheme="majorHAnsi"/>
                <w:b/>
                <w:bCs/>
                <w:sz w:val="20"/>
                <w:szCs w:val="20"/>
                <w:lang w:val="fr-CA"/>
              </w:rPr>
              <w:t> </w:t>
            </w:r>
            <w:r w:rsidR="00BB3570" w:rsidRPr="00A01BDC">
              <w:rPr>
                <w:rStyle w:val="normaltextrun"/>
                <w:rFonts w:asciiTheme="majorHAnsi" w:hAnsiTheme="majorHAnsi" w:cstheme="majorHAnsi"/>
                <w:sz w:val="20"/>
                <w:szCs w:val="20"/>
                <w:lang w:val="fr-CA"/>
              </w:rPr>
              <w:t xml:space="preserve"> </w:t>
            </w:r>
          </w:p>
          <w:p w14:paraId="2A343730" w14:textId="51ED55DA" w:rsidR="00BB3570" w:rsidRPr="0018166E" w:rsidRDefault="00A01BDC" w:rsidP="00BB3570">
            <w:pPr>
              <w:pStyle w:val="paragraph"/>
              <w:numPr>
                <w:ilvl w:val="0"/>
                <w:numId w:val="42"/>
              </w:numPr>
              <w:spacing w:before="0" w:beforeAutospacing="0" w:after="0" w:afterAutospacing="0"/>
              <w:ind w:left="169" w:right="33" w:hanging="218"/>
              <w:textAlignment w:val="baseline"/>
              <w:rPr>
                <w:rStyle w:val="scxw44436864"/>
                <w:rFonts w:asciiTheme="majorHAnsi" w:hAnsiTheme="majorHAnsi" w:cstheme="majorHAnsi"/>
                <w:spacing w:val="-4"/>
                <w:sz w:val="20"/>
                <w:szCs w:val="20"/>
                <w:lang w:val="fr-CA"/>
              </w:rPr>
            </w:pPr>
            <w:r w:rsidRPr="0018166E">
              <w:rPr>
                <w:rFonts w:asciiTheme="majorHAnsi" w:hAnsiTheme="majorHAnsi" w:cstheme="majorHAnsi"/>
                <w:spacing w:val="-4"/>
                <w:sz w:val="20"/>
                <w:szCs w:val="20"/>
                <w:lang w:val="fr-CA"/>
              </w:rPr>
              <w:t>Évaluer des expressions algébriques, y compris des formules, à l’aide de variables données qui ont des valeurs précises</w:t>
            </w:r>
            <w:r w:rsidR="00BB3570" w:rsidRPr="0018166E">
              <w:rPr>
                <w:rStyle w:val="normaltextrun"/>
                <w:rFonts w:asciiTheme="majorHAnsi" w:hAnsiTheme="majorHAnsi" w:cstheme="majorHAnsi"/>
                <w:spacing w:val="-4"/>
                <w:sz w:val="20"/>
                <w:szCs w:val="20"/>
                <w:lang w:val="fr-CA"/>
              </w:rPr>
              <w:t xml:space="preserve"> (</w:t>
            </w:r>
            <w:r w:rsidRPr="0018166E">
              <w:rPr>
                <w:rStyle w:val="normaltextrun"/>
                <w:rFonts w:asciiTheme="majorHAnsi" w:hAnsiTheme="majorHAnsi" w:cstheme="majorHAnsi"/>
                <w:spacing w:val="-4"/>
                <w:sz w:val="20"/>
                <w:szCs w:val="20"/>
                <w:lang w:val="fr-CA"/>
              </w:rPr>
              <w:t>p. ex</w:t>
            </w:r>
            <w:r w:rsidR="00BB3570" w:rsidRPr="0018166E">
              <w:rPr>
                <w:rStyle w:val="normaltextrun"/>
                <w:rFonts w:asciiTheme="majorHAnsi" w:hAnsiTheme="majorHAnsi" w:cstheme="majorHAnsi"/>
                <w:spacing w:val="-4"/>
                <w:sz w:val="20"/>
                <w:szCs w:val="20"/>
                <w:lang w:val="fr-CA"/>
              </w:rPr>
              <w:t xml:space="preserve">., </w:t>
            </w:r>
            <w:r w:rsidRPr="0018166E">
              <w:rPr>
                <w:rStyle w:val="normaltextrun"/>
                <w:rFonts w:asciiTheme="majorHAnsi" w:hAnsiTheme="majorHAnsi" w:cstheme="majorHAnsi"/>
                <w:spacing w:val="-4"/>
                <w:sz w:val="20"/>
                <w:szCs w:val="20"/>
                <w:lang w:val="fr-CA"/>
              </w:rPr>
              <w:t>évaluer</w:t>
            </w:r>
            <w:r w:rsidR="00BB3570" w:rsidRPr="0018166E">
              <w:rPr>
                <w:rStyle w:val="normaltextrun"/>
                <w:rFonts w:asciiTheme="majorHAnsi" w:hAnsiTheme="majorHAnsi" w:cstheme="majorHAnsi"/>
                <w:spacing w:val="-4"/>
                <w:sz w:val="20"/>
                <w:szCs w:val="20"/>
                <w:lang w:val="fr-CA"/>
              </w:rPr>
              <w:t xml:space="preserve"> 3</w:t>
            </w:r>
            <w:r w:rsidR="00BB3570" w:rsidRPr="0018166E">
              <w:rPr>
                <w:rStyle w:val="normaltextrun"/>
                <w:rFonts w:asciiTheme="majorHAnsi" w:hAnsiTheme="majorHAnsi" w:cstheme="majorHAnsi"/>
                <w:i/>
                <w:iCs/>
                <w:spacing w:val="-4"/>
                <w:sz w:val="20"/>
                <w:szCs w:val="20"/>
                <w:lang w:val="fr-CA"/>
              </w:rPr>
              <w:t>r</w:t>
            </w:r>
            <w:r w:rsidR="00BB3570" w:rsidRPr="0018166E">
              <w:rPr>
                <w:rStyle w:val="normaltextrun"/>
                <w:rFonts w:asciiTheme="majorHAnsi" w:hAnsiTheme="majorHAnsi" w:cstheme="majorHAnsi"/>
                <w:spacing w:val="-4"/>
                <w:sz w:val="20"/>
                <w:szCs w:val="20"/>
                <w:lang w:val="fr-CA"/>
              </w:rPr>
              <w:t xml:space="preserve"> – 12, </w:t>
            </w:r>
            <w:r w:rsidRPr="0018166E">
              <w:rPr>
                <w:rStyle w:val="normaltextrun"/>
                <w:rFonts w:asciiTheme="majorHAnsi" w:hAnsiTheme="majorHAnsi" w:cstheme="majorHAnsi"/>
                <w:spacing w:val="-4"/>
                <w:sz w:val="20"/>
                <w:szCs w:val="20"/>
                <w:lang w:val="fr-CA"/>
              </w:rPr>
              <w:t>lorsque</w:t>
            </w:r>
            <w:r w:rsidR="00BB3570" w:rsidRPr="0018166E">
              <w:rPr>
                <w:rStyle w:val="normaltextrun"/>
                <w:rFonts w:asciiTheme="majorHAnsi" w:hAnsiTheme="majorHAnsi" w:cstheme="majorHAnsi"/>
                <w:spacing w:val="-4"/>
                <w:sz w:val="20"/>
                <w:szCs w:val="20"/>
                <w:lang w:val="fr-CA"/>
              </w:rPr>
              <w:t xml:space="preserve"> </w:t>
            </w:r>
            <w:r w:rsidR="00BB3570" w:rsidRPr="0018166E">
              <w:rPr>
                <w:rStyle w:val="normaltextrun"/>
                <w:rFonts w:asciiTheme="majorHAnsi" w:hAnsiTheme="majorHAnsi" w:cstheme="majorHAnsi"/>
                <w:i/>
                <w:iCs/>
                <w:spacing w:val="-4"/>
                <w:sz w:val="20"/>
                <w:szCs w:val="20"/>
                <w:lang w:val="fr-CA"/>
              </w:rPr>
              <w:t>r</w:t>
            </w:r>
            <w:r w:rsidR="00BB3570" w:rsidRPr="0018166E">
              <w:rPr>
                <w:rStyle w:val="normaltextrun"/>
                <w:rFonts w:asciiTheme="majorHAnsi" w:hAnsiTheme="majorHAnsi" w:cstheme="majorHAnsi"/>
                <w:spacing w:val="-4"/>
                <w:sz w:val="20"/>
                <w:szCs w:val="20"/>
                <w:lang w:val="fr-CA"/>
              </w:rPr>
              <w:t xml:space="preserve"> = 3; </w:t>
            </w:r>
            <m:oMath>
              <m:f>
                <m:fPr>
                  <m:ctrlPr>
                    <w:rPr>
                      <w:rStyle w:val="normaltextrun"/>
                      <w:rFonts w:ascii="Cambria Math" w:hAnsi="Cambria Math" w:cstheme="majorHAnsi"/>
                      <w:i/>
                      <w:spacing w:val="-4"/>
                      <w:sz w:val="20"/>
                      <w:szCs w:val="20"/>
                      <w:lang w:val="en-US"/>
                    </w:rPr>
                  </m:ctrlPr>
                </m:fPr>
                <m:num>
                  <m:r>
                    <w:rPr>
                      <w:rStyle w:val="normaltextrun"/>
                      <w:rFonts w:ascii="Cambria Math" w:hAnsi="Cambria Math" w:cstheme="majorHAnsi"/>
                      <w:spacing w:val="-4"/>
                      <w:sz w:val="20"/>
                      <w:szCs w:val="20"/>
                      <w:lang w:val="fr-CA"/>
                    </w:rPr>
                    <m:t>1</m:t>
                  </m:r>
                </m:num>
                <m:den>
                  <m:r>
                    <w:rPr>
                      <w:rStyle w:val="normaltextrun"/>
                      <w:rFonts w:ascii="Cambria Math" w:hAnsi="Cambria Math" w:cstheme="majorHAnsi"/>
                      <w:spacing w:val="-4"/>
                      <w:sz w:val="20"/>
                      <w:szCs w:val="20"/>
                      <w:lang w:val="fr-CA"/>
                    </w:rPr>
                    <m:t>2</m:t>
                  </m:r>
                </m:den>
              </m:f>
              <m:r>
                <w:rPr>
                  <w:rStyle w:val="normaltextrun"/>
                  <w:rFonts w:ascii="Cambria Math" w:hAnsi="Cambria Math" w:cstheme="majorHAnsi"/>
                  <w:spacing w:val="-4"/>
                  <w:sz w:val="20"/>
                  <w:szCs w:val="20"/>
                  <w:lang w:val="en-US"/>
                </w:rPr>
                <m:t>b</m:t>
              </m:r>
            </m:oMath>
            <w:r w:rsidR="00BB3570" w:rsidRPr="0018166E">
              <w:rPr>
                <w:rStyle w:val="normaltextrun"/>
                <w:rFonts w:asciiTheme="majorHAnsi" w:hAnsiTheme="majorHAnsi" w:cstheme="majorHAnsi"/>
                <w:i/>
                <w:iCs/>
                <w:color w:val="000000"/>
                <w:spacing w:val="-4"/>
                <w:sz w:val="20"/>
                <w:szCs w:val="20"/>
                <w:lang w:val="fr-CA"/>
              </w:rPr>
              <w:t>h</w:t>
            </w:r>
            <w:r w:rsidR="00BB3570" w:rsidRPr="0018166E">
              <w:rPr>
                <w:rStyle w:val="normaltextrun"/>
                <w:rFonts w:asciiTheme="majorHAnsi" w:hAnsiTheme="majorHAnsi" w:cstheme="majorHAnsi"/>
                <w:color w:val="000000"/>
                <w:spacing w:val="-4"/>
                <w:sz w:val="20"/>
                <w:szCs w:val="20"/>
                <w:lang w:val="fr-CA"/>
              </w:rPr>
              <w:t xml:space="preserve">, </w:t>
            </w:r>
            <w:r w:rsidRPr="0018166E">
              <w:rPr>
                <w:rFonts w:asciiTheme="majorHAnsi" w:hAnsiTheme="majorHAnsi" w:cstheme="majorHAnsi"/>
                <w:color w:val="000000"/>
                <w:spacing w:val="-4"/>
                <w:sz w:val="20"/>
                <w:szCs w:val="20"/>
                <w:lang w:val="fr-CA"/>
              </w:rPr>
              <w:t>lorsque la base est de 12 cm et la hauteur de 5 cm</w:t>
            </w:r>
            <w:r w:rsidR="00BB3570" w:rsidRPr="0018166E">
              <w:rPr>
                <w:rStyle w:val="normaltextrun"/>
                <w:rFonts w:asciiTheme="majorHAnsi" w:hAnsiTheme="majorHAnsi" w:cstheme="majorHAnsi"/>
                <w:color w:val="000000"/>
                <w:spacing w:val="-4"/>
                <w:sz w:val="20"/>
                <w:szCs w:val="20"/>
                <w:lang w:val="fr-CA"/>
              </w:rPr>
              <w:t>)</w:t>
            </w:r>
            <w:r w:rsidR="00FC1319" w:rsidRPr="0018166E">
              <w:rPr>
                <w:rStyle w:val="normaltextrun"/>
                <w:rFonts w:asciiTheme="majorHAnsi" w:hAnsiTheme="majorHAnsi" w:cstheme="majorHAnsi"/>
                <w:color w:val="000000"/>
                <w:spacing w:val="-4"/>
                <w:sz w:val="20"/>
                <w:szCs w:val="20"/>
                <w:lang w:val="fr-CA"/>
              </w:rPr>
              <w:t>.</w:t>
            </w:r>
          </w:p>
          <w:p w14:paraId="56B294A3" w14:textId="3BD669BF" w:rsidR="00BB3570" w:rsidRPr="001B3722" w:rsidRDefault="001B3722" w:rsidP="00BB3570">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00BB3570" w:rsidRPr="001B3722">
              <w:rPr>
                <w:rStyle w:val="eop"/>
                <w:rFonts w:asciiTheme="majorHAnsi" w:hAnsiTheme="majorHAnsi" w:cstheme="majorHAnsi"/>
                <w:color w:val="000000"/>
                <w:sz w:val="20"/>
                <w:szCs w:val="20"/>
                <w:lang w:val="fr-CA"/>
              </w:rPr>
              <w:t> </w:t>
            </w:r>
          </w:p>
          <w:p w14:paraId="5C35BAD2" w14:textId="0F85265E" w:rsidR="00BB3570" w:rsidRPr="00F40BD6"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F40BD6">
              <w:rPr>
                <w:rFonts w:ascii="Calibri" w:eastAsia="Calibri" w:hAnsi="Calibri" w:cs="Calibri"/>
                <w:b/>
                <w:sz w:val="20"/>
                <w:szCs w:val="20"/>
                <w:lang w:val="fr-CA"/>
              </w:rPr>
              <w:t xml:space="preserve">Idée principale </w:t>
            </w:r>
            <w:r w:rsidR="00BB3570" w:rsidRPr="00F40BD6">
              <w:rPr>
                <w:rStyle w:val="normaltextrun"/>
                <w:rFonts w:asciiTheme="majorHAnsi" w:hAnsiTheme="majorHAnsi" w:cstheme="majorHAnsi"/>
                <w:b/>
                <w:bCs/>
                <w:sz w:val="20"/>
                <w:szCs w:val="20"/>
                <w:lang w:val="fr-CA"/>
              </w:rPr>
              <w:t xml:space="preserve">: </w:t>
            </w:r>
            <w:r w:rsidR="00157DA2" w:rsidRPr="00127103">
              <w:rPr>
                <w:rFonts w:asciiTheme="majorHAnsi" w:hAnsiTheme="majorHAnsi" w:cstheme="majorHAnsi"/>
                <w:b/>
                <w:bCs/>
                <w:color w:val="000000"/>
                <w:sz w:val="20"/>
                <w:szCs w:val="20"/>
                <w:lang w:val="fr-CA"/>
              </w:rPr>
              <w:t>On peut décrire des régularités de façon mathématique</w:t>
            </w:r>
            <w:r w:rsidR="00BB3570" w:rsidRPr="00F40BD6">
              <w:rPr>
                <w:rStyle w:val="normaltextrun"/>
                <w:rFonts w:asciiTheme="majorHAnsi" w:hAnsiTheme="majorHAnsi" w:cstheme="majorHAnsi"/>
                <w:b/>
                <w:bCs/>
                <w:color w:val="000000"/>
                <w:sz w:val="20"/>
                <w:szCs w:val="20"/>
                <w:lang w:val="fr-CA"/>
              </w:rPr>
              <w:t>.</w:t>
            </w:r>
          </w:p>
          <w:p w14:paraId="25E88BD9" w14:textId="27D1C1E1" w:rsidR="00BB3570" w:rsidRPr="0005077F" w:rsidRDefault="00F40BD6" w:rsidP="00BB3570">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lastRenderedPageBreak/>
              <w:t>Représenter des régularités, des relations et des fonctions</w:t>
            </w:r>
            <w:r w:rsidR="00BB3570" w:rsidRPr="0005077F">
              <w:rPr>
                <w:rStyle w:val="scxw243548304"/>
                <w:rFonts w:asciiTheme="majorHAnsi" w:hAnsiTheme="majorHAnsi" w:cstheme="majorHAnsi"/>
                <w:b/>
                <w:bCs/>
                <w:color w:val="000000"/>
                <w:sz w:val="20"/>
                <w:szCs w:val="20"/>
                <w:lang w:val="fr-CA"/>
              </w:rPr>
              <w:t> </w:t>
            </w:r>
          </w:p>
          <w:p w14:paraId="3C07355C" w14:textId="13627190" w:rsidR="00BB3570" w:rsidRPr="0005077F" w:rsidRDefault="0005077F" w:rsidP="00BB3570">
            <w:pPr>
              <w:pStyle w:val="paragraph"/>
              <w:numPr>
                <w:ilvl w:val="0"/>
                <w:numId w:val="42"/>
              </w:numPr>
              <w:spacing w:before="0" w:beforeAutospacing="0" w:after="0" w:afterAutospacing="0"/>
              <w:ind w:left="169" w:hanging="218"/>
              <w:textAlignment w:val="baseline"/>
              <w:rPr>
                <w:rStyle w:val="scxw243548304"/>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00BB3570" w:rsidRPr="0005077F">
              <w:rPr>
                <w:rStyle w:val="normaltextrun"/>
                <w:rFonts w:asciiTheme="majorHAnsi" w:hAnsiTheme="majorHAnsi" w:cstheme="majorHAnsi"/>
                <w:sz w:val="20"/>
                <w:szCs w:val="20"/>
                <w:lang w:val="fr-CA"/>
              </w:rPr>
              <w:t>.</w:t>
            </w:r>
          </w:p>
          <w:p w14:paraId="7B3634B2" w14:textId="75046BA3" w:rsidR="00BB3570" w:rsidRPr="0005077F" w:rsidRDefault="0005077F" w:rsidP="00BB3570">
            <w:pPr>
              <w:pStyle w:val="paragraph"/>
              <w:numPr>
                <w:ilvl w:val="0"/>
                <w:numId w:val="42"/>
              </w:numPr>
              <w:spacing w:before="0" w:beforeAutospacing="0" w:after="0" w:afterAutospacing="0"/>
              <w:ind w:left="169" w:hanging="218"/>
              <w:textAlignment w:val="baseline"/>
              <w:rPr>
                <w:rFonts w:asciiTheme="majorHAnsi" w:hAnsiTheme="majorHAnsi" w:cstheme="majorHAnsi"/>
                <w:sz w:val="20"/>
                <w:szCs w:val="20"/>
                <w:lang w:val="fr-CA"/>
              </w:rPr>
            </w:pPr>
            <w:r w:rsidRPr="00BA4FE9">
              <w:rPr>
                <w:rFonts w:asciiTheme="majorHAnsi" w:hAnsiTheme="majorHAnsi" w:cstheme="majorHAnsi"/>
                <w:sz w:val="20"/>
                <w:szCs w:val="20"/>
                <w:lang w:val="fr-CA"/>
              </w:rPr>
              <w:t>Modéliser et résoudre des problèmes présentant des entiers relatifs en utilisant des équations linéaires sous différentes formes</w:t>
            </w:r>
            <w:r w:rsidR="00BB3570" w:rsidRPr="0005077F">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00BB3570" w:rsidRPr="0005077F">
              <w:rPr>
                <w:rStyle w:val="normaltextrun"/>
                <w:rFonts w:asciiTheme="majorHAnsi" w:hAnsiTheme="majorHAnsi" w:cstheme="majorHAnsi"/>
                <w:sz w:val="20"/>
                <w:szCs w:val="20"/>
                <w:lang w:val="fr-CA"/>
              </w:rPr>
              <w:t>., a</w:t>
            </w:r>
            <w:r w:rsidR="00BB3570" w:rsidRPr="0005077F">
              <w:rPr>
                <w:rStyle w:val="normaltextrun"/>
                <w:rFonts w:asciiTheme="majorHAnsi" w:hAnsiTheme="majorHAnsi" w:cstheme="majorHAnsi"/>
                <w:i/>
                <w:iCs/>
                <w:sz w:val="20"/>
                <w:szCs w:val="20"/>
                <w:lang w:val="fr-CA"/>
              </w:rPr>
              <w:t>x</w:t>
            </w:r>
            <w:r w:rsidR="00BB3570" w:rsidRPr="0005077F">
              <w:rPr>
                <w:rStyle w:val="normaltextrun"/>
                <w:rFonts w:asciiTheme="majorHAnsi" w:hAnsiTheme="majorHAnsi" w:cstheme="majorHAnsi"/>
                <w:sz w:val="20"/>
                <w:szCs w:val="20"/>
                <w:lang w:val="fr-CA"/>
              </w:rPr>
              <w:t xml:space="preserve"> = </w:t>
            </w:r>
            <w:r w:rsidR="00BB3570" w:rsidRPr="0005077F">
              <w:rPr>
                <w:rStyle w:val="normaltextrun"/>
                <w:rFonts w:asciiTheme="majorHAnsi" w:hAnsiTheme="majorHAnsi" w:cstheme="majorHAnsi"/>
                <w:i/>
                <w:iCs/>
                <w:sz w:val="20"/>
                <w:szCs w:val="20"/>
                <w:lang w:val="fr-CA"/>
              </w:rPr>
              <w:t>b</w:t>
            </w:r>
            <w:r w:rsidR="00BB3570" w:rsidRPr="0005077F">
              <w:rPr>
                <w:rStyle w:val="normaltextrun"/>
                <w:rFonts w:asciiTheme="majorHAnsi" w:hAnsiTheme="majorHAnsi" w:cstheme="majorHAnsi"/>
                <w:sz w:val="20"/>
                <w:szCs w:val="20"/>
                <w:lang w:val="fr-CA"/>
              </w:rPr>
              <w:t xml:space="preserve">; </w:t>
            </w:r>
            <w:r w:rsidR="00BB3570" w:rsidRPr="0005077F">
              <w:rPr>
                <w:rStyle w:val="normaltextrun"/>
                <w:rFonts w:asciiTheme="majorHAnsi" w:hAnsiTheme="majorHAnsi" w:cstheme="majorHAnsi"/>
                <w:i/>
                <w:iCs/>
                <w:sz w:val="20"/>
                <w:szCs w:val="20"/>
                <w:lang w:val="fr-CA"/>
              </w:rPr>
              <w:t>ax</w:t>
            </w:r>
            <w:r w:rsidR="00BB3570" w:rsidRPr="0005077F">
              <w:rPr>
                <w:rStyle w:val="normaltextrun"/>
                <w:rFonts w:asciiTheme="majorHAnsi" w:hAnsiTheme="majorHAnsi" w:cstheme="majorHAnsi"/>
                <w:sz w:val="20"/>
                <w:szCs w:val="20"/>
                <w:lang w:val="fr-CA"/>
              </w:rPr>
              <w:t xml:space="preserve"> + </w:t>
            </w:r>
            <w:r w:rsidR="00BB3570" w:rsidRPr="0005077F">
              <w:rPr>
                <w:rStyle w:val="normaltextrun"/>
                <w:rFonts w:asciiTheme="majorHAnsi" w:hAnsiTheme="majorHAnsi" w:cstheme="majorHAnsi"/>
                <w:i/>
                <w:iCs/>
                <w:sz w:val="20"/>
                <w:szCs w:val="20"/>
                <w:lang w:val="fr-CA"/>
              </w:rPr>
              <w:t>b</w:t>
            </w:r>
            <w:r w:rsidR="00BB3570" w:rsidRPr="0005077F">
              <w:rPr>
                <w:rStyle w:val="normaltextrun"/>
                <w:rFonts w:asciiTheme="majorHAnsi" w:hAnsiTheme="majorHAnsi" w:cstheme="majorHAnsi"/>
                <w:sz w:val="20"/>
                <w:szCs w:val="20"/>
                <w:lang w:val="fr-CA"/>
              </w:rPr>
              <w:t xml:space="preserve"> = </w:t>
            </w:r>
            <w:r w:rsidR="00BB3570" w:rsidRPr="0005077F">
              <w:rPr>
                <w:rStyle w:val="normaltextrun"/>
                <w:rFonts w:asciiTheme="majorHAnsi" w:hAnsiTheme="majorHAnsi" w:cstheme="majorHAnsi"/>
                <w:i/>
                <w:iCs/>
                <w:sz w:val="20"/>
                <w:szCs w:val="20"/>
                <w:lang w:val="fr-CA"/>
              </w:rPr>
              <w:t>c</w:t>
            </w:r>
            <w:r w:rsidR="00BB3570" w:rsidRPr="0005077F">
              <w:rPr>
                <w:rStyle w:val="normaltextrun"/>
                <w:rFonts w:asciiTheme="majorHAnsi" w:hAnsiTheme="majorHAnsi" w:cstheme="majorHAnsi"/>
                <w:sz w:val="20"/>
                <w:szCs w:val="20"/>
                <w:lang w:val="fr-CA"/>
              </w:rPr>
              <w:t xml:space="preserve">; </w:t>
            </w:r>
            <w:r w:rsidR="00BB3570" w:rsidRPr="0005077F">
              <w:rPr>
                <w:rStyle w:val="normaltextrun"/>
                <w:rFonts w:asciiTheme="majorHAnsi" w:hAnsiTheme="majorHAnsi" w:cstheme="majorHAnsi"/>
                <w:i/>
                <w:iCs/>
                <w:sz w:val="20"/>
                <w:szCs w:val="20"/>
                <w:lang w:val="fr-CA"/>
              </w:rPr>
              <w:t>a</w:t>
            </w:r>
            <w:r w:rsidR="00BB3570" w:rsidRPr="0005077F">
              <w:rPr>
                <w:rStyle w:val="normaltextrun"/>
                <w:rFonts w:asciiTheme="majorHAnsi" w:hAnsiTheme="majorHAnsi" w:cstheme="majorHAnsi"/>
                <w:sz w:val="20"/>
                <w:szCs w:val="20"/>
                <w:lang w:val="fr-CA"/>
              </w:rPr>
              <w:t>(</w:t>
            </w:r>
            <w:r w:rsidR="00BB3570" w:rsidRPr="0005077F">
              <w:rPr>
                <w:rStyle w:val="normaltextrun"/>
                <w:rFonts w:asciiTheme="majorHAnsi" w:hAnsiTheme="majorHAnsi" w:cstheme="majorHAnsi"/>
                <w:i/>
                <w:iCs/>
                <w:sz w:val="20"/>
                <w:szCs w:val="20"/>
                <w:lang w:val="fr-CA"/>
              </w:rPr>
              <w:t>x</w:t>
            </w:r>
            <w:r w:rsidR="00BB3570" w:rsidRPr="0005077F">
              <w:rPr>
                <w:rStyle w:val="normaltextrun"/>
                <w:rFonts w:asciiTheme="majorHAnsi" w:hAnsiTheme="majorHAnsi" w:cstheme="majorHAnsi"/>
                <w:sz w:val="20"/>
                <w:szCs w:val="20"/>
                <w:lang w:val="fr-CA"/>
              </w:rPr>
              <w:t xml:space="preserve"> + </w:t>
            </w:r>
            <w:r w:rsidR="00BB3570" w:rsidRPr="0005077F">
              <w:rPr>
                <w:rStyle w:val="normaltextrun"/>
                <w:rFonts w:asciiTheme="majorHAnsi" w:hAnsiTheme="majorHAnsi" w:cstheme="majorHAnsi"/>
                <w:i/>
                <w:iCs/>
                <w:sz w:val="20"/>
                <w:szCs w:val="20"/>
                <w:lang w:val="fr-CA"/>
              </w:rPr>
              <w:t>b</w:t>
            </w:r>
            <w:r w:rsidR="00BB3570" w:rsidRPr="0005077F">
              <w:rPr>
                <w:rStyle w:val="normaltextrun"/>
                <w:rFonts w:asciiTheme="majorHAnsi" w:hAnsiTheme="majorHAnsi" w:cstheme="majorHAnsi"/>
                <w:sz w:val="20"/>
                <w:szCs w:val="20"/>
                <w:lang w:val="fr-CA"/>
              </w:rPr>
              <w:t xml:space="preserve">) = </w:t>
            </w:r>
            <w:r w:rsidR="00BB3570" w:rsidRPr="0005077F">
              <w:rPr>
                <w:rStyle w:val="normaltextrun"/>
                <w:rFonts w:asciiTheme="majorHAnsi" w:hAnsiTheme="majorHAnsi" w:cstheme="majorHAnsi"/>
                <w:i/>
                <w:iCs/>
                <w:sz w:val="20"/>
                <w:szCs w:val="20"/>
                <w:lang w:val="fr-CA"/>
              </w:rPr>
              <w:t>c</w:t>
            </w:r>
            <w:r w:rsidR="00BB3570" w:rsidRPr="0005077F">
              <w:rPr>
                <w:rStyle w:val="normaltextrun"/>
                <w:rFonts w:asciiTheme="majorHAnsi" w:hAnsiTheme="majorHAnsi" w:cstheme="majorHAnsi"/>
                <w:sz w:val="20"/>
                <w:szCs w:val="20"/>
                <w:lang w:val="fr-CA"/>
              </w:rPr>
              <w:t>).</w:t>
            </w:r>
            <w:r w:rsidR="00BB3570" w:rsidRPr="0005077F">
              <w:rPr>
                <w:rStyle w:val="eop"/>
                <w:rFonts w:asciiTheme="majorHAnsi" w:hAnsiTheme="majorHAnsi" w:cstheme="majorHAnsi"/>
                <w:sz w:val="20"/>
                <w:szCs w:val="20"/>
                <w:lang w:val="fr-CA"/>
              </w:rPr>
              <w:t> </w:t>
            </w:r>
          </w:p>
        </w:tc>
      </w:tr>
      <w:tr w:rsidR="00BB3570" w:rsidRPr="00082F7B" w14:paraId="0FC523DD" w14:textId="77777777" w:rsidTr="00655CEC">
        <w:trPr>
          <w:trHeight w:val="20"/>
        </w:trPr>
        <w:tc>
          <w:tcPr>
            <w:tcW w:w="1142" w:type="pct"/>
          </w:tcPr>
          <w:p w14:paraId="0DC04F8A" w14:textId="4865EABF" w:rsidR="00BB3570" w:rsidRPr="000074B4" w:rsidRDefault="003E1404">
            <w:pPr>
              <w:pBdr>
                <w:top w:val="nil"/>
                <w:left w:val="nil"/>
                <w:bottom w:val="nil"/>
                <w:right w:val="nil"/>
                <w:between w:val="nil"/>
              </w:pBdr>
              <w:rPr>
                <w:rFonts w:asciiTheme="majorHAnsi" w:hAnsiTheme="majorHAnsi" w:cstheme="majorHAnsi"/>
                <w:bCs/>
                <w:sz w:val="20"/>
                <w:szCs w:val="20"/>
                <w:lang w:val="fr-FR"/>
              </w:rPr>
            </w:pPr>
            <w:r w:rsidRPr="000074B4">
              <w:rPr>
                <w:rFonts w:asciiTheme="majorHAnsi" w:hAnsiTheme="majorHAnsi" w:cstheme="majorHAnsi"/>
                <w:sz w:val="20"/>
                <w:szCs w:val="20"/>
                <w:lang w:val="fr-FR"/>
              </w:rPr>
              <w:lastRenderedPageBreak/>
              <w:t>7RR4 Expliquer la différence entre une expression et une équation.</w:t>
            </w:r>
          </w:p>
        </w:tc>
        <w:tc>
          <w:tcPr>
            <w:tcW w:w="967" w:type="pct"/>
          </w:tcPr>
          <w:p w14:paraId="25B81702" w14:textId="33350789" w:rsidR="00BB3570" w:rsidRPr="00D03D8E" w:rsidRDefault="00D03D8E" w:rsidP="00836C83">
            <w:pPr>
              <w:rPr>
                <w:rFonts w:asciiTheme="majorHAnsi" w:hAnsiTheme="majorHAnsi"/>
                <w:b/>
                <w:bCs/>
                <w:sz w:val="20"/>
                <w:szCs w:val="20"/>
                <w:lang w:val="fr-CA"/>
              </w:rPr>
            </w:pPr>
            <w:r w:rsidRPr="00076C6C">
              <w:rPr>
                <w:rFonts w:ascii="Calibri" w:eastAsia="Calibri" w:hAnsi="Calibri" w:cs="Calibri"/>
                <w:b/>
                <w:sz w:val="20"/>
                <w:szCs w:val="20"/>
                <w:lang w:val="fr-CA"/>
              </w:rPr>
              <w:t>La modélisation et l’algèbre</w:t>
            </w:r>
            <w:r w:rsidRPr="00F43015">
              <w:rPr>
                <w:rFonts w:ascii="Calibri" w:eastAsia="Calibri" w:hAnsi="Calibri" w:cs="Calibri"/>
                <w:b/>
                <w:sz w:val="20"/>
                <w:szCs w:val="20"/>
                <w:lang w:val="fr-CA"/>
              </w:rPr>
              <w:t xml:space="preserve"> </w:t>
            </w:r>
            <w:r w:rsidR="00F535B3" w:rsidRPr="00F43015">
              <w:rPr>
                <w:rFonts w:ascii="Calibri" w:eastAsia="Calibri" w:hAnsi="Calibri" w:cs="Calibri"/>
                <w:b/>
                <w:sz w:val="20"/>
                <w:szCs w:val="20"/>
                <w:lang w:val="fr-CA"/>
              </w:rPr>
              <w:t xml:space="preserve">Unité </w:t>
            </w:r>
            <w:r w:rsidR="00BB3570" w:rsidRPr="00F43015">
              <w:rPr>
                <w:rFonts w:asciiTheme="majorHAnsi" w:hAnsiTheme="majorHAnsi"/>
                <w:b/>
                <w:bCs/>
                <w:sz w:val="20"/>
                <w:szCs w:val="20"/>
                <w:lang w:val="fr-CA"/>
              </w:rPr>
              <w:t>1</w:t>
            </w:r>
            <w:r w:rsidR="00F535B3" w:rsidRPr="00F43015">
              <w:rPr>
                <w:rFonts w:asciiTheme="majorHAnsi" w:hAnsiTheme="majorHAnsi"/>
                <w:b/>
                <w:bCs/>
                <w:sz w:val="20"/>
                <w:szCs w:val="20"/>
                <w:lang w:val="fr-CA"/>
              </w:rPr>
              <w:t xml:space="preserve"> </w:t>
            </w:r>
            <w:r w:rsidR="00BB3570" w:rsidRPr="00F43015">
              <w:rPr>
                <w:rFonts w:asciiTheme="majorHAnsi" w:hAnsiTheme="majorHAnsi"/>
                <w:b/>
                <w:bCs/>
                <w:sz w:val="20"/>
                <w:szCs w:val="20"/>
                <w:lang w:val="fr-CA"/>
              </w:rPr>
              <w:t xml:space="preserve">: </w:t>
            </w:r>
            <w:r w:rsidR="001B3651" w:rsidRPr="001B3651">
              <w:rPr>
                <w:rFonts w:asciiTheme="majorHAnsi" w:hAnsiTheme="majorHAnsi"/>
                <w:b/>
                <w:bCs/>
                <w:sz w:val="20"/>
                <w:szCs w:val="20"/>
                <w:lang w:val="fr-FR"/>
              </w:rPr>
              <w:t xml:space="preserve">Les relations et équations linéaires </w:t>
            </w:r>
            <w:r w:rsidR="00BB3570" w:rsidRPr="002279CB">
              <w:rPr>
                <w:rFonts w:asciiTheme="majorHAnsi" w:hAnsiTheme="majorHAnsi"/>
                <w:b/>
                <w:bCs/>
                <w:sz w:val="20"/>
                <w:szCs w:val="20"/>
                <w:lang w:val="fr-FR"/>
              </w:rPr>
              <w:br/>
            </w:r>
            <w:r w:rsidR="00BB3570" w:rsidRPr="002279CB">
              <w:rPr>
                <w:rFonts w:asciiTheme="majorHAnsi" w:hAnsiTheme="majorHAnsi"/>
                <w:sz w:val="20"/>
                <w:szCs w:val="20"/>
                <w:lang w:val="fr-FR"/>
              </w:rPr>
              <w:t>3</w:t>
            </w:r>
            <w:r w:rsidR="001B3651" w:rsidRPr="002279CB">
              <w:rPr>
                <w:rFonts w:asciiTheme="majorHAnsi" w:hAnsiTheme="majorHAnsi"/>
                <w:sz w:val="20"/>
                <w:szCs w:val="20"/>
                <w:lang w:val="fr-FR"/>
              </w:rPr>
              <w:t xml:space="preserve"> </w:t>
            </w:r>
            <w:r w:rsidR="00BB3570" w:rsidRPr="002279CB">
              <w:rPr>
                <w:rFonts w:asciiTheme="majorHAnsi" w:hAnsiTheme="majorHAnsi"/>
                <w:sz w:val="20"/>
                <w:szCs w:val="20"/>
                <w:lang w:val="fr-FR"/>
              </w:rPr>
              <w:t xml:space="preserve">: </w:t>
            </w:r>
            <w:r w:rsidR="001B3651" w:rsidRPr="002279CB">
              <w:rPr>
                <w:rFonts w:asciiTheme="majorHAnsi" w:hAnsiTheme="majorHAnsi"/>
                <w:sz w:val="20"/>
                <w:szCs w:val="20"/>
                <w:lang w:val="fr-FR"/>
              </w:rPr>
              <w:t>Évaluer des expressions et écrire des équations</w:t>
            </w:r>
          </w:p>
        </w:tc>
        <w:tc>
          <w:tcPr>
            <w:tcW w:w="965" w:type="pct"/>
          </w:tcPr>
          <w:p w14:paraId="0FD48CD4" w14:textId="7CBF6975" w:rsidR="00EE6A4A" w:rsidRDefault="007F04C1" w:rsidP="00EE6A4A">
            <w:pPr>
              <w:rPr>
                <w:rFonts w:asciiTheme="majorHAnsi" w:hAnsiTheme="majorHAnsi" w:cstheme="majorHAnsi"/>
                <w:color w:val="000000"/>
                <w:sz w:val="20"/>
                <w:szCs w:val="20"/>
              </w:rPr>
            </w:pPr>
            <w:r w:rsidRPr="00803069">
              <w:rPr>
                <w:rFonts w:ascii="Calibri" w:eastAsia="Calibri" w:hAnsi="Calibri" w:cs="Calibri"/>
                <w:sz w:val="20"/>
                <w:szCs w:val="20"/>
                <w:lang w:val="fr-FR"/>
              </w:rPr>
              <w:t xml:space="preserve">Unité </w:t>
            </w:r>
            <w:r w:rsidR="00EE6A4A">
              <w:rPr>
                <w:rFonts w:asciiTheme="majorHAnsi" w:hAnsiTheme="majorHAnsi" w:cstheme="majorHAnsi"/>
                <w:color w:val="000000"/>
                <w:sz w:val="20"/>
                <w:szCs w:val="20"/>
              </w:rPr>
              <w:t xml:space="preserve">13 Question 11 </w:t>
            </w:r>
            <w:r w:rsidR="005F310D">
              <w:rPr>
                <w:rFonts w:asciiTheme="majorHAnsi" w:hAnsiTheme="majorHAnsi" w:cstheme="majorHAnsi"/>
                <w:color w:val="000000"/>
                <w:sz w:val="20"/>
                <w:szCs w:val="20"/>
              </w:rPr>
              <w:br/>
            </w:r>
            <w:r w:rsidR="00EE6A4A">
              <w:rPr>
                <w:rFonts w:asciiTheme="majorHAnsi" w:hAnsiTheme="majorHAnsi" w:cstheme="majorHAnsi"/>
                <w:color w:val="000000"/>
                <w:sz w:val="20"/>
                <w:szCs w:val="20"/>
              </w:rPr>
              <w:t>(p. 120)</w:t>
            </w:r>
          </w:p>
          <w:p w14:paraId="68CE58E3" w14:textId="77777777" w:rsidR="00BB3570" w:rsidRPr="00BB3570" w:rsidRDefault="00BB3570" w:rsidP="000060DA">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en-US"/>
              </w:rPr>
            </w:pPr>
          </w:p>
        </w:tc>
        <w:tc>
          <w:tcPr>
            <w:tcW w:w="1926" w:type="pct"/>
            <w:gridSpan w:val="2"/>
          </w:tcPr>
          <w:p w14:paraId="4BDDE809" w14:textId="3E14ACAA" w:rsidR="00BB3570" w:rsidRPr="00835836"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835836">
              <w:rPr>
                <w:rFonts w:ascii="Calibri" w:eastAsia="Calibri" w:hAnsi="Calibri" w:cs="Calibri"/>
                <w:b/>
                <w:sz w:val="20"/>
                <w:szCs w:val="20"/>
                <w:lang w:val="fr-CA"/>
              </w:rPr>
              <w:t xml:space="preserve">Idée principale </w:t>
            </w:r>
            <w:r w:rsidR="00BB3570" w:rsidRPr="00835836">
              <w:rPr>
                <w:rStyle w:val="normaltextrun"/>
                <w:rFonts w:asciiTheme="majorHAnsi" w:hAnsiTheme="majorHAnsi" w:cstheme="majorHAnsi"/>
                <w:b/>
                <w:bCs/>
                <w:sz w:val="20"/>
                <w:szCs w:val="20"/>
                <w:lang w:val="fr-CA"/>
              </w:rPr>
              <w:t xml:space="preserve">: </w:t>
            </w:r>
            <w:r w:rsidR="00157DA2" w:rsidRPr="00127103">
              <w:rPr>
                <w:rFonts w:asciiTheme="majorHAnsi" w:hAnsiTheme="majorHAnsi" w:cstheme="majorHAnsi"/>
                <w:b/>
                <w:bCs/>
                <w:color w:val="000000"/>
                <w:sz w:val="20"/>
                <w:szCs w:val="20"/>
                <w:lang w:val="fr-CA"/>
              </w:rPr>
              <w:t>On peut décrire des régularités de façon mathématique</w:t>
            </w:r>
            <w:r w:rsidR="00BB3570" w:rsidRPr="00835836">
              <w:rPr>
                <w:rStyle w:val="normaltextrun"/>
                <w:rFonts w:asciiTheme="majorHAnsi" w:hAnsiTheme="majorHAnsi" w:cstheme="majorHAnsi"/>
                <w:b/>
                <w:bCs/>
                <w:color w:val="000000"/>
                <w:sz w:val="20"/>
                <w:szCs w:val="20"/>
                <w:lang w:val="fr-CA"/>
              </w:rPr>
              <w:t>.</w:t>
            </w:r>
          </w:p>
          <w:p w14:paraId="1B1B8FF1" w14:textId="497ABD7A" w:rsidR="00BB3570" w:rsidRPr="00835836" w:rsidRDefault="00835836" w:rsidP="00BB3570">
            <w:pPr>
              <w:pStyle w:val="paragraph"/>
              <w:spacing w:before="0" w:beforeAutospacing="0" w:after="0" w:afterAutospacing="0"/>
              <w:textAlignment w:val="baseline"/>
              <w:rPr>
                <w:rStyle w:val="scxw5060933"/>
                <w:rFonts w:asciiTheme="majorHAnsi" w:hAnsiTheme="majorHAnsi" w:cstheme="majorHAnsi"/>
                <w:b/>
                <w:bCs/>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00BB3570" w:rsidRPr="00835836">
              <w:rPr>
                <w:rStyle w:val="scxw5060933"/>
                <w:rFonts w:asciiTheme="majorHAnsi" w:hAnsiTheme="majorHAnsi" w:cstheme="majorHAnsi"/>
                <w:b/>
                <w:bCs/>
                <w:color w:val="000000"/>
                <w:sz w:val="20"/>
                <w:szCs w:val="20"/>
                <w:lang w:val="fr-CA"/>
              </w:rPr>
              <w:t> </w:t>
            </w:r>
          </w:p>
          <w:p w14:paraId="32D79B84" w14:textId="4C1DED2C" w:rsidR="00BB3570" w:rsidRPr="00835836" w:rsidRDefault="00835836" w:rsidP="00BB3570">
            <w:pPr>
              <w:pStyle w:val="paragraph"/>
              <w:numPr>
                <w:ilvl w:val="0"/>
                <w:numId w:val="42"/>
              </w:numPr>
              <w:spacing w:before="0" w:beforeAutospacing="0" w:after="0" w:afterAutospacing="0"/>
              <w:ind w:left="160" w:hanging="182"/>
              <w:textAlignment w:val="baseline"/>
              <w:rPr>
                <w:rStyle w:val="eop"/>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sidR="007C05F5">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00BB3570" w:rsidRPr="00835836">
              <w:rPr>
                <w:rStyle w:val="eop"/>
                <w:rFonts w:asciiTheme="majorHAnsi" w:hAnsiTheme="majorHAnsi" w:cstheme="majorHAnsi"/>
                <w:sz w:val="20"/>
                <w:szCs w:val="20"/>
                <w:lang w:val="fr-CA"/>
              </w:rPr>
              <w:t> </w:t>
            </w:r>
          </w:p>
          <w:p w14:paraId="0B6B4434" w14:textId="1F65A6AB" w:rsidR="00BB3570" w:rsidRPr="00AF5530" w:rsidRDefault="00D13C29" w:rsidP="00BB3570">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CA"/>
              </w:rPr>
            </w:pPr>
            <w:r w:rsidRPr="00AF5530">
              <w:rPr>
                <w:rFonts w:ascii="Calibri" w:eastAsia="Calibri" w:hAnsi="Calibri" w:cs="Calibri"/>
                <w:b/>
                <w:sz w:val="20"/>
                <w:szCs w:val="20"/>
                <w:lang w:val="fr-CA"/>
              </w:rPr>
              <w:t xml:space="preserve">Idée principale </w:t>
            </w:r>
            <w:r w:rsidR="00BB3570" w:rsidRPr="00AF5530">
              <w:rPr>
                <w:rStyle w:val="normaltextrun"/>
                <w:rFonts w:asciiTheme="majorHAnsi" w:hAnsiTheme="majorHAnsi" w:cstheme="majorHAnsi"/>
                <w:b/>
                <w:bCs/>
                <w:color w:val="000000"/>
                <w:sz w:val="20"/>
                <w:szCs w:val="20"/>
                <w:shd w:val="clear" w:color="auto" w:fill="FFFFFF"/>
                <w:lang w:val="fr-CA"/>
              </w:rPr>
              <w:t xml:space="preserve">: </w:t>
            </w:r>
            <w:r w:rsidR="00AF5530" w:rsidRPr="002F4FBB">
              <w:rPr>
                <w:rFonts w:asciiTheme="majorHAnsi" w:hAnsiTheme="majorHAnsi" w:cstheme="majorHAnsi"/>
                <w:b/>
                <w:bCs/>
                <w:sz w:val="20"/>
                <w:szCs w:val="20"/>
                <w:lang w:val="fr-CA"/>
              </w:rPr>
              <w:t>On peut représenter les régularités et les relations à l’aide de symboles, d’équations et d’expressions</w:t>
            </w:r>
            <w:r w:rsidR="00BB3570" w:rsidRPr="00AF5530">
              <w:rPr>
                <w:rStyle w:val="normaltextrun"/>
                <w:rFonts w:asciiTheme="majorHAnsi" w:hAnsiTheme="majorHAnsi" w:cstheme="majorHAnsi"/>
                <w:b/>
                <w:bCs/>
                <w:color w:val="000000"/>
                <w:sz w:val="20"/>
                <w:szCs w:val="20"/>
                <w:shd w:val="clear" w:color="auto" w:fill="FFFFFF"/>
                <w:lang w:val="fr-CA"/>
              </w:rPr>
              <w:t>.</w:t>
            </w:r>
            <w:r w:rsidR="00BB3570" w:rsidRPr="00AF5530">
              <w:rPr>
                <w:rStyle w:val="scxw12625582"/>
                <w:rFonts w:asciiTheme="majorHAnsi" w:hAnsiTheme="majorHAnsi" w:cstheme="majorHAnsi"/>
                <w:b/>
                <w:bCs/>
                <w:color w:val="000000"/>
                <w:sz w:val="20"/>
                <w:szCs w:val="20"/>
                <w:shd w:val="clear" w:color="auto" w:fill="FFFFFF"/>
                <w:lang w:val="fr-CA"/>
              </w:rPr>
              <w:t> </w:t>
            </w:r>
            <w:r w:rsidR="00BB3570" w:rsidRPr="00AF5530">
              <w:rPr>
                <w:rFonts w:asciiTheme="majorHAnsi" w:hAnsiTheme="majorHAnsi" w:cstheme="majorHAnsi"/>
                <w:b/>
                <w:bCs/>
                <w:color w:val="000000"/>
                <w:sz w:val="20"/>
                <w:szCs w:val="20"/>
                <w:shd w:val="clear" w:color="auto" w:fill="FFFFFF"/>
                <w:lang w:val="fr-CA"/>
              </w:rPr>
              <w:br/>
            </w:r>
            <w:r w:rsidR="00AF5530"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p>
          <w:p w14:paraId="74B3AE43" w14:textId="11F958C0" w:rsidR="00BB3570" w:rsidRPr="00205B74" w:rsidRDefault="00205B74" w:rsidP="0026539B">
            <w:pPr>
              <w:pStyle w:val="paragraph"/>
              <w:numPr>
                <w:ilvl w:val="0"/>
                <w:numId w:val="42"/>
              </w:numPr>
              <w:spacing w:before="0" w:beforeAutospacing="0" w:after="0" w:afterAutospacing="0"/>
              <w:ind w:left="169" w:right="174" w:hanging="218"/>
              <w:textAlignment w:val="baseline"/>
              <w:rPr>
                <w:rStyle w:val="scxw44436864"/>
                <w:rFonts w:asciiTheme="majorHAnsi" w:hAnsiTheme="majorHAnsi" w:cstheme="majorHAnsi"/>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00BB3570" w:rsidRPr="00205B74">
              <w:rPr>
                <w:rStyle w:val="normaltextrun"/>
                <w:rFonts w:asciiTheme="majorHAnsi" w:hAnsiTheme="majorHAnsi" w:cstheme="majorHAnsi"/>
                <w:sz w:val="20"/>
                <w:szCs w:val="20"/>
                <w:lang w:val="fr-CA"/>
              </w:rPr>
              <w:t xml:space="preserve"> (</w:t>
            </w:r>
            <w:r w:rsidR="0013153F">
              <w:rPr>
                <w:rStyle w:val="normaltextrun"/>
                <w:rFonts w:asciiTheme="majorHAnsi" w:hAnsiTheme="majorHAnsi" w:cstheme="majorHAnsi"/>
                <w:sz w:val="20"/>
                <w:szCs w:val="20"/>
                <w:lang w:val="fr-CA"/>
              </w:rPr>
              <w:t>p. ex</w:t>
            </w:r>
            <w:r w:rsidR="00BB3570" w:rsidRPr="00205B74">
              <w:rPr>
                <w:rStyle w:val="normaltextrun"/>
                <w:rFonts w:asciiTheme="majorHAnsi" w:hAnsiTheme="majorHAnsi" w:cstheme="majorHAnsi"/>
                <w:sz w:val="20"/>
                <w:szCs w:val="20"/>
                <w:lang w:val="fr-CA"/>
              </w:rPr>
              <w:t xml:space="preserve">., </w:t>
            </w:r>
            <w:r w:rsidR="0013153F">
              <w:rPr>
                <w:rStyle w:val="normaltextrun"/>
                <w:rFonts w:asciiTheme="majorHAnsi" w:hAnsiTheme="majorHAnsi" w:cstheme="majorHAnsi"/>
                <w:sz w:val="20"/>
                <w:szCs w:val="20"/>
                <w:lang w:val="fr-CA"/>
              </w:rPr>
              <w:t>évaluer</w:t>
            </w:r>
            <w:r w:rsidR="00BB3570" w:rsidRPr="00205B74">
              <w:rPr>
                <w:rStyle w:val="normaltextrun"/>
                <w:rFonts w:asciiTheme="majorHAnsi" w:hAnsiTheme="majorHAnsi" w:cstheme="majorHAnsi"/>
                <w:sz w:val="20"/>
                <w:szCs w:val="20"/>
                <w:lang w:val="fr-CA"/>
              </w:rPr>
              <w:t xml:space="preserve"> 3</w:t>
            </w:r>
            <w:r w:rsidR="00BB3570" w:rsidRPr="00205B74">
              <w:rPr>
                <w:rStyle w:val="normaltextrun"/>
                <w:rFonts w:asciiTheme="majorHAnsi" w:hAnsiTheme="majorHAnsi" w:cstheme="majorHAnsi"/>
                <w:i/>
                <w:iCs/>
                <w:sz w:val="20"/>
                <w:szCs w:val="20"/>
                <w:lang w:val="fr-CA"/>
              </w:rPr>
              <w:t>r</w:t>
            </w:r>
            <w:r w:rsidR="00BB3570" w:rsidRPr="00205B74">
              <w:rPr>
                <w:rStyle w:val="normaltextrun"/>
                <w:rFonts w:asciiTheme="majorHAnsi" w:hAnsiTheme="majorHAnsi" w:cstheme="majorHAnsi"/>
                <w:sz w:val="20"/>
                <w:szCs w:val="20"/>
                <w:lang w:val="fr-CA"/>
              </w:rPr>
              <w:t xml:space="preserve"> – 12, </w:t>
            </w:r>
            <w:r w:rsidR="0013153F">
              <w:rPr>
                <w:rStyle w:val="normaltextrun"/>
                <w:rFonts w:asciiTheme="majorHAnsi" w:hAnsiTheme="majorHAnsi" w:cstheme="majorHAnsi"/>
                <w:sz w:val="20"/>
                <w:szCs w:val="20"/>
                <w:lang w:val="fr-CA"/>
              </w:rPr>
              <w:t>lorsque</w:t>
            </w:r>
            <w:r w:rsidR="00BB3570" w:rsidRPr="00205B74">
              <w:rPr>
                <w:rStyle w:val="normaltextrun"/>
                <w:rFonts w:asciiTheme="majorHAnsi" w:hAnsiTheme="majorHAnsi" w:cstheme="majorHAnsi"/>
                <w:sz w:val="20"/>
                <w:szCs w:val="20"/>
                <w:lang w:val="fr-CA"/>
              </w:rPr>
              <w:t xml:space="preserve"> </w:t>
            </w:r>
            <w:r w:rsidR="00BB3570" w:rsidRPr="00205B74">
              <w:rPr>
                <w:rStyle w:val="normaltextrun"/>
                <w:rFonts w:asciiTheme="majorHAnsi" w:hAnsiTheme="majorHAnsi" w:cstheme="majorHAnsi"/>
                <w:i/>
                <w:iCs/>
                <w:sz w:val="20"/>
                <w:szCs w:val="20"/>
                <w:lang w:val="fr-CA"/>
              </w:rPr>
              <w:t>r</w:t>
            </w:r>
            <w:r w:rsidR="00BB3570" w:rsidRPr="00205B74">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00BB3570" w:rsidRPr="00205B74">
              <w:rPr>
                <w:rStyle w:val="normaltextrun"/>
                <w:rFonts w:asciiTheme="majorHAnsi" w:hAnsiTheme="majorHAnsi" w:cstheme="majorHAnsi"/>
                <w:i/>
                <w:iCs/>
                <w:color w:val="000000"/>
                <w:sz w:val="20"/>
                <w:szCs w:val="20"/>
                <w:lang w:val="fr-CA"/>
              </w:rPr>
              <w:t>h</w:t>
            </w:r>
            <w:r w:rsidR="00BB3570" w:rsidRPr="00205B74">
              <w:rPr>
                <w:rStyle w:val="normaltextrun"/>
                <w:rFonts w:asciiTheme="majorHAnsi" w:hAnsiTheme="majorHAnsi" w:cstheme="majorHAnsi"/>
                <w:color w:val="000000"/>
                <w:sz w:val="20"/>
                <w:szCs w:val="20"/>
                <w:lang w:val="fr-CA"/>
              </w:rPr>
              <w:t xml:space="preserve">, </w:t>
            </w:r>
            <w:r w:rsidR="0013153F" w:rsidRPr="000828CE">
              <w:rPr>
                <w:rFonts w:asciiTheme="majorHAnsi" w:hAnsiTheme="majorHAnsi" w:cstheme="majorHAnsi"/>
                <w:color w:val="000000"/>
                <w:sz w:val="20"/>
                <w:szCs w:val="20"/>
                <w:lang w:val="fr-CA"/>
              </w:rPr>
              <w:t>lorsque la base est de 12 cm et la hauteur de 5 cm</w:t>
            </w:r>
            <w:r w:rsidR="00BB3570" w:rsidRPr="00205B74">
              <w:rPr>
                <w:rStyle w:val="normaltextrun"/>
                <w:rFonts w:asciiTheme="majorHAnsi" w:hAnsiTheme="majorHAnsi" w:cstheme="majorHAnsi"/>
                <w:color w:val="000000"/>
                <w:sz w:val="20"/>
                <w:szCs w:val="20"/>
                <w:lang w:val="fr-CA"/>
              </w:rPr>
              <w:t>)</w:t>
            </w:r>
            <w:r w:rsidR="006C4165">
              <w:rPr>
                <w:rStyle w:val="normaltextrun"/>
                <w:rFonts w:asciiTheme="majorHAnsi" w:hAnsiTheme="majorHAnsi" w:cstheme="majorHAnsi"/>
                <w:color w:val="000000"/>
                <w:sz w:val="20"/>
                <w:szCs w:val="20"/>
                <w:lang w:val="fr-CA"/>
              </w:rPr>
              <w:t>.</w:t>
            </w:r>
          </w:p>
          <w:p w14:paraId="22577235" w14:textId="5302A4C3" w:rsidR="00BB3570" w:rsidRPr="00FD1AFD" w:rsidRDefault="00FD1AFD" w:rsidP="00BB3570">
            <w:pPr>
              <w:pStyle w:val="paragraph"/>
              <w:numPr>
                <w:ilvl w:val="0"/>
                <w:numId w:val="42"/>
              </w:numPr>
              <w:spacing w:before="0" w:beforeAutospacing="0" w:after="0" w:afterAutospacing="0"/>
              <w:ind w:left="169" w:hanging="218"/>
              <w:textAlignment w:val="baseline"/>
              <w:rPr>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00BB3570" w:rsidRPr="00FD1AFD">
              <w:rPr>
                <w:rStyle w:val="eop"/>
                <w:rFonts w:asciiTheme="majorHAnsi" w:hAnsiTheme="majorHAnsi" w:cstheme="majorHAnsi"/>
                <w:color w:val="000000"/>
                <w:sz w:val="20"/>
                <w:szCs w:val="20"/>
                <w:lang w:val="fr-CA"/>
              </w:rPr>
              <w:t> </w:t>
            </w:r>
          </w:p>
        </w:tc>
      </w:tr>
      <w:tr w:rsidR="00BB3570" w:rsidRPr="00082F7B" w14:paraId="5E82A4CE" w14:textId="77777777" w:rsidTr="00655CEC">
        <w:trPr>
          <w:trHeight w:val="20"/>
        </w:trPr>
        <w:tc>
          <w:tcPr>
            <w:tcW w:w="1142" w:type="pct"/>
          </w:tcPr>
          <w:p w14:paraId="127B146B" w14:textId="0E220D08" w:rsidR="00BB3570" w:rsidRPr="005B6EC5" w:rsidRDefault="000074B4" w:rsidP="000060DA">
            <w:pPr>
              <w:pBdr>
                <w:top w:val="nil"/>
                <w:left w:val="nil"/>
                <w:bottom w:val="nil"/>
                <w:right w:val="nil"/>
                <w:between w:val="nil"/>
              </w:pBdr>
              <w:rPr>
                <w:rFonts w:asciiTheme="majorHAnsi" w:hAnsiTheme="majorHAnsi" w:cstheme="majorHAnsi"/>
                <w:bCs/>
                <w:sz w:val="20"/>
                <w:szCs w:val="20"/>
                <w:lang w:val="fr-FR"/>
              </w:rPr>
            </w:pPr>
            <w:r w:rsidRPr="005B6EC5">
              <w:rPr>
                <w:rFonts w:asciiTheme="majorHAnsi" w:hAnsiTheme="majorHAnsi" w:cstheme="majorHAnsi"/>
                <w:sz w:val="20"/>
                <w:szCs w:val="20"/>
                <w:lang w:val="fr-FR"/>
              </w:rPr>
              <w:t>7RR5 Évaluer une expression dont la valeur de la variable (ou des variables) est donnée.</w:t>
            </w:r>
          </w:p>
        </w:tc>
        <w:tc>
          <w:tcPr>
            <w:tcW w:w="967" w:type="pct"/>
          </w:tcPr>
          <w:p w14:paraId="16CB0BF7" w14:textId="291CF996" w:rsidR="00BB3570" w:rsidRPr="002279CB" w:rsidRDefault="00D03D8E" w:rsidP="00836C83">
            <w:pPr>
              <w:rPr>
                <w:rFonts w:asciiTheme="majorHAnsi" w:hAnsiTheme="majorHAnsi"/>
                <w:b/>
                <w:bCs/>
                <w:sz w:val="20"/>
                <w:szCs w:val="20"/>
                <w:lang w:val="fr-FR"/>
              </w:rPr>
            </w:pPr>
            <w:r w:rsidRPr="00076C6C">
              <w:rPr>
                <w:rFonts w:ascii="Calibri" w:eastAsia="Calibri" w:hAnsi="Calibri" w:cs="Calibri"/>
                <w:b/>
                <w:sz w:val="20"/>
                <w:szCs w:val="20"/>
                <w:lang w:val="fr-CA"/>
              </w:rPr>
              <w:t>La modélisation et l’algèbre</w:t>
            </w:r>
            <w:r w:rsidRPr="002279CB">
              <w:rPr>
                <w:rFonts w:ascii="Calibri" w:eastAsia="Calibri" w:hAnsi="Calibri" w:cs="Calibri"/>
                <w:b/>
                <w:sz w:val="20"/>
                <w:szCs w:val="20"/>
                <w:lang w:val="fr-FR"/>
              </w:rPr>
              <w:t xml:space="preserve"> </w:t>
            </w:r>
            <w:r w:rsidR="00F535B3" w:rsidRPr="002279CB">
              <w:rPr>
                <w:rFonts w:ascii="Calibri" w:eastAsia="Calibri" w:hAnsi="Calibri" w:cs="Calibri"/>
                <w:b/>
                <w:sz w:val="20"/>
                <w:szCs w:val="20"/>
                <w:lang w:val="fr-FR"/>
              </w:rPr>
              <w:t xml:space="preserve">Unité </w:t>
            </w:r>
            <w:r w:rsidR="00BB3570" w:rsidRPr="002279CB">
              <w:rPr>
                <w:rFonts w:asciiTheme="majorHAnsi" w:hAnsiTheme="majorHAnsi"/>
                <w:b/>
                <w:bCs/>
                <w:sz w:val="20"/>
                <w:szCs w:val="20"/>
                <w:lang w:val="fr-FR"/>
              </w:rPr>
              <w:t>1</w:t>
            </w:r>
            <w:r w:rsidR="00F535B3" w:rsidRPr="002279CB">
              <w:rPr>
                <w:rFonts w:asciiTheme="majorHAnsi" w:hAnsiTheme="majorHAnsi"/>
                <w:b/>
                <w:bCs/>
                <w:sz w:val="20"/>
                <w:szCs w:val="20"/>
                <w:lang w:val="fr-FR"/>
              </w:rPr>
              <w:t xml:space="preserve"> </w:t>
            </w:r>
            <w:r w:rsidR="00BB3570" w:rsidRPr="002279CB">
              <w:rPr>
                <w:rFonts w:asciiTheme="majorHAnsi" w:hAnsiTheme="majorHAnsi"/>
                <w:b/>
                <w:bCs/>
                <w:sz w:val="20"/>
                <w:szCs w:val="20"/>
                <w:lang w:val="fr-FR"/>
              </w:rPr>
              <w:t xml:space="preserve">: </w:t>
            </w:r>
            <w:r w:rsidR="002279CB" w:rsidRPr="002279CB">
              <w:rPr>
                <w:rFonts w:asciiTheme="majorHAnsi" w:hAnsiTheme="majorHAnsi"/>
                <w:b/>
                <w:bCs/>
                <w:sz w:val="20"/>
                <w:szCs w:val="20"/>
                <w:lang w:val="fr-FR"/>
              </w:rPr>
              <w:t>Les relations et équations linéaires</w:t>
            </w:r>
            <w:r w:rsidR="00BB3570" w:rsidRPr="002279CB">
              <w:rPr>
                <w:rFonts w:asciiTheme="majorHAnsi" w:hAnsiTheme="majorHAnsi"/>
                <w:b/>
                <w:bCs/>
                <w:sz w:val="20"/>
                <w:szCs w:val="20"/>
                <w:lang w:val="fr-FR"/>
              </w:rPr>
              <w:br/>
            </w:r>
            <w:r w:rsidR="00BB3570" w:rsidRPr="002279CB">
              <w:rPr>
                <w:rFonts w:asciiTheme="majorHAnsi" w:hAnsiTheme="majorHAnsi"/>
                <w:sz w:val="20"/>
                <w:szCs w:val="20"/>
                <w:lang w:val="fr-FR"/>
              </w:rPr>
              <w:t>3</w:t>
            </w:r>
            <w:r w:rsidR="002279CB">
              <w:rPr>
                <w:rFonts w:asciiTheme="majorHAnsi" w:hAnsiTheme="majorHAnsi"/>
                <w:sz w:val="20"/>
                <w:szCs w:val="20"/>
                <w:lang w:val="fr-FR"/>
              </w:rPr>
              <w:t xml:space="preserve"> </w:t>
            </w:r>
            <w:r w:rsidR="00BB3570" w:rsidRPr="002279CB">
              <w:rPr>
                <w:rFonts w:asciiTheme="majorHAnsi" w:hAnsiTheme="majorHAnsi"/>
                <w:sz w:val="20"/>
                <w:szCs w:val="20"/>
                <w:lang w:val="fr-FR"/>
              </w:rPr>
              <w:t xml:space="preserve">: </w:t>
            </w:r>
            <w:r w:rsidR="002279CB" w:rsidRPr="002279CB">
              <w:rPr>
                <w:rFonts w:asciiTheme="majorHAnsi" w:hAnsiTheme="majorHAnsi"/>
                <w:sz w:val="20"/>
                <w:szCs w:val="20"/>
                <w:lang w:val="fr-FR"/>
              </w:rPr>
              <w:t>Évaluer des expressions et écrire des équations</w:t>
            </w:r>
          </w:p>
        </w:tc>
        <w:tc>
          <w:tcPr>
            <w:tcW w:w="965" w:type="pct"/>
          </w:tcPr>
          <w:p w14:paraId="6FDBE576" w14:textId="26EFB7FC" w:rsidR="00EE6A4A" w:rsidRPr="00E6018B" w:rsidRDefault="007F04C1" w:rsidP="00EE6A4A">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EE6A4A" w:rsidRPr="00E6018B">
              <w:rPr>
                <w:rStyle w:val="normaltextrun"/>
                <w:rFonts w:asciiTheme="majorHAnsi" w:hAnsiTheme="majorHAnsi" w:cstheme="majorHAnsi"/>
                <w:sz w:val="20"/>
                <w:szCs w:val="20"/>
                <w:lang w:val="fr-FR"/>
              </w:rPr>
              <w:t>1 Questions 1</w:t>
            </w:r>
            <w:r w:rsidR="00B33AB3" w:rsidRPr="00B33AB3">
              <w:rPr>
                <w:rStyle w:val="normaltextrun"/>
                <w:rFonts w:asciiTheme="majorHAnsi" w:hAnsiTheme="majorHAnsi" w:cstheme="majorHAnsi"/>
                <w:sz w:val="20"/>
                <w:szCs w:val="20"/>
                <w:lang w:val="fr-FR"/>
              </w:rPr>
              <w:t>–</w:t>
            </w:r>
            <w:r w:rsidR="00EE6A4A" w:rsidRPr="00E6018B">
              <w:rPr>
                <w:rStyle w:val="normaltextrun"/>
                <w:rFonts w:asciiTheme="majorHAnsi" w:hAnsiTheme="majorHAnsi" w:cstheme="majorHAnsi"/>
                <w:sz w:val="20"/>
                <w:szCs w:val="20"/>
                <w:lang w:val="fr-FR"/>
              </w:rPr>
              <w:t>3, 9</w:t>
            </w:r>
            <w:r w:rsidR="00B33AB3" w:rsidRPr="00B33AB3">
              <w:rPr>
                <w:rStyle w:val="normaltextrun"/>
                <w:rFonts w:asciiTheme="majorHAnsi" w:hAnsiTheme="majorHAnsi" w:cstheme="majorHAnsi"/>
                <w:sz w:val="20"/>
                <w:szCs w:val="20"/>
                <w:lang w:val="fr-FR"/>
              </w:rPr>
              <w:t>–</w:t>
            </w:r>
            <w:r w:rsidR="00EE6A4A" w:rsidRPr="00E6018B">
              <w:rPr>
                <w:rStyle w:val="normaltextrun"/>
                <w:rFonts w:asciiTheme="majorHAnsi" w:hAnsiTheme="majorHAnsi" w:cstheme="majorHAnsi"/>
                <w:sz w:val="20"/>
                <w:szCs w:val="20"/>
                <w:lang w:val="fr-FR"/>
              </w:rPr>
              <w:t xml:space="preserve">15 </w:t>
            </w:r>
          </w:p>
          <w:p w14:paraId="61FECF0F" w14:textId="13D3CE83" w:rsidR="00EE6A4A" w:rsidRPr="00E6018B" w:rsidRDefault="00EE6A4A" w:rsidP="00EE6A4A">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E6018B">
              <w:rPr>
                <w:rStyle w:val="normaltextrun"/>
                <w:rFonts w:asciiTheme="majorHAnsi" w:hAnsiTheme="majorHAnsi" w:cstheme="majorHAnsi"/>
                <w:sz w:val="20"/>
                <w:szCs w:val="20"/>
                <w:lang w:val="fr-FR"/>
              </w:rPr>
              <w:t>(pp. 2</w:t>
            </w:r>
            <w:r w:rsidR="00B33AB3" w:rsidRPr="00B33AB3">
              <w:rPr>
                <w:rStyle w:val="normaltextrun"/>
                <w:rFonts w:asciiTheme="majorHAnsi" w:hAnsiTheme="majorHAnsi" w:cstheme="majorHAnsi"/>
                <w:sz w:val="20"/>
                <w:szCs w:val="20"/>
                <w:lang w:val="fr-FR"/>
              </w:rPr>
              <w:t>–</w:t>
            </w:r>
            <w:r w:rsidRPr="00E6018B">
              <w:rPr>
                <w:rStyle w:val="normaltextrun"/>
                <w:rFonts w:asciiTheme="majorHAnsi" w:hAnsiTheme="majorHAnsi" w:cstheme="majorHAnsi"/>
                <w:sz w:val="20"/>
                <w:szCs w:val="20"/>
                <w:lang w:val="fr-FR"/>
              </w:rPr>
              <w:t>10)</w:t>
            </w:r>
          </w:p>
          <w:p w14:paraId="075A6192" w14:textId="77777777" w:rsidR="00EE6A4A" w:rsidRPr="00E6018B" w:rsidRDefault="00EE6A4A" w:rsidP="00EE6A4A">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FR"/>
              </w:rPr>
            </w:pPr>
          </w:p>
          <w:p w14:paraId="79608DEC" w14:textId="5C742614" w:rsidR="00EE6A4A" w:rsidRPr="00B33AB3" w:rsidRDefault="007F04C1" w:rsidP="00EE6A4A">
            <w:pPr>
              <w:rPr>
                <w:rFonts w:asciiTheme="majorHAnsi" w:hAnsiTheme="majorHAnsi" w:cstheme="majorHAnsi"/>
                <w:color w:val="000000"/>
                <w:sz w:val="20"/>
                <w:szCs w:val="20"/>
                <w:lang w:val="fr-FR"/>
              </w:rPr>
            </w:pPr>
            <w:r w:rsidRPr="00803069">
              <w:rPr>
                <w:rFonts w:ascii="Calibri" w:eastAsia="Calibri" w:hAnsi="Calibri" w:cs="Calibri"/>
                <w:sz w:val="20"/>
                <w:szCs w:val="20"/>
                <w:lang w:val="fr-FR"/>
              </w:rPr>
              <w:t xml:space="preserve">Unité </w:t>
            </w:r>
            <w:r w:rsidR="00EE6A4A" w:rsidRPr="00E6018B">
              <w:rPr>
                <w:rFonts w:asciiTheme="majorHAnsi" w:hAnsiTheme="majorHAnsi" w:cstheme="majorHAnsi"/>
                <w:color w:val="000000"/>
                <w:sz w:val="20"/>
                <w:szCs w:val="20"/>
                <w:lang w:val="fr-FR"/>
              </w:rPr>
              <w:t>13 Questions 1</w:t>
            </w:r>
            <w:r w:rsidR="00B33AB3" w:rsidRPr="00B33AB3">
              <w:rPr>
                <w:rStyle w:val="normaltextrun"/>
                <w:rFonts w:asciiTheme="majorHAnsi" w:hAnsiTheme="majorHAnsi" w:cstheme="majorHAnsi"/>
                <w:sz w:val="20"/>
                <w:szCs w:val="20"/>
                <w:lang w:val="fr-FR"/>
              </w:rPr>
              <w:t>–</w:t>
            </w:r>
            <w:r w:rsidR="00EE6A4A" w:rsidRPr="00E6018B">
              <w:rPr>
                <w:rFonts w:asciiTheme="majorHAnsi" w:hAnsiTheme="majorHAnsi" w:cstheme="majorHAnsi"/>
                <w:color w:val="000000"/>
                <w:sz w:val="20"/>
                <w:szCs w:val="20"/>
                <w:lang w:val="fr-FR"/>
              </w:rPr>
              <w:t xml:space="preserve">4, 8, 12 </w:t>
            </w:r>
            <w:r w:rsidR="00EE6A4A" w:rsidRPr="00B33AB3">
              <w:rPr>
                <w:rFonts w:asciiTheme="majorHAnsi" w:hAnsiTheme="majorHAnsi" w:cstheme="majorHAnsi"/>
                <w:color w:val="000000"/>
                <w:sz w:val="20"/>
                <w:szCs w:val="20"/>
                <w:lang w:val="fr-FR"/>
              </w:rPr>
              <w:t>(pp. 117</w:t>
            </w:r>
            <w:r w:rsidR="00B33AB3" w:rsidRPr="0026539B">
              <w:rPr>
                <w:rStyle w:val="normaltextrun"/>
                <w:rFonts w:asciiTheme="majorHAnsi" w:hAnsiTheme="majorHAnsi" w:cstheme="majorHAnsi"/>
                <w:sz w:val="20"/>
                <w:szCs w:val="20"/>
              </w:rPr>
              <w:t>–</w:t>
            </w:r>
            <w:r w:rsidR="00EE6A4A" w:rsidRPr="00B33AB3">
              <w:rPr>
                <w:rFonts w:asciiTheme="majorHAnsi" w:hAnsiTheme="majorHAnsi" w:cstheme="majorHAnsi"/>
                <w:color w:val="000000"/>
                <w:sz w:val="20"/>
                <w:szCs w:val="20"/>
                <w:lang w:val="fr-FR"/>
              </w:rPr>
              <w:t>120)</w:t>
            </w:r>
          </w:p>
          <w:p w14:paraId="001667F7" w14:textId="77777777" w:rsidR="00BB3570" w:rsidRPr="00B33AB3" w:rsidRDefault="00BB3570" w:rsidP="00BB3570">
            <w:pPr>
              <w:pStyle w:val="paragraph"/>
              <w:spacing w:before="0" w:beforeAutospacing="0" w:after="0" w:afterAutospacing="0"/>
              <w:textAlignment w:val="baseline"/>
              <w:rPr>
                <w:rStyle w:val="normaltextrun"/>
                <w:rFonts w:asciiTheme="majorHAnsi" w:hAnsiTheme="majorHAnsi" w:cstheme="majorHAnsi"/>
                <w:sz w:val="20"/>
                <w:szCs w:val="20"/>
                <w:lang w:val="fr-FR"/>
              </w:rPr>
            </w:pPr>
          </w:p>
        </w:tc>
        <w:tc>
          <w:tcPr>
            <w:tcW w:w="1926" w:type="pct"/>
            <w:gridSpan w:val="2"/>
          </w:tcPr>
          <w:p w14:paraId="4189F559" w14:textId="0F53C91F" w:rsidR="00BB3570" w:rsidRPr="003B599B"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3B599B">
              <w:rPr>
                <w:rFonts w:ascii="Calibri" w:eastAsia="Calibri" w:hAnsi="Calibri" w:cs="Calibri"/>
                <w:b/>
                <w:sz w:val="20"/>
                <w:szCs w:val="20"/>
                <w:lang w:val="fr-CA"/>
              </w:rPr>
              <w:t xml:space="preserve">Idée principale </w:t>
            </w:r>
            <w:r w:rsidR="00BB3570" w:rsidRPr="003B599B">
              <w:rPr>
                <w:rStyle w:val="normaltextrun"/>
                <w:rFonts w:asciiTheme="majorHAnsi" w:hAnsiTheme="majorHAnsi" w:cstheme="majorHAnsi"/>
                <w:sz w:val="20"/>
                <w:szCs w:val="20"/>
                <w:lang w:val="fr-CA"/>
              </w:rPr>
              <w:t xml:space="preserve">: </w:t>
            </w:r>
            <w:r w:rsidR="00157DA2" w:rsidRPr="00127103">
              <w:rPr>
                <w:rFonts w:asciiTheme="majorHAnsi" w:hAnsiTheme="majorHAnsi" w:cstheme="majorHAnsi"/>
                <w:b/>
                <w:bCs/>
                <w:color w:val="000000"/>
                <w:sz w:val="20"/>
                <w:szCs w:val="20"/>
                <w:lang w:val="fr-CA"/>
              </w:rPr>
              <w:t>On peut décrire des régularités de façon mathématique</w:t>
            </w:r>
            <w:r w:rsidR="00BB3570" w:rsidRPr="003B599B">
              <w:rPr>
                <w:rStyle w:val="normaltextrun"/>
                <w:rFonts w:asciiTheme="majorHAnsi" w:hAnsiTheme="majorHAnsi" w:cstheme="majorHAnsi"/>
                <w:b/>
                <w:bCs/>
                <w:color w:val="000000"/>
                <w:sz w:val="20"/>
                <w:szCs w:val="20"/>
                <w:lang w:val="fr-CA"/>
              </w:rPr>
              <w:t>.</w:t>
            </w:r>
          </w:p>
          <w:p w14:paraId="64962F39" w14:textId="1BCE8FCF" w:rsidR="00BB3570" w:rsidRPr="00EA403D" w:rsidRDefault="00EA403D" w:rsidP="00BB3570">
            <w:pPr>
              <w:pStyle w:val="paragraph"/>
              <w:spacing w:before="0" w:beforeAutospacing="0" w:after="0" w:afterAutospacing="0"/>
              <w:textAlignment w:val="baseline"/>
              <w:rPr>
                <w:rStyle w:val="scxw5060933"/>
                <w:rFonts w:asciiTheme="majorHAnsi" w:hAnsiTheme="majorHAnsi" w:cstheme="majorHAnsi"/>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00BB3570" w:rsidRPr="00EA403D">
              <w:rPr>
                <w:rStyle w:val="scxw5060933"/>
                <w:rFonts w:asciiTheme="majorHAnsi" w:hAnsiTheme="majorHAnsi" w:cstheme="majorHAnsi"/>
                <w:color w:val="000000"/>
                <w:sz w:val="20"/>
                <w:szCs w:val="20"/>
                <w:lang w:val="fr-CA"/>
              </w:rPr>
              <w:t> </w:t>
            </w:r>
          </w:p>
          <w:p w14:paraId="650A6C43" w14:textId="558ECE05" w:rsidR="00BB3570" w:rsidRPr="00EA403D" w:rsidRDefault="00EA403D" w:rsidP="00BB3570">
            <w:pPr>
              <w:pStyle w:val="paragraph"/>
              <w:numPr>
                <w:ilvl w:val="0"/>
                <w:numId w:val="42"/>
              </w:numPr>
              <w:spacing w:before="0" w:beforeAutospacing="0" w:after="0" w:afterAutospacing="0"/>
              <w:ind w:left="174" w:hanging="210"/>
              <w:textAlignment w:val="baseline"/>
              <w:rPr>
                <w:rStyle w:val="eop"/>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sidR="00B52B09">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00BB3570" w:rsidRPr="00EA403D">
              <w:rPr>
                <w:rStyle w:val="eop"/>
                <w:rFonts w:asciiTheme="majorHAnsi" w:hAnsiTheme="majorHAnsi" w:cstheme="majorHAnsi"/>
                <w:sz w:val="20"/>
                <w:szCs w:val="20"/>
                <w:lang w:val="fr-CA"/>
              </w:rPr>
              <w:t> </w:t>
            </w:r>
          </w:p>
          <w:p w14:paraId="14B7B3BF" w14:textId="796CE3B6" w:rsidR="00BB3570" w:rsidRPr="009E0017" w:rsidRDefault="00D13C29" w:rsidP="00BB3570">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CA"/>
              </w:rPr>
            </w:pPr>
            <w:r w:rsidRPr="009E0017">
              <w:rPr>
                <w:rFonts w:ascii="Calibri" w:eastAsia="Calibri" w:hAnsi="Calibri" w:cs="Calibri"/>
                <w:b/>
                <w:sz w:val="20"/>
                <w:szCs w:val="20"/>
                <w:lang w:val="fr-CA"/>
              </w:rPr>
              <w:t xml:space="preserve">Idée principale </w:t>
            </w:r>
            <w:r w:rsidR="00BB3570" w:rsidRPr="009E0017">
              <w:rPr>
                <w:rStyle w:val="normaltextrun"/>
                <w:rFonts w:asciiTheme="majorHAnsi" w:hAnsiTheme="majorHAnsi" w:cstheme="majorHAnsi"/>
                <w:b/>
                <w:bCs/>
                <w:color w:val="000000"/>
                <w:sz w:val="20"/>
                <w:szCs w:val="20"/>
                <w:shd w:val="clear" w:color="auto" w:fill="FFFFFF"/>
                <w:lang w:val="fr-CA"/>
              </w:rPr>
              <w:t xml:space="preserve">: </w:t>
            </w:r>
            <w:r w:rsidR="009E0017" w:rsidRPr="002F4FBB">
              <w:rPr>
                <w:rFonts w:asciiTheme="majorHAnsi" w:hAnsiTheme="majorHAnsi" w:cstheme="majorHAnsi"/>
                <w:b/>
                <w:bCs/>
                <w:sz w:val="20"/>
                <w:szCs w:val="20"/>
                <w:lang w:val="fr-CA"/>
              </w:rPr>
              <w:t>On peut représenter les régularités et les relations à l’aide de symboles, d’équations et d’expressions</w:t>
            </w:r>
            <w:r w:rsidR="00BB3570" w:rsidRPr="009E0017">
              <w:rPr>
                <w:rStyle w:val="normaltextrun"/>
                <w:rFonts w:asciiTheme="majorHAnsi" w:hAnsiTheme="majorHAnsi" w:cstheme="majorHAnsi"/>
                <w:b/>
                <w:bCs/>
                <w:color w:val="000000"/>
                <w:sz w:val="20"/>
                <w:szCs w:val="20"/>
                <w:shd w:val="clear" w:color="auto" w:fill="FFFFFF"/>
                <w:lang w:val="fr-CA"/>
              </w:rPr>
              <w:t>.</w:t>
            </w:r>
            <w:r w:rsidR="00BB3570" w:rsidRPr="009E0017">
              <w:rPr>
                <w:rStyle w:val="scxw12625582"/>
                <w:rFonts w:asciiTheme="majorHAnsi" w:hAnsiTheme="majorHAnsi" w:cstheme="majorHAnsi"/>
                <w:b/>
                <w:bCs/>
                <w:color w:val="000000"/>
                <w:sz w:val="20"/>
                <w:szCs w:val="20"/>
                <w:shd w:val="clear" w:color="auto" w:fill="FFFFFF"/>
                <w:lang w:val="fr-CA"/>
              </w:rPr>
              <w:t> </w:t>
            </w:r>
            <w:r w:rsidR="00BB3570" w:rsidRPr="009E0017">
              <w:rPr>
                <w:rFonts w:asciiTheme="majorHAnsi" w:hAnsiTheme="majorHAnsi" w:cstheme="majorHAnsi"/>
                <w:b/>
                <w:bCs/>
                <w:color w:val="000000"/>
                <w:sz w:val="20"/>
                <w:szCs w:val="20"/>
                <w:shd w:val="clear" w:color="auto" w:fill="FFFFFF"/>
                <w:lang w:val="fr-CA"/>
              </w:rPr>
              <w:br/>
            </w:r>
            <w:r w:rsidR="009E0017" w:rsidRPr="008665FD">
              <w:rPr>
                <w:rFonts w:asciiTheme="majorHAnsi" w:hAnsiTheme="majorHAnsi" w:cstheme="majorHAnsi"/>
                <w:b/>
                <w:bCs/>
                <w:color w:val="000000"/>
                <w:sz w:val="20"/>
                <w:szCs w:val="20"/>
                <w:lang w:val="fr-CA"/>
              </w:rPr>
              <w:lastRenderedPageBreak/>
              <w:t>Utiliser des variables, des expressions algébriques et des équations pour représenter des relations mathématiques</w:t>
            </w:r>
          </w:p>
          <w:p w14:paraId="3099E871" w14:textId="56A10BC4" w:rsidR="00BB3570" w:rsidRPr="0031776F" w:rsidRDefault="0031776F" w:rsidP="00BB3570">
            <w:pPr>
              <w:pStyle w:val="paragraph"/>
              <w:numPr>
                <w:ilvl w:val="0"/>
                <w:numId w:val="42"/>
              </w:numPr>
              <w:spacing w:before="0" w:beforeAutospacing="0" w:after="0" w:afterAutospacing="0"/>
              <w:ind w:left="188" w:hanging="210"/>
              <w:textAlignment w:val="baseline"/>
              <w:rPr>
                <w:rStyle w:val="scxw44436864"/>
                <w:rFonts w:asciiTheme="majorHAnsi" w:hAnsiTheme="majorHAnsi" w:cstheme="majorHAnsi"/>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00BB3570" w:rsidRPr="0031776F">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00BB3570" w:rsidRPr="0031776F">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00BB3570" w:rsidRPr="0031776F">
              <w:rPr>
                <w:rStyle w:val="normaltextrun"/>
                <w:rFonts w:asciiTheme="majorHAnsi" w:hAnsiTheme="majorHAnsi" w:cstheme="majorHAnsi"/>
                <w:sz w:val="20"/>
                <w:szCs w:val="20"/>
                <w:lang w:val="fr-CA"/>
              </w:rPr>
              <w:t xml:space="preserve"> 3</w:t>
            </w:r>
            <w:r w:rsidR="00BB3570" w:rsidRPr="0031776F">
              <w:rPr>
                <w:rStyle w:val="normaltextrun"/>
                <w:rFonts w:asciiTheme="majorHAnsi" w:hAnsiTheme="majorHAnsi" w:cstheme="majorHAnsi"/>
                <w:i/>
                <w:iCs/>
                <w:sz w:val="20"/>
                <w:szCs w:val="20"/>
                <w:lang w:val="fr-CA"/>
              </w:rPr>
              <w:t>r</w:t>
            </w:r>
            <w:r w:rsidR="00BB3570" w:rsidRPr="0031776F">
              <w:rPr>
                <w:rStyle w:val="normaltextrun"/>
                <w:rFonts w:asciiTheme="majorHAnsi" w:hAnsiTheme="majorHAnsi" w:cstheme="majorHAnsi"/>
                <w:sz w:val="20"/>
                <w:szCs w:val="20"/>
                <w:lang w:val="fr-CA"/>
              </w:rPr>
              <w:t xml:space="preserve"> – 12, </w:t>
            </w:r>
            <w:r>
              <w:rPr>
                <w:rStyle w:val="normaltextrun"/>
                <w:rFonts w:asciiTheme="majorHAnsi" w:hAnsiTheme="majorHAnsi" w:cstheme="majorHAnsi"/>
                <w:sz w:val="20"/>
                <w:szCs w:val="20"/>
                <w:lang w:val="fr-CA"/>
              </w:rPr>
              <w:t>lorsque</w:t>
            </w:r>
            <w:r w:rsidR="00BB3570" w:rsidRPr="0031776F">
              <w:rPr>
                <w:rStyle w:val="normaltextrun"/>
                <w:rFonts w:asciiTheme="majorHAnsi" w:hAnsiTheme="majorHAnsi" w:cstheme="majorHAnsi"/>
                <w:sz w:val="20"/>
                <w:szCs w:val="20"/>
                <w:lang w:val="fr-CA"/>
              </w:rPr>
              <w:t xml:space="preserve"> </w:t>
            </w:r>
            <w:r w:rsidR="00BB3570" w:rsidRPr="0031776F">
              <w:rPr>
                <w:rStyle w:val="normaltextrun"/>
                <w:rFonts w:asciiTheme="majorHAnsi" w:hAnsiTheme="majorHAnsi" w:cstheme="majorHAnsi"/>
                <w:i/>
                <w:iCs/>
                <w:sz w:val="20"/>
                <w:szCs w:val="20"/>
                <w:lang w:val="fr-CA"/>
              </w:rPr>
              <w:t>r</w:t>
            </w:r>
            <w:r w:rsidR="00BB3570" w:rsidRPr="0031776F">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00BB3570" w:rsidRPr="0031776F">
              <w:rPr>
                <w:rStyle w:val="normaltextrun"/>
                <w:rFonts w:asciiTheme="majorHAnsi" w:hAnsiTheme="majorHAnsi" w:cstheme="majorHAnsi"/>
                <w:i/>
                <w:iCs/>
                <w:color w:val="000000"/>
                <w:sz w:val="20"/>
                <w:szCs w:val="20"/>
                <w:lang w:val="fr-CA"/>
              </w:rPr>
              <w:t>h</w:t>
            </w:r>
            <w:r w:rsidR="00BB3570" w:rsidRPr="0031776F">
              <w:rPr>
                <w:rStyle w:val="normaltextrun"/>
                <w:rFonts w:asciiTheme="majorHAnsi" w:hAnsiTheme="majorHAnsi" w:cstheme="majorHAnsi"/>
                <w:color w:val="000000"/>
                <w:sz w:val="20"/>
                <w:szCs w:val="20"/>
                <w:lang w:val="fr-CA"/>
              </w:rPr>
              <w:t xml:space="preserve">, </w:t>
            </w:r>
            <w:r w:rsidRPr="000828CE">
              <w:rPr>
                <w:rFonts w:asciiTheme="majorHAnsi" w:hAnsiTheme="majorHAnsi" w:cstheme="majorHAnsi"/>
                <w:color w:val="000000"/>
                <w:sz w:val="20"/>
                <w:szCs w:val="20"/>
                <w:lang w:val="fr-CA"/>
              </w:rPr>
              <w:t>lorsque la base est de 12 cm et la hauteur de 5 cm</w:t>
            </w:r>
            <w:r w:rsidR="00BB3570" w:rsidRPr="0031776F">
              <w:rPr>
                <w:rStyle w:val="normaltextrun"/>
                <w:rFonts w:asciiTheme="majorHAnsi" w:hAnsiTheme="majorHAnsi" w:cstheme="majorHAnsi"/>
                <w:color w:val="000000"/>
                <w:sz w:val="20"/>
                <w:szCs w:val="20"/>
                <w:lang w:val="fr-CA"/>
              </w:rPr>
              <w:t>)</w:t>
            </w:r>
            <w:r w:rsidR="003B5B65">
              <w:rPr>
                <w:rStyle w:val="normaltextrun"/>
                <w:rFonts w:asciiTheme="majorHAnsi" w:hAnsiTheme="majorHAnsi" w:cstheme="majorHAnsi"/>
                <w:color w:val="000000"/>
                <w:sz w:val="20"/>
                <w:szCs w:val="20"/>
                <w:lang w:val="fr-CA"/>
              </w:rPr>
              <w:t>.</w:t>
            </w:r>
            <w:r w:rsidR="00BB3570" w:rsidRPr="0031776F">
              <w:rPr>
                <w:rStyle w:val="scxw44436864"/>
                <w:rFonts w:asciiTheme="majorHAnsi" w:hAnsiTheme="majorHAnsi" w:cstheme="majorHAnsi"/>
                <w:color w:val="000000"/>
                <w:sz w:val="20"/>
                <w:szCs w:val="20"/>
                <w:lang w:val="fr-CA"/>
              </w:rPr>
              <w:t> </w:t>
            </w:r>
          </w:p>
          <w:p w14:paraId="0696B3F6" w14:textId="7DB0BCF7" w:rsidR="00BB3570" w:rsidRPr="0077064A" w:rsidRDefault="0077064A" w:rsidP="00BB3570">
            <w:pPr>
              <w:pStyle w:val="paragraph"/>
              <w:numPr>
                <w:ilvl w:val="0"/>
                <w:numId w:val="42"/>
              </w:numPr>
              <w:spacing w:before="0" w:beforeAutospacing="0" w:after="0" w:afterAutospacing="0"/>
              <w:ind w:left="188" w:hanging="210"/>
              <w:textAlignment w:val="baseline"/>
              <w:rPr>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00BB3570" w:rsidRPr="0077064A">
              <w:rPr>
                <w:rStyle w:val="eop"/>
                <w:rFonts w:asciiTheme="majorHAnsi" w:hAnsiTheme="majorHAnsi" w:cstheme="majorHAnsi"/>
                <w:color w:val="000000"/>
                <w:sz w:val="20"/>
                <w:szCs w:val="20"/>
                <w:lang w:val="fr-CA"/>
              </w:rPr>
              <w:t> </w:t>
            </w:r>
          </w:p>
        </w:tc>
      </w:tr>
      <w:tr w:rsidR="00BB3570" w:rsidRPr="00082F7B" w14:paraId="542A15F6" w14:textId="77777777" w:rsidTr="00655CEC">
        <w:trPr>
          <w:trHeight w:val="20"/>
        </w:trPr>
        <w:tc>
          <w:tcPr>
            <w:tcW w:w="1142" w:type="pct"/>
          </w:tcPr>
          <w:p w14:paraId="3F56F2FB" w14:textId="14F4B513" w:rsidR="00BB3570" w:rsidRPr="005B6EC5" w:rsidRDefault="005B6EC5">
            <w:pPr>
              <w:pBdr>
                <w:top w:val="nil"/>
                <w:left w:val="nil"/>
                <w:bottom w:val="nil"/>
                <w:right w:val="nil"/>
                <w:between w:val="nil"/>
              </w:pBdr>
              <w:rPr>
                <w:rFonts w:asciiTheme="majorHAnsi" w:hAnsiTheme="majorHAnsi" w:cstheme="majorHAnsi"/>
                <w:sz w:val="20"/>
                <w:szCs w:val="20"/>
                <w:lang w:val="fr-FR"/>
              </w:rPr>
            </w:pPr>
            <w:r w:rsidRPr="005B6EC5">
              <w:rPr>
                <w:rFonts w:asciiTheme="majorHAnsi" w:hAnsiTheme="majorHAnsi" w:cstheme="majorHAnsi"/>
                <w:sz w:val="20"/>
                <w:szCs w:val="20"/>
                <w:lang w:val="fr-FR"/>
              </w:rPr>
              <w:lastRenderedPageBreak/>
              <w:t xml:space="preserve">7RR6 Modéliser et résoudre, de façon concrète, imagée et symbolique, des problèmes qui peuvent être représentés par des équations linéaires à une étape de la forme </w:t>
            </w:r>
            <w:r w:rsidR="00BB3570" w:rsidRPr="005B6EC5">
              <w:rPr>
                <w:rFonts w:asciiTheme="majorHAnsi" w:hAnsiTheme="majorHAnsi" w:cstheme="majorHAnsi"/>
                <w:i/>
                <w:iCs/>
                <w:sz w:val="20"/>
                <w:szCs w:val="20"/>
                <w:lang w:val="fr-FR"/>
              </w:rPr>
              <w:t>x</w:t>
            </w:r>
            <w:r w:rsidR="00BB3570" w:rsidRPr="005B6EC5">
              <w:rPr>
                <w:rFonts w:asciiTheme="majorHAnsi" w:hAnsiTheme="majorHAnsi" w:cstheme="majorHAnsi"/>
                <w:sz w:val="20"/>
                <w:szCs w:val="20"/>
                <w:lang w:val="fr-FR"/>
              </w:rPr>
              <w:t xml:space="preserve"> + </w:t>
            </w:r>
            <w:r w:rsidR="00BB3570" w:rsidRPr="005B6EC5">
              <w:rPr>
                <w:rFonts w:asciiTheme="majorHAnsi" w:hAnsiTheme="majorHAnsi" w:cstheme="majorHAnsi"/>
                <w:i/>
                <w:iCs/>
                <w:sz w:val="20"/>
                <w:szCs w:val="20"/>
                <w:lang w:val="fr-FR"/>
              </w:rPr>
              <w:t>a</w:t>
            </w:r>
            <w:r w:rsidR="00BB3570" w:rsidRPr="005B6EC5">
              <w:rPr>
                <w:rFonts w:asciiTheme="majorHAnsi" w:hAnsiTheme="majorHAnsi" w:cstheme="majorHAnsi"/>
                <w:sz w:val="20"/>
                <w:szCs w:val="20"/>
                <w:lang w:val="fr-FR"/>
              </w:rPr>
              <w:t xml:space="preserve"> = </w:t>
            </w:r>
            <w:r w:rsidR="00BB3570" w:rsidRPr="005B6EC5">
              <w:rPr>
                <w:rFonts w:asciiTheme="majorHAnsi" w:hAnsiTheme="majorHAnsi" w:cstheme="majorHAnsi"/>
                <w:i/>
                <w:iCs/>
                <w:sz w:val="20"/>
                <w:szCs w:val="20"/>
                <w:lang w:val="fr-FR"/>
              </w:rPr>
              <w:t>b</w:t>
            </w:r>
            <w:r w:rsidR="00BB3570" w:rsidRPr="005B6EC5">
              <w:rPr>
                <w:rFonts w:asciiTheme="majorHAnsi" w:hAnsiTheme="majorHAnsi" w:cstheme="majorHAnsi"/>
                <w:sz w:val="20"/>
                <w:szCs w:val="20"/>
                <w:lang w:val="fr-FR"/>
              </w:rPr>
              <w:t xml:space="preserve">, </w:t>
            </w:r>
            <w:r w:rsidRPr="005B6EC5">
              <w:rPr>
                <w:rFonts w:asciiTheme="majorHAnsi" w:hAnsiTheme="majorHAnsi" w:cstheme="majorHAnsi"/>
                <w:sz w:val="20"/>
                <w:szCs w:val="20"/>
                <w:lang w:val="fr-FR"/>
              </w:rPr>
              <w:t>où</w:t>
            </w:r>
            <w:r>
              <w:rPr>
                <w:rFonts w:asciiTheme="majorHAnsi" w:hAnsiTheme="majorHAnsi" w:cstheme="majorHAnsi"/>
                <w:sz w:val="20"/>
                <w:szCs w:val="20"/>
                <w:lang w:val="fr-FR"/>
              </w:rPr>
              <w:t xml:space="preserve"> </w:t>
            </w:r>
            <w:r w:rsidR="00BB3570" w:rsidRPr="005B6EC5">
              <w:rPr>
                <w:rFonts w:asciiTheme="majorHAnsi" w:hAnsiTheme="majorHAnsi" w:cstheme="majorHAnsi"/>
                <w:i/>
                <w:iCs/>
                <w:sz w:val="20"/>
                <w:szCs w:val="20"/>
                <w:lang w:val="fr-FR"/>
              </w:rPr>
              <w:t>a</w:t>
            </w:r>
            <w:r w:rsidR="00BB3570" w:rsidRPr="005B6EC5">
              <w:rPr>
                <w:rFonts w:asciiTheme="majorHAnsi" w:hAnsiTheme="majorHAnsi" w:cstheme="majorHAnsi"/>
                <w:sz w:val="20"/>
                <w:szCs w:val="20"/>
                <w:lang w:val="fr-FR"/>
              </w:rPr>
              <w:t xml:space="preserve"> </w:t>
            </w:r>
            <w:r>
              <w:rPr>
                <w:rFonts w:asciiTheme="majorHAnsi" w:hAnsiTheme="majorHAnsi" w:cstheme="majorHAnsi"/>
                <w:sz w:val="20"/>
                <w:szCs w:val="20"/>
                <w:lang w:val="fr-FR"/>
              </w:rPr>
              <w:t>et</w:t>
            </w:r>
            <w:r w:rsidR="00BB3570" w:rsidRPr="005B6EC5">
              <w:rPr>
                <w:rFonts w:asciiTheme="majorHAnsi" w:hAnsiTheme="majorHAnsi" w:cstheme="majorHAnsi"/>
                <w:sz w:val="20"/>
                <w:szCs w:val="20"/>
                <w:lang w:val="fr-FR"/>
              </w:rPr>
              <w:t xml:space="preserve"> </w:t>
            </w:r>
            <w:r w:rsidR="00BB3570" w:rsidRPr="005B6EC5">
              <w:rPr>
                <w:rFonts w:asciiTheme="majorHAnsi" w:hAnsiTheme="majorHAnsi" w:cstheme="majorHAnsi"/>
                <w:i/>
                <w:iCs/>
                <w:sz w:val="20"/>
                <w:szCs w:val="20"/>
                <w:lang w:val="fr-FR"/>
              </w:rPr>
              <w:t>b</w:t>
            </w:r>
            <w:r w:rsidR="00BB3570" w:rsidRPr="005B6EC5">
              <w:rPr>
                <w:rFonts w:asciiTheme="majorHAnsi" w:hAnsiTheme="majorHAnsi" w:cstheme="majorHAnsi"/>
                <w:sz w:val="20"/>
                <w:szCs w:val="20"/>
                <w:lang w:val="fr-FR"/>
              </w:rPr>
              <w:t xml:space="preserve"> </w:t>
            </w:r>
            <w:r w:rsidRPr="005B6EC5">
              <w:rPr>
                <w:rFonts w:asciiTheme="majorHAnsi" w:hAnsiTheme="majorHAnsi" w:cstheme="majorHAnsi"/>
                <w:sz w:val="20"/>
                <w:szCs w:val="20"/>
                <w:lang w:val="fr-FR"/>
              </w:rPr>
              <w:t>sont des nombres entiers.</w:t>
            </w:r>
          </w:p>
        </w:tc>
        <w:tc>
          <w:tcPr>
            <w:tcW w:w="967" w:type="pct"/>
          </w:tcPr>
          <w:p w14:paraId="05B462D3" w14:textId="2216A901" w:rsidR="00BB3570" w:rsidRPr="00D03D8E" w:rsidRDefault="00D03D8E" w:rsidP="00836C83">
            <w:pPr>
              <w:rPr>
                <w:rFonts w:asciiTheme="majorHAnsi" w:hAnsiTheme="majorHAnsi"/>
                <w:b/>
                <w:bCs/>
                <w:sz w:val="20"/>
                <w:szCs w:val="20"/>
                <w:lang w:val="fr-CA"/>
              </w:rPr>
            </w:pPr>
            <w:r w:rsidRPr="00076C6C">
              <w:rPr>
                <w:rFonts w:ascii="Calibri" w:eastAsia="Calibri" w:hAnsi="Calibri" w:cs="Calibri"/>
                <w:b/>
                <w:sz w:val="20"/>
                <w:szCs w:val="20"/>
                <w:lang w:val="fr-CA"/>
              </w:rPr>
              <w:t>La modélisation et l’algèbre</w:t>
            </w:r>
            <w:r w:rsidRPr="00F43015">
              <w:rPr>
                <w:rFonts w:ascii="Calibri" w:eastAsia="Calibri" w:hAnsi="Calibri" w:cs="Calibri"/>
                <w:b/>
                <w:sz w:val="20"/>
                <w:szCs w:val="20"/>
                <w:lang w:val="fr-CA"/>
              </w:rPr>
              <w:t xml:space="preserve"> </w:t>
            </w:r>
            <w:r w:rsidR="00F535B3" w:rsidRPr="00F43015">
              <w:rPr>
                <w:rFonts w:ascii="Calibri" w:eastAsia="Calibri" w:hAnsi="Calibri" w:cs="Calibri"/>
                <w:b/>
                <w:sz w:val="20"/>
                <w:szCs w:val="20"/>
                <w:lang w:val="fr-CA"/>
              </w:rPr>
              <w:t xml:space="preserve">Unité </w:t>
            </w:r>
            <w:r w:rsidR="00BB3570" w:rsidRPr="00F43015">
              <w:rPr>
                <w:rFonts w:asciiTheme="majorHAnsi" w:hAnsiTheme="majorHAnsi"/>
                <w:b/>
                <w:bCs/>
                <w:sz w:val="20"/>
                <w:szCs w:val="20"/>
                <w:lang w:val="fr-CA"/>
              </w:rPr>
              <w:t>1</w:t>
            </w:r>
            <w:r w:rsidR="00F535B3" w:rsidRPr="00F43015">
              <w:rPr>
                <w:rFonts w:asciiTheme="majorHAnsi" w:hAnsiTheme="majorHAnsi"/>
                <w:b/>
                <w:bCs/>
                <w:sz w:val="20"/>
                <w:szCs w:val="20"/>
                <w:lang w:val="fr-CA"/>
              </w:rPr>
              <w:t xml:space="preserve"> </w:t>
            </w:r>
            <w:r w:rsidR="00BB3570" w:rsidRPr="00F43015">
              <w:rPr>
                <w:rFonts w:asciiTheme="majorHAnsi" w:hAnsiTheme="majorHAnsi"/>
                <w:b/>
                <w:bCs/>
                <w:sz w:val="20"/>
                <w:szCs w:val="20"/>
                <w:lang w:val="fr-CA"/>
              </w:rPr>
              <w:t xml:space="preserve">: </w:t>
            </w:r>
            <w:r w:rsidR="003D4EEA" w:rsidRPr="003D4EEA">
              <w:rPr>
                <w:rFonts w:asciiTheme="majorHAnsi" w:hAnsiTheme="majorHAnsi"/>
                <w:b/>
                <w:bCs/>
                <w:sz w:val="20"/>
                <w:szCs w:val="20"/>
                <w:lang w:val="fr-FR"/>
              </w:rPr>
              <w:t xml:space="preserve">Les relations et équations linéaires </w:t>
            </w:r>
            <w:r w:rsidR="00BB3570" w:rsidRPr="0089344E">
              <w:rPr>
                <w:rFonts w:asciiTheme="majorHAnsi" w:hAnsiTheme="majorHAnsi"/>
                <w:b/>
                <w:bCs/>
                <w:sz w:val="20"/>
                <w:szCs w:val="20"/>
                <w:lang w:val="fr-FR"/>
              </w:rPr>
              <w:br/>
            </w:r>
            <w:r w:rsidR="00BB3570" w:rsidRPr="0089344E">
              <w:rPr>
                <w:rFonts w:asciiTheme="majorHAnsi" w:hAnsiTheme="majorHAnsi"/>
                <w:sz w:val="20"/>
                <w:szCs w:val="20"/>
                <w:lang w:val="fr-FR"/>
              </w:rPr>
              <w:t>4</w:t>
            </w:r>
            <w:r w:rsidR="003D4EEA" w:rsidRPr="0089344E">
              <w:rPr>
                <w:rFonts w:asciiTheme="majorHAnsi" w:hAnsiTheme="majorHAnsi"/>
                <w:sz w:val="20"/>
                <w:szCs w:val="20"/>
                <w:lang w:val="fr-FR"/>
              </w:rPr>
              <w:t xml:space="preserve"> </w:t>
            </w:r>
            <w:r w:rsidR="00BB3570" w:rsidRPr="0089344E">
              <w:rPr>
                <w:rFonts w:asciiTheme="majorHAnsi" w:hAnsiTheme="majorHAnsi"/>
                <w:sz w:val="20"/>
                <w:szCs w:val="20"/>
                <w:lang w:val="fr-FR"/>
              </w:rPr>
              <w:t xml:space="preserve">: </w:t>
            </w:r>
            <w:r w:rsidR="003D4EEA" w:rsidRPr="0089344E">
              <w:rPr>
                <w:rFonts w:asciiTheme="majorHAnsi" w:hAnsiTheme="majorHAnsi"/>
                <w:sz w:val="20"/>
                <w:szCs w:val="20"/>
                <w:lang w:val="fr-FR"/>
              </w:rPr>
              <w:t>Modéliser et résoudre des équations linéaires à une étape</w:t>
            </w:r>
          </w:p>
        </w:tc>
        <w:tc>
          <w:tcPr>
            <w:tcW w:w="969" w:type="pct"/>
            <w:gridSpan w:val="2"/>
          </w:tcPr>
          <w:p w14:paraId="3683FC9E" w14:textId="1BBAC2AF" w:rsidR="00BB3570" w:rsidRPr="00970CE0" w:rsidRDefault="007F04C1" w:rsidP="00C9738F">
            <w:pPr>
              <w:pStyle w:val="paragraph"/>
              <w:spacing w:before="0" w:beforeAutospacing="0" w:after="0" w:afterAutospacing="0"/>
              <w:textAlignment w:val="baseline"/>
              <w:rPr>
                <w:rStyle w:val="normaltextrun"/>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00C9738F">
              <w:rPr>
                <w:rStyle w:val="normaltextrun"/>
                <w:rFonts w:asciiTheme="majorHAnsi" w:hAnsiTheme="majorHAnsi" w:cstheme="majorHAnsi"/>
                <w:sz w:val="20"/>
                <w:szCs w:val="20"/>
              </w:rPr>
              <w:t>13 Questions 12</w:t>
            </w:r>
            <w:r w:rsidR="00B33AB3" w:rsidRPr="0026539B">
              <w:rPr>
                <w:rStyle w:val="normaltextrun"/>
                <w:rFonts w:asciiTheme="majorHAnsi" w:hAnsiTheme="majorHAnsi" w:cstheme="majorHAnsi"/>
                <w:sz w:val="20"/>
                <w:szCs w:val="20"/>
                <w:lang w:val="en-US"/>
              </w:rPr>
              <w:t>–</w:t>
            </w:r>
            <w:r w:rsidR="00C9738F">
              <w:rPr>
                <w:rStyle w:val="normaltextrun"/>
                <w:rFonts w:asciiTheme="majorHAnsi" w:hAnsiTheme="majorHAnsi" w:cstheme="majorHAnsi"/>
                <w:sz w:val="20"/>
                <w:szCs w:val="20"/>
              </w:rPr>
              <w:t>14, 19 (pp. 120</w:t>
            </w:r>
            <w:r w:rsidR="00B33AB3" w:rsidRPr="0026539B">
              <w:rPr>
                <w:rStyle w:val="normaltextrun"/>
                <w:rFonts w:asciiTheme="majorHAnsi" w:hAnsiTheme="majorHAnsi" w:cstheme="majorHAnsi"/>
                <w:sz w:val="20"/>
                <w:szCs w:val="20"/>
                <w:lang w:val="en-US"/>
              </w:rPr>
              <w:t>–</w:t>
            </w:r>
            <w:r w:rsidR="00C9738F">
              <w:rPr>
                <w:rStyle w:val="normaltextrun"/>
                <w:rFonts w:asciiTheme="majorHAnsi" w:hAnsiTheme="majorHAnsi" w:cstheme="majorHAnsi"/>
                <w:sz w:val="20"/>
                <w:szCs w:val="20"/>
              </w:rPr>
              <w:t>124)</w:t>
            </w:r>
          </w:p>
        </w:tc>
        <w:tc>
          <w:tcPr>
            <w:tcW w:w="1922" w:type="pct"/>
          </w:tcPr>
          <w:p w14:paraId="3CB01D53" w14:textId="34706956" w:rsidR="00BB3570" w:rsidRPr="008367D6"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8367D6">
              <w:rPr>
                <w:rFonts w:ascii="Calibri" w:eastAsia="Calibri" w:hAnsi="Calibri" w:cs="Calibri"/>
                <w:b/>
                <w:sz w:val="20"/>
                <w:szCs w:val="20"/>
                <w:lang w:val="fr-CA"/>
              </w:rPr>
              <w:t xml:space="preserve">Idée principale </w:t>
            </w:r>
            <w:r w:rsidR="00BB3570" w:rsidRPr="008367D6">
              <w:rPr>
                <w:rStyle w:val="normaltextrun"/>
                <w:rFonts w:asciiTheme="majorHAnsi" w:hAnsiTheme="majorHAnsi" w:cstheme="majorHAnsi"/>
                <w:b/>
                <w:bCs/>
                <w:sz w:val="20"/>
                <w:szCs w:val="20"/>
                <w:lang w:val="fr-CA"/>
              </w:rPr>
              <w:t xml:space="preserve">: </w:t>
            </w:r>
            <w:r w:rsidR="008367D6" w:rsidRPr="002F4FBB">
              <w:rPr>
                <w:rFonts w:asciiTheme="majorHAnsi" w:hAnsiTheme="majorHAnsi" w:cstheme="majorHAnsi"/>
                <w:b/>
                <w:bCs/>
                <w:sz w:val="20"/>
                <w:szCs w:val="20"/>
                <w:lang w:val="fr-CA"/>
              </w:rPr>
              <w:t>On peut représenter les régularités et les relations à l’aide de symboles, d’équations et d’expressions</w:t>
            </w:r>
            <w:r w:rsidR="00BB3570" w:rsidRPr="008367D6">
              <w:rPr>
                <w:rStyle w:val="normaltextrun"/>
                <w:rFonts w:asciiTheme="majorHAnsi" w:hAnsiTheme="majorHAnsi" w:cstheme="majorHAnsi"/>
                <w:b/>
                <w:bCs/>
                <w:color w:val="000000"/>
                <w:sz w:val="20"/>
                <w:szCs w:val="20"/>
                <w:lang w:val="fr-CA"/>
              </w:rPr>
              <w:t>.</w:t>
            </w:r>
            <w:r w:rsidR="00BB3570" w:rsidRPr="008367D6">
              <w:rPr>
                <w:rStyle w:val="eop"/>
                <w:rFonts w:asciiTheme="majorHAnsi" w:hAnsiTheme="majorHAnsi" w:cstheme="majorHAnsi"/>
                <w:b/>
                <w:bCs/>
                <w:color w:val="000000"/>
                <w:sz w:val="20"/>
                <w:szCs w:val="20"/>
                <w:lang w:val="fr-CA"/>
              </w:rPr>
              <w:t> </w:t>
            </w:r>
          </w:p>
          <w:p w14:paraId="4B61C2BB" w14:textId="3292ACD5" w:rsidR="00BB3570" w:rsidRPr="00C75CCF" w:rsidRDefault="00C75CCF" w:rsidP="00BB3570">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00BB3570" w:rsidRPr="00C75CCF">
              <w:rPr>
                <w:rStyle w:val="normaltextrun"/>
                <w:rFonts w:asciiTheme="majorHAnsi" w:hAnsiTheme="majorHAnsi" w:cstheme="majorHAnsi"/>
                <w:b/>
                <w:bCs/>
                <w:color w:val="000000"/>
                <w:sz w:val="20"/>
                <w:szCs w:val="20"/>
                <w:lang w:val="fr-CA"/>
              </w:rPr>
              <w:t>.</w:t>
            </w:r>
          </w:p>
          <w:p w14:paraId="00786803" w14:textId="38ECF19C" w:rsidR="00BB3570" w:rsidRPr="004D1E91" w:rsidRDefault="004D1E91" w:rsidP="00BB3570">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r w:rsidR="00BB3570" w:rsidRPr="004D1E91">
              <w:rPr>
                <w:rStyle w:val="eop"/>
                <w:rFonts w:asciiTheme="majorHAnsi" w:hAnsiTheme="majorHAnsi" w:cstheme="majorHAnsi"/>
                <w:sz w:val="20"/>
                <w:szCs w:val="20"/>
                <w:lang w:val="fr-CA"/>
              </w:rPr>
              <w:t> </w:t>
            </w:r>
          </w:p>
          <w:p w14:paraId="5D41F848" w14:textId="67DD9523" w:rsidR="00BB3570" w:rsidRPr="005F3BD2" w:rsidRDefault="005F3BD2" w:rsidP="00BB3570">
            <w:pPr>
              <w:pStyle w:val="paragraph"/>
              <w:numPr>
                <w:ilvl w:val="0"/>
                <w:numId w:val="42"/>
              </w:numPr>
              <w:spacing w:before="0" w:beforeAutospacing="0" w:after="0" w:afterAutospacing="0"/>
              <w:ind w:left="159" w:hanging="182"/>
              <w:textAlignment w:val="baseline"/>
              <w:rPr>
                <w:rStyle w:val="eop"/>
                <w:rFonts w:asciiTheme="majorHAnsi" w:hAnsiTheme="majorHAnsi" w:cstheme="majorHAnsi"/>
                <w:sz w:val="20"/>
                <w:szCs w:val="20"/>
                <w:lang w:val="fr-CA"/>
              </w:rPr>
            </w:pPr>
            <w:r w:rsidRPr="008632BF">
              <w:rPr>
                <w:rFonts w:asciiTheme="majorHAnsi" w:hAnsiTheme="majorHAnsi" w:cstheme="majorHAnsi"/>
                <w:sz w:val="20"/>
                <w:szCs w:val="20"/>
                <w:lang w:val="fr-CA"/>
              </w:rPr>
              <w:t>Appliquer des propriétés arithmétiques (p. ex., la distributivité, la commutativité, l’identité) pour reconnaître, transformer et générer des expressions numériques équivalentes (p. ex.,</w:t>
            </w:r>
            <w:r>
              <w:rPr>
                <w:rFonts w:asciiTheme="majorHAnsi" w:hAnsiTheme="majorHAnsi" w:cstheme="majorHAnsi"/>
                <w:sz w:val="20"/>
                <w:szCs w:val="20"/>
                <w:lang w:val="fr-CA"/>
              </w:rPr>
              <w:t xml:space="preserve"> </w:t>
            </w:r>
            <w:r w:rsidR="00BB3570" w:rsidRPr="005F3BD2">
              <w:rPr>
                <w:rStyle w:val="normaltextrun"/>
                <w:rFonts w:asciiTheme="majorHAnsi" w:hAnsiTheme="majorHAnsi" w:cstheme="majorHAnsi"/>
                <w:sz w:val="20"/>
                <w:szCs w:val="20"/>
                <w:lang w:val="fr-CA"/>
              </w:rPr>
              <w:t>3(2 + 5) = (2 + 5) + (2</w:t>
            </w:r>
            <w:r w:rsidR="00165BB8">
              <w:rPr>
                <w:rStyle w:val="normaltextrun"/>
                <w:rFonts w:asciiTheme="majorHAnsi" w:hAnsiTheme="majorHAnsi" w:cstheme="majorHAnsi"/>
                <w:sz w:val="20"/>
                <w:szCs w:val="20"/>
                <w:lang w:val="fr-CA"/>
              </w:rPr>
              <w:t> </w:t>
            </w:r>
            <w:r w:rsidR="00BB3570" w:rsidRPr="005F3BD2">
              <w:rPr>
                <w:rStyle w:val="normaltextrun"/>
                <w:rFonts w:asciiTheme="majorHAnsi" w:hAnsiTheme="majorHAnsi" w:cstheme="majorHAnsi"/>
                <w:sz w:val="20"/>
                <w:szCs w:val="20"/>
                <w:lang w:val="fr-CA"/>
              </w:rPr>
              <w:t>+ 5) + (2 + 5)).</w:t>
            </w:r>
          </w:p>
          <w:p w14:paraId="743FF1BF" w14:textId="45A43C37" w:rsidR="00BB3570" w:rsidRPr="009201C3" w:rsidRDefault="009201C3" w:rsidP="00C9738F">
            <w:pPr>
              <w:pStyle w:val="paragraph"/>
              <w:numPr>
                <w:ilvl w:val="0"/>
                <w:numId w:val="42"/>
              </w:numPr>
              <w:spacing w:before="0" w:beforeAutospacing="0" w:after="0" w:afterAutospacing="0"/>
              <w:ind w:left="169" w:hanging="218"/>
              <w:textAlignment w:val="baseline"/>
              <w:rPr>
                <w:rFonts w:asciiTheme="majorHAnsi" w:hAnsiTheme="majorHAnsi" w:cstheme="majorHAnsi"/>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sidR="00BB3570" w:rsidRPr="009201C3">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w:t>
            </w:r>
            <w:r w:rsidR="00DC6A42">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 xml:space="preserve"> ex</w:t>
            </w:r>
            <w:r w:rsidR="00BB3570" w:rsidRPr="009201C3">
              <w:rPr>
                <w:rStyle w:val="normaltextrun"/>
                <w:rFonts w:asciiTheme="majorHAnsi" w:hAnsiTheme="majorHAnsi" w:cstheme="majorHAnsi"/>
                <w:sz w:val="20"/>
                <w:szCs w:val="20"/>
                <w:lang w:val="fr-CA"/>
              </w:rPr>
              <w:t>., –4</w:t>
            </w:r>
            <w:r w:rsidR="00BB3570" w:rsidRPr="009201C3">
              <w:rPr>
                <w:rStyle w:val="normaltextrun"/>
                <w:rFonts w:asciiTheme="majorHAnsi" w:hAnsiTheme="majorHAnsi" w:cstheme="majorHAnsi"/>
                <w:i/>
                <w:iCs/>
                <w:sz w:val="20"/>
                <w:szCs w:val="20"/>
                <w:lang w:val="fr-CA"/>
              </w:rPr>
              <w:t>m</w:t>
            </w:r>
            <w:r w:rsidR="00BB3570" w:rsidRPr="009201C3">
              <w:rPr>
                <w:rStyle w:val="normaltextrun"/>
                <w:rFonts w:asciiTheme="majorHAnsi" w:hAnsiTheme="majorHAnsi" w:cstheme="majorHAnsi"/>
                <w:sz w:val="20"/>
                <w:szCs w:val="20"/>
                <w:lang w:val="fr-CA"/>
              </w:rPr>
              <w:t xml:space="preserve"> + 16 = –12).</w:t>
            </w:r>
          </w:p>
        </w:tc>
      </w:tr>
      <w:tr w:rsidR="00BB3570" w:rsidRPr="00082F7B" w14:paraId="5B958B82" w14:textId="77777777" w:rsidTr="00655CEC">
        <w:trPr>
          <w:trHeight w:val="20"/>
        </w:trPr>
        <w:tc>
          <w:tcPr>
            <w:tcW w:w="1142" w:type="pct"/>
          </w:tcPr>
          <w:p w14:paraId="786DFB9D" w14:textId="71A6B02B" w:rsidR="00BB3570" w:rsidRPr="000E5AF9" w:rsidRDefault="000E5AF9">
            <w:pPr>
              <w:pBdr>
                <w:top w:val="nil"/>
                <w:left w:val="nil"/>
                <w:bottom w:val="nil"/>
                <w:right w:val="nil"/>
                <w:between w:val="nil"/>
              </w:pBdr>
              <w:rPr>
                <w:rFonts w:asciiTheme="majorHAnsi" w:hAnsiTheme="majorHAnsi" w:cstheme="majorHAnsi"/>
                <w:sz w:val="20"/>
                <w:szCs w:val="20"/>
                <w:lang w:val="fr-FR"/>
              </w:rPr>
            </w:pPr>
            <w:r w:rsidRPr="000E5AF9">
              <w:rPr>
                <w:rFonts w:asciiTheme="majorHAnsi" w:hAnsiTheme="majorHAnsi" w:cstheme="majorHAnsi"/>
                <w:sz w:val="20"/>
                <w:szCs w:val="20"/>
                <w:lang w:val="fr-FR"/>
              </w:rPr>
              <w:t xml:space="preserve">7RR7 Modéliser et résoudre, de façon concrète, imagée et symbolique, des problèmes qui peuvent être représentés par des équations linéaires des formes suivantes </w:t>
            </w:r>
            <w:r w:rsidR="00BB3570" w:rsidRPr="000E5AF9">
              <w:rPr>
                <w:rFonts w:asciiTheme="majorHAnsi" w:hAnsiTheme="majorHAnsi" w:cstheme="majorHAnsi"/>
                <w:sz w:val="20"/>
                <w:szCs w:val="20"/>
                <w:lang w:val="fr-FR"/>
              </w:rPr>
              <w:t xml:space="preserve">: </w:t>
            </w:r>
          </w:p>
          <w:p w14:paraId="46A92199" w14:textId="77777777" w:rsidR="00BB3570" w:rsidRDefault="00BB3570" w:rsidP="00706ADF">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xml:space="preserve">• </w:t>
            </w:r>
            <w:r w:rsidRPr="00D546A7">
              <w:rPr>
                <w:rFonts w:asciiTheme="majorHAnsi" w:hAnsiTheme="majorHAnsi" w:cstheme="majorHAnsi"/>
                <w:i/>
                <w:iCs/>
                <w:sz w:val="20"/>
                <w:szCs w:val="20"/>
              </w:rPr>
              <w:t xml:space="preserve">ax </w:t>
            </w:r>
            <w:r w:rsidRPr="002039BD">
              <w:rPr>
                <w:rFonts w:asciiTheme="majorHAnsi" w:hAnsiTheme="majorHAnsi" w:cstheme="majorHAnsi"/>
                <w:sz w:val="20"/>
                <w:szCs w:val="20"/>
              </w:rPr>
              <w:t xml:space="preserve">+ </w:t>
            </w:r>
            <w:r w:rsidRPr="00D546A7">
              <w:rPr>
                <w:rFonts w:asciiTheme="majorHAnsi" w:hAnsiTheme="majorHAnsi" w:cstheme="majorHAnsi"/>
                <w:i/>
                <w:iCs/>
                <w:sz w:val="20"/>
                <w:szCs w:val="20"/>
              </w:rPr>
              <w:t>b</w:t>
            </w:r>
            <w:r w:rsidRPr="002039BD">
              <w:rPr>
                <w:rFonts w:asciiTheme="majorHAnsi" w:hAnsiTheme="majorHAnsi" w:cstheme="majorHAnsi"/>
                <w:sz w:val="20"/>
                <w:szCs w:val="20"/>
              </w:rPr>
              <w:t xml:space="preserve"> = </w:t>
            </w:r>
            <w:r w:rsidRPr="00D546A7">
              <w:rPr>
                <w:rFonts w:asciiTheme="majorHAnsi" w:hAnsiTheme="majorHAnsi" w:cstheme="majorHAnsi"/>
                <w:i/>
                <w:iCs/>
                <w:sz w:val="20"/>
                <w:szCs w:val="20"/>
              </w:rPr>
              <w:t>c</w:t>
            </w:r>
            <w:r w:rsidRPr="002039BD">
              <w:rPr>
                <w:rFonts w:asciiTheme="majorHAnsi" w:hAnsiTheme="majorHAnsi" w:cstheme="majorHAnsi"/>
                <w:sz w:val="20"/>
                <w:szCs w:val="20"/>
              </w:rPr>
              <w:t xml:space="preserve"> </w:t>
            </w:r>
          </w:p>
          <w:p w14:paraId="617AB549" w14:textId="77777777" w:rsidR="00BB3570" w:rsidRDefault="00BB3570" w:rsidP="00706ADF">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xml:space="preserve">• </w:t>
            </w:r>
            <w:r w:rsidRPr="00D546A7">
              <w:rPr>
                <w:rFonts w:asciiTheme="majorHAnsi" w:hAnsiTheme="majorHAnsi" w:cstheme="majorHAnsi"/>
                <w:i/>
                <w:iCs/>
                <w:sz w:val="20"/>
                <w:szCs w:val="20"/>
              </w:rPr>
              <w:t>ax</w:t>
            </w:r>
            <w:r w:rsidRPr="002039BD">
              <w:rPr>
                <w:rFonts w:asciiTheme="majorHAnsi" w:hAnsiTheme="majorHAnsi" w:cstheme="majorHAnsi"/>
                <w:sz w:val="20"/>
                <w:szCs w:val="20"/>
              </w:rPr>
              <w:t xml:space="preserve"> = </w:t>
            </w:r>
            <w:r w:rsidRPr="00D546A7">
              <w:rPr>
                <w:rFonts w:asciiTheme="majorHAnsi" w:hAnsiTheme="majorHAnsi" w:cstheme="majorHAnsi"/>
                <w:i/>
                <w:iCs/>
                <w:sz w:val="20"/>
                <w:szCs w:val="20"/>
              </w:rPr>
              <w:t xml:space="preserve">b </w:t>
            </w:r>
          </w:p>
          <w:p w14:paraId="3B898F08" w14:textId="77777777" w:rsidR="00BB3570" w:rsidRDefault="00BB3570" w:rsidP="00706ADF">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xml:space="preserve">• </w:t>
            </w:r>
            <m:oMath>
              <m:f>
                <m:fPr>
                  <m:ctrlPr>
                    <w:rPr>
                      <w:rFonts w:ascii="Cambria Math" w:hAnsi="Cambria Math" w:cstheme="majorHAnsi"/>
                      <w:i/>
                    </w:rPr>
                  </m:ctrlPr>
                </m:fPr>
                <m:num>
                  <m:r>
                    <w:rPr>
                      <w:rFonts w:ascii="Cambria Math" w:hAnsi="Cambria Math" w:cstheme="majorHAnsi"/>
                    </w:rPr>
                    <m:t>x</m:t>
                  </m:r>
                </m:num>
                <m:den>
                  <m:r>
                    <w:rPr>
                      <w:rFonts w:ascii="Cambria Math" w:hAnsi="Cambria Math" w:cstheme="majorHAnsi"/>
                    </w:rPr>
                    <m:t>a</m:t>
                  </m:r>
                </m:den>
              </m:f>
            </m:oMath>
            <w:r>
              <w:rPr>
                <w:rFonts w:asciiTheme="majorHAnsi" w:hAnsiTheme="majorHAnsi" w:cstheme="majorHAnsi"/>
                <w:sz w:val="20"/>
                <w:szCs w:val="20"/>
              </w:rPr>
              <w:t xml:space="preserve"> = </w:t>
            </w:r>
            <w:r w:rsidRPr="00195987">
              <w:rPr>
                <w:rFonts w:asciiTheme="majorHAnsi" w:hAnsiTheme="majorHAnsi" w:cstheme="majorHAnsi"/>
                <w:i/>
                <w:iCs/>
                <w:sz w:val="20"/>
                <w:szCs w:val="20"/>
              </w:rPr>
              <w:t>b,</w:t>
            </w:r>
            <w:r w:rsidRPr="002039BD">
              <w:rPr>
                <w:rFonts w:asciiTheme="majorHAnsi" w:hAnsiTheme="majorHAnsi" w:cstheme="majorHAnsi"/>
                <w:sz w:val="20"/>
                <w:szCs w:val="20"/>
              </w:rPr>
              <w:t xml:space="preserve"> a ≠ 0 </w:t>
            </w:r>
          </w:p>
          <w:p w14:paraId="3771B04F" w14:textId="00D85CF7" w:rsidR="00BB3570" w:rsidRPr="00E856DB" w:rsidRDefault="000E5AF9" w:rsidP="00706ADF">
            <w:pPr>
              <w:pBdr>
                <w:top w:val="nil"/>
                <w:left w:val="nil"/>
                <w:bottom w:val="nil"/>
                <w:right w:val="nil"/>
                <w:between w:val="nil"/>
              </w:pBdr>
              <w:rPr>
                <w:rFonts w:asciiTheme="majorHAnsi" w:hAnsiTheme="majorHAnsi" w:cstheme="majorHAnsi"/>
                <w:sz w:val="20"/>
                <w:szCs w:val="20"/>
                <w:lang w:val="fr-FR"/>
              </w:rPr>
            </w:pPr>
            <w:r w:rsidRPr="00E856DB">
              <w:rPr>
                <w:rFonts w:asciiTheme="majorHAnsi" w:hAnsiTheme="majorHAnsi" w:cstheme="majorHAnsi"/>
                <w:sz w:val="20"/>
                <w:szCs w:val="20"/>
                <w:lang w:val="fr-FR"/>
              </w:rPr>
              <w:t xml:space="preserve">(où </w:t>
            </w:r>
            <w:r w:rsidR="00BB3570" w:rsidRPr="00E856DB">
              <w:rPr>
                <w:rFonts w:asciiTheme="majorHAnsi" w:hAnsiTheme="majorHAnsi" w:cstheme="majorHAnsi"/>
                <w:i/>
                <w:iCs/>
                <w:sz w:val="20"/>
                <w:szCs w:val="20"/>
                <w:lang w:val="fr-FR"/>
              </w:rPr>
              <w:t>a</w:t>
            </w:r>
            <w:r w:rsidR="00BB3570" w:rsidRPr="00E856DB">
              <w:rPr>
                <w:rFonts w:asciiTheme="majorHAnsi" w:hAnsiTheme="majorHAnsi" w:cstheme="majorHAnsi"/>
                <w:sz w:val="20"/>
                <w:szCs w:val="20"/>
                <w:lang w:val="fr-FR"/>
              </w:rPr>
              <w:t xml:space="preserve">, </w:t>
            </w:r>
            <w:r w:rsidR="00BB3570" w:rsidRPr="00E856DB">
              <w:rPr>
                <w:rFonts w:asciiTheme="majorHAnsi" w:hAnsiTheme="majorHAnsi" w:cstheme="majorHAnsi"/>
                <w:i/>
                <w:iCs/>
                <w:sz w:val="20"/>
                <w:szCs w:val="20"/>
                <w:lang w:val="fr-FR"/>
              </w:rPr>
              <w:t>b</w:t>
            </w:r>
            <w:r w:rsidR="00BB3570" w:rsidRPr="00E856DB">
              <w:rPr>
                <w:rFonts w:asciiTheme="majorHAnsi" w:hAnsiTheme="majorHAnsi" w:cstheme="majorHAnsi"/>
                <w:sz w:val="20"/>
                <w:szCs w:val="20"/>
                <w:lang w:val="fr-FR"/>
              </w:rPr>
              <w:t xml:space="preserve"> </w:t>
            </w:r>
            <w:r w:rsidRPr="00E856DB">
              <w:rPr>
                <w:rFonts w:asciiTheme="majorHAnsi" w:hAnsiTheme="majorHAnsi" w:cstheme="majorHAnsi"/>
                <w:sz w:val="20"/>
                <w:szCs w:val="20"/>
                <w:lang w:val="fr-FR"/>
              </w:rPr>
              <w:t>et</w:t>
            </w:r>
            <w:r w:rsidR="00BB3570" w:rsidRPr="00E856DB">
              <w:rPr>
                <w:rFonts w:asciiTheme="majorHAnsi" w:hAnsiTheme="majorHAnsi" w:cstheme="majorHAnsi"/>
                <w:sz w:val="20"/>
                <w:szCs w:val="20"/>
                <w:lang w:val="fr-FR"/>
              </w:rPr>
              <w:t xml:space="preserve"> </w:t>
            </w:r>
            <w:r w:rsidR="00BB3570" w:rsidRPr="00E856DB">
              <w:rPr>
                <w:rFonts w:asciiTheme="majorHAnsi" w:hAnsiTheme="majorHAnsi" w:cstheme="majorHAnsi"/>
                <w:i/>
                <w:iCs/>
                <w:sz w:val="20"/>
                <w:szCs w:val="20"/>
                <w:lang w:val="fr-FR"/>
              </w:rPr>
              <w:t xml:space="preserve">c </w:t>
            </w:r>
            <w:r w:rsidRPr="00E856DB">
              <w:rPr>
                <w:rFonts w:asciiTheme="majorHAnsi" w:hAnsiTheme="majorHAnsi" w:cstheme="majorHAnsi"/>
                <w:sz w:val="20"/>
                <w:szCs w:val="20"/>
                <w:lang w:val="fr-FR"/>
              </w:rPr>
              <w:t>sont des nombres entiers positifs)</w:t>
            </w:r>
            <w:r w:rsidR="00BB3570" w:rsidRPr="00E856DB">
              <w:rPr>
                <w:rFonts w:asciiTheme="majorHAnsi" w:hAnsiTheme="majorHAnsi" w:cstheme="majorHAnsi"/>
                <w:sz w:val="20"/>
                <w:szCs w:val="20"/>
                <w:lang w:val="fr-FR"/>
              </w:rPr>
              <w:t xml:space="preserve">. </w:t>
            </w:r>
          </w:p>
        </w:tc>
        <w:tc>
          <w:tcPr>
            <w:tcW w:w="967" w:type="pct"/>
          </w:tcPr>
          <w:p w14:paraId="10926B1F" w14:textId="7ADFD79D" w:rsidR="00BB3570" w:rsidRPr="0089344E" w:rsidRDefault="00D03D8E" w:rsidP="00836C83">
            <w:pPr>
              <w:rPr>
                <w:rFonts w:asciiTheme="majorHAnsi" w:hAnsiTheme="majorHAnsi"/>
                <w:b/>
                <w:bCs/>
                <w:sz w:val="20"/>
                <w:szCs w:val="20"/>
                <w:lang w:val="fr-FR"/>
              </w:rPr>
            </w:pPr>
            <w:r w:rsidRPr="00076C6C">
              <w:rPr>
                <w:rFonts w:ascii="Calibri" w:eastAsia="Calibri" w:hAnsi="Calibri" w:cs="Calibri"/>
                <w:b/>
                <w:sz w:val="20"/>
                <w:szCs w:val="20"/>
                <w:lang w:val="fr-CA"/>
              </w:rPr>
              <w:t>La modélisation et l’algèbre</w:t>
            </w:r>
            <w:r w:rsidRPr="0089344E">
              <w:rPr>
                <w:rFonts w:ascii="Calibri" w:eastAsia="Calibri" w:hAnsi="Calibri" w:cs="Calibri"/>
                <w:b/>
                <w:sz w:val="20"/>
                <w:szCs w:val="20"/>
                <w:lang w:val="fr-FR"/>
              </w:rPr>
              <w:t xml:space="preserve"> </w:t>
            </w:r>
            <w:r w:rsidR="00F535B3" w:rsidRPr="0089344E">
              <w:rPr>
                <w:rFonts w:ascii="Calibri" w:eastAsia="Calibri" w:hAnsi="Calibri" w:cs="Calibri"/>
                <w:b/>
                <w:sz w:val="20"/>
                <w:szCs w:val="20"/>
                <w:lang w:val="fr-FR"/>
              </w:rPr>
              <w:t xml:space="preserve">Unité </w:t>
            </w:r>
            <w:r w:rsidR="00BB3570" w:rsidRPr="0089344E">
              <w:rPr>
                <w:rFonts w:asciiTheme="majorHAnsi" w:hAnsiTheme="majorHAnsi"/>
                <w:b/>
                <w:bCs/>
                <w:sz w:val="20"/>
                <w:szCs w:val="20"/>
                <w:lang w:val="fr-FR"/>
              </w:rPr>
              <w:t>1</w:t>
            </w:r>
            <w:r w:rsidR="00F535B3" w:rsidRPr="0089344E">
              <w:rPr>
                <w:rFonts w:asciiTheme="majorHAnsi" w:hAnsiTheme="majorHAnsi"/>
                <w:b/>
                <w:bCs/>
                <w:sz w:val="20"/>
                <w:szCs w:val="20"/>
                <w:lang w:val="fr-FR"/>
              </w:rPr>
              <w:t xml:space="preserve"> </w:t>
            </w:r>
            <w:r w:rsidR="00BB3570" w:rsidRPr="0089344E">
              <w:rPr>
                <w:rFonts w:asciiTheme="majorHAnsi" w:hAnsiTheme="majorHAnsi"/>
                <w:b/>
                <w:bCs/>
                <w:sz w:val="20"/>
                <w:szCs w:val="20"/>
                <w:lang w:val="fr-FR"/>
              </w:rPr>
              <w:t xml:space="preserve">: </w:t>
            </w:r>
            <w:r w:rsidR="0089344E" w:rsidRPr="0089344E">
              <w:rPr>
                <w:rFonts w:asciiTheme="majorHAnsi" w:hAnsiTheme="majorHAnsi"/>
                <w:b/>
                <w:bCs/>
                <w:sz w:val="20"/>
                <w:szCs w:val="20"/>
                <w:lang w:val="fr-FR"/>
              </w:rPr>
              <w:t xml:space="preserve">Les relations et équations linéaires </w:t>
            </w:r>
            <w:r w:rsidR="00BB3570" w:rsidRPr="0089344E">
              <w:rPr>
                <w:rFonts w:asciiTheme="majorHAnsi" w:hAnsiTheme="majorHAnsi"/>
                <w:b/>
                <w:bCs/>
                <w:sz w:val="20"/>
                <w:szCs w:val="20"/>
                <w:lang w:val="fr-FR"/>
              </w:rPr>
              <w:br/>
            </w:r>
            <w:r w:rsidR="00BB3570" w:rsidRPr="0089344E">
              <w:rPr>
                <w:rFonts w:asciiTheme="majorHAnsi" w:hAnsiTheme="majorHAnsi"/>
                <w:sz w:val="20"/>
                <w:szCs w:val="20"/>
                <w:lang w:val="fr-FR"/>
              </w:rPr>
              <w:t>5</w:t>
            </w:r>
            <w:r w:rsidR="0089344E">
              <w:rPr>
                <w:rFonts w:asciiTheme="majorHAnsi" w:hAnsiTheme="majorHAnsi"/>
                <w:sz w:val="20"/>
                <w:szCs w:val="20"/>
                <w:lang w:val="fr-FR"/>
              </w:rPr>
              <w:t xml:space="preserve"> </w:t>
            </w:r>
            <w:r w:rsidR="00BB3570" w:rsidRPr="0089344E">
              <w:rPr>
                <w:rFonts w:asciiTheme="majorHAnsi" w:hAnsiTheme="majorHAnsi"/>
                <w:sz w:val="20"/>
                <w:szCs w:val="20"/>
                <w:lang w:val="fr-FR"/>
              </w:rPr>
              <w:t xml:space="preserve">: </w:t>
            </w:r>
            <w:r w:rsidR="0089344E" w:rsidRPr="0089344E">
              <w:rPr>
                <w:rFonts w:asciiTheme="majorHAnsi" w:hAnsiTheme="majorHAnsi"/>
                <w:sz w:val="20"/>
                <w:szCs w:val="20"/>
                <w:lang w:val="fr-FR"/>
              </w:rPr>
              <w:t>Modéliser et résoudre des équations linéaires à plusieurs étapes</w:t>
            </w:r>
          </w:p>
          <w:p w14:paraId="1F85A317" w14:textId="2C0AB43A" w:rsidR="00BB3570" w:rsidRPr="00943CDC" w:rsidRDefault="00BB3570" w:rsidP="00836C83">
            <w:pPr>
              <w:rPr>
                <w:rFonts w:asciiTheme="majorHAnsi" w:hAnsiTheme="majorHAnsi"/>
                <w:sz w:val="20"/>
                <w:szCs w:val="20"/>
                <w:lang w:val="fr-FR"/>
              </w:rPr>
            </w:pPr>
            <w:r w:rsidRPr="00943CDC">
              <w:rPr>
                <w:rFonts w:asciiTheme="majorHAnsi" w:hAnsiTheme="majorHAnsi"/>
                <w:sz w:val="20"/>
                <w:szCs w:val="20"/>
                <w:lang w:val="fr-FR"/>
              </w:rPr>
              <w:t>6</w:t>
            </w:r>
            <w:r w:rsidR="0089344E" w:rsidRPr="00943CDC">
              <w:rPr>
                <w:rFonts w:asciiTheme="majorHAnsi" w:hAnsiTheme="majorHAnsi"/>
                <w:sz w:val="20"/>
                <w:szCs w:val="20"/>
                <w:lang w:val="fr-FR"/>
              </w:rPr>
              <w:t xml:space="preserve"> </w:t>
            </w:r>
            <w:r w:rsidRPr="00943CDC">
              <w:rPr>
                <w:rFonts w:asciiTheme="majorHAnsi" w:hAnsiTheme="majorHAnsi"/>
                <w:sz w:val="20"/>
                <w:szCs w:val="20"/>
                <w:lang w:val="fr-FR"/>
              </w:rPr>
              <w:t xml:space="preserve">: </w:t>
            </w:r>
            <w:r w:rsidR="0089344E" w:rsidRPr="00943CDC">
              <w:rPr>
                <w:rFonts w:asciiTheme="majorHAnsi" w:hAnsiTheme="majorHAnsi"/>
                <w:sz w:val="20"/>
                <w:szCs w:val="20"/>
                <w:lang w:val="fr-FR"/>
              </w:rPr>
              <w:t>Écrire et résoudre des problèmes de relations linéaires</w:t>
            </w:r>
          </w:p>
        </w:tc>
        <w:tc>
          <w:tcPr>
            <w:tcW w:w="965" w:type="pct"/>
          </w:tcPr>
          <w:p w14:paraId="031A0212" w14:textId="6F22F9DA" w:rsidR="00C9738F" w:rsidRDefault="007F04C1" w:rsidP="00C9738F">
            <w:pPr>
              <w:pStyle w:val="paragraph"/>
              <w:spacing w:before="0" w:beforeAutospacing="0" w:after="0" w:afterAutospacing="0"/>
              <w:textAlignment w:val="baseline"/>
              <w:rPr>
                <w:rStyle w:val="normaltextrun"/>
                <w:rFonts w:asciiTheme="majorHAnsi" w:hAnsiTheme="majorHAnsi" w:cstheme="majorHAnsi"/>
                <w:sz w:val="20"/>
                <w:szCs w:val="20"/>
                <w:lang w:val="en-US"/>
              </w:rPr>
            </w:pPr>
            <w:r w:rsidRPr="00803069">
              <w:rPr>
                <w:rFonts w:ascii="Calibri" w:eastAsia="Calibri" w:hAnsi="Calibri" w:cs="Calibri"/>
                <w:sz w:val="20"/>
                <w:szCs w:val="20"/>
                <w:lang w:val="fr-FR"/>
              </w:rPr>
              <w:t xml:space="preserve">Unité </w:t>
            </w:r>
            <w:r w:rsidR="00C9738F">
              <w:rPr>
                <w:rStyle w:val="normaltextrun"/>
                <w:rFonts w:asciiTheme="majorHAnsi" w:hAnsiTheme="majorHAnsi" w:cstheme="majorHAnsi"/>
                <w:sz w:val="20"/>
                <w:szCs w:val="20"/>
                <w:lang w:val="en-US"/>
              </w:rPr>
              <w:t>13 Questions 12</w:t>
            </w:r>
            <w:r w:rsidR="00B33AB3" w:rsidRPr="0026539B">
              <w:rPr>
                <w:rStyle w:val="normaltextrun"/>
                <w:rFonts w:asciiTheme="majorHAnsi" w:hAnsiTheme="majorHAnsi" w:cstheme="majorHAnsi"/>
                <w:sz w:val="20"/>
                <w:szCs w:val="20"/>
                <w:lang w:val="en-US"/>
              </w:rPr>
              <w:t>–</w:t>
            </w:r>
            <w:r w:rsidR="00C9738F">
              <w:rPr>
                <w:rStyle w:val="normaltextrun"/>
                <w:rFonts w:asciiTheme="majorHAnsi" w:hAnsiTheme="majorHAnsi" w:cstheme="majorHAnsi"/>
                <w:sz w:val="20"/>
                <w:szCs w:val="20"/>
                <w:lang w:val="en-US"/>
              </w:rPr>
              <w:t xml:space="preserve">19 </w:t>
            </w:r>
          </w:p>
          <w:p w14:paraId="08078D6A" w14:textId="1D70FA07" w:rsidR="00BB3570" w:rsidRPr="00C11947" w:rsidRDefault="00C9738F" w:rsidP="00C9738F">
            <w:pPr>
              <w:pStyle w:val="paragraph"/>
              <w:spacing w:before="0" w:beforeAutospacing="0" w:after="0" w:afterAutospacing="0"/>
              <w:textAlignment w:val="baseline"/>
              <w:rPr>
                <w:rStyle w:val="eop"/>
                <w:rFonts w:asciiTheme="majorHAnsi" w:hAnsiTheme="majorHAnsi" w:cstheme="majorHAnsi"/>
                <w:color w:val="000000"/>
                <w:sz w:val="20"/>
                <w:szCs w:val="20"/>
                <w:shd w:val="clear" w:color="auto" w:fill="FFFFFF"/>
                <w:lang w:val="en-US"/>
              </w:rPr>
            </w:pPr>
            <w:r>
              <w:rPr>
                <w:rStyle w:val="normaltextrun"/>
                <w:rFonts w:asciiTheme="majorHAnsi" w:hAnsiTheme="majorHAnsi" w:cstheme="majorHAnsi"/>
                <w:sz w:val="20"/>
                <w:szCs w:val="20"/>
                <w:lang w:val="en-US"/>
              </w:rPr>
              <w:t>(pp. 120</w:t>
            </w:r>
            <w:r w:rsidR="00B33AB3" w:rsidRPr="0026539B">
              <w:rPr>
                <w:rStyle w:val="normaltextrun"/>
                <w:rFonts w:asciiTheme="majorHAnsi" w:hAnsiTheme="majorHAnsi" w:cstheme="majorHAnsi"/>
                <w:sz w:val="20"/>
                <w:szCs w:val="20"/>
                <w:lang w:val="en-US"/>
              </w:rPr>
              <w:t>–</w:t>
            </w:r>
            <w:r>
              <w:rPr>
                <w:rStyle w:val="normaltextrun"/>
                <w:rFonts w:asciiTheme="majorHAnsi" w:hAnsiTheme="majorHAnsi" w:cstheme="majorHAnsi"/>
                <w:sz w:val="20"/>
                <w:szCs w:val="20"/>
                <w:lang w:val="en-US"/>
              </w:rPr>
              <w:t>124)</w:t>
            </w:r>
          </w:p>
        </w:tc>
        <w:tc>
          <w:tcPr>
            <w:tcW w:w="1926" w:type="pct"/>
            <w:gridSpan w:val="2"/>
          </w:tcPr>
          <w:p w14:paraId="7170A45F" w14:textId="1660B884" w:rsidR="00BB3570" w:rsidRPr="00673F5D"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673F5D">
              <w:rPr>
                <w:rFonts w:ascii="Calibri" w:eastAsia="Calibri" w:hAnsi="Calibri" w:cs="Calibri"/>
                <w:b/>
                <w:sz w:val="20"/>
                <w:szCs w:val="20"/>
                <w:lang w:val="fr-CA"/>
              </w:rPr>
              <w:t xml:space="preserve">Idée principale </w:t>
            </w:r>
            <w:r w:rsidR="00BB3570" w:rsidRPr="00673F5D">
              <w:rPr>
                <w:rStyle w:val="normaltextrun"/>
                <w:rFonts w:asciiTheme="majorHAnsi" w:hAnsiTheme="majorHAnsi" w:cstheme="majorHAnsi"/>
                <w:b/>
                <w:bCs/>
                <w:sz w:val="20"/>
                <w:szCs w:val="20"/>
                <w:lang w:val="fr-CA"/>
              </w:rPr>
              <w:t xml:space="preserve">: </w:t>
            </w:r>
            <w:r w:rsidR="00673F5D" w:rsidRPr="002F4FBB">
              <w:rPr>
                <w:rFonts w:asciiTheme="majorHAnsi" w:hAnsiTheme="majorHAnsi" w:cstheme="majorHAnsi"/>
                <w:b/>
                <w:bCs/>
                <w:sz w:val="20"/>
                <w:szCs w:val="20"/>
                <w:lang w:val="fr-CA"/>
              </w:rPr>
              <w:t>On peut représenter les régularités et les relations à l’aide de symboles, d’équations et d’expressions</w:t>
            </w:r>
            <w:r w:rsidR="00BB3570" w:rsidRPr="00673F5D">
              <w:rPr>
                <w:rStyle w:val="normaltextrun"/>
                <w:rFonts w:asciiTheme="majorHAnsi" w:hAnsiTheme="majorHAnsi" w:cstheme="majorHAnsi"/>
                <w:b/>
                <w:bCs/>
                <w:color w:val="000000"/>
                <w:sz w:val="20"/>
                <w:szCs w:val="20"/>
                <w:lang w:val="fr-CA"/>
              </w:rPr>
              <w:t>.</w:t>
            </w:r>
          </w:p>
          <w:p w14:paraId="095ED3A4" w14:textId="5DAC645B" w:rsidR="00BB3570" w:rsidRPr="006660C3" w:rsidRDefault="006660C3"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00BB3570" w:rsidRPr="006660C3">
              <w:rPr>
                <w:rStyle w:val="normaltextrun"/>
                <w:rFonts w:asciiTheme="majorHAnsi" w:hAnsiTheme="majorHAnsi" w:cstheme="majorHAnsi"/>
                <w:b/>
                <w:bCs/>
                <w:color w:val="000000"/>
                <w:sz w:val="20"/>
                <w:szCs w:val="20"/>
                <w:lang w:val="fr-CA"/>
              </w:rPr>
              <w:t>.</w:t>
            </w:r>
            <w:r w:rsidR="00BB3570" w:rsidRPr="006660C3">
              <w:rPr>
                <w:rStyle w:val="eop"/>
                <w:rFonts w:asciiTheme="majorHAnsi" w:hAnsiTheme="majorHAnsi" w:cstheme="majorHAnsi"/>
                <w:b/>
                <w:bCs/>
                <w:color w:val="000000"/>
                <w:sz w:val="20"/>
                <w:szCs w:val="20"/>
                <w:lang w:val="fr-CA"/>
              </w:rPr>
              <w:t> </w:t>
            </w:r>
          </w:p>
          <w:p w14:paraId="15E9E943" w14:textId="7859467F" w:rsidR="00BB3570" w:rsidRPr="00D57E18" w:rsidRDefault="00D57E18" w:rsidP="00BB3570">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r w:rsidR="00BB3570" w:rsidRPr="00D57E18">
              <w:rPr>
                <w:rStyle w:val="eop"/>
                <w:rFonts w:asciiTheme="majorHAnsi" w:hAnsiTheme="majorHAnsi" w:cstheme="majorHAnsi"/>
                <w:sz w:val="20"/>
                <w:szCs w:val="20"/>
                <w:lang w:val="fr-CA"/>
              </w:rPr>
              <w:t> </w:t>
            </w:r>
          </w:p>
          <w:p w14:paraId="49A66909" w14:textId="39474267" w:rsidR="00BB3570" w:rsidRPr="00300501" w:rsidRDefault="00300501" w:rsidP="00BB3570">
            <w:pPr>
              <w:pStyle w:val="paragraph"/>
              <w:numPr>
                <w:ilvl w:val="0"/>
                <w:numId w:val="42"/>
              </w:numPr>
              <w:spacing w:before="0" w:beforeAutospacing="0" w:after="0" w:afterAutospacing="0"/>
              <w:ind w:left="169" w:hanging="218"/>
              <w:textAlignment w:val="baseline"/>
              <w:rPr>
                <w:rStyle w:val="normaltextrun"/>
                <w:rFonts w:asciiTheme="majorHAnsi" w:hAnsiTheme="majorHAnsi" w:cstheme="majorHAnsi"/>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Pr>
                <w:rFonts w:asciiTheme="majorHAnsi" w:hAnsiTheme="majorHAnsi" w:cstheme="majorHAnsi"/>
                <w:sz w:val="20"/>
                <w:szCs w:val="20"/>
                <w:lang w:val="fr-CA"/>
              </w:rPr>
              <w:t xml:space="preserve"> </w:t>
            </w:r>
            <w:r w:rsidRPr="00173F96">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p. ex</w:t>
            </w:r>
            <w:r w:rsidRPr="00173F96">
              <w:rPr>
                <w:rStyle w:val="normaltextrun"/>
                <w:rFonts w:asciiTheme="majorHAnsi" w:hAnsiTheme="majorHAnsi" w:cstheme="majorHAnsi"/>
                <w:sz w:val="20"/>
                <w:szCs w:val="20"/>
                <w:lang w:val="fr-CA"/>
              </w:rPr>
              <w:t>., –4</w:t>
            </w:r>
            <w:r w:rsidRPr="00173F96">
              <w:rPr>
                <w:rStyle w:val="normaltextrun"/>
                <w:rFonts w:asciiTheme="majorHAnsi" w:hAnsiTheme="majorHAnsi" w:cstheme="majorHAnsi"/>
                <w:i/>
                <w:iCs/>
                <w:sz w:val="20"/>
                <w:szCs w:val="20"/>
                <w:lang w:val="fr-CA"/>
              </w:rPr>
              <w:t>m</w:t>
            </w:r>
            <w:r w:rsidRPr="00173F96">
              <w:rPr>
                <w:rStyle w:val="normaltextrun"/>
                <w:rFonts w:asciiTheme="majorHAnsi" w:hAnsiTheme="majorHAnsi" w:cstheme="majorHAnsi"/>
                <w:sz w:val="20"/>
                <w:szCs w:val="20"/>
                <w:lang w:val="fr-CA"/>
              </w:rPr>
              <w:t xml:space="preserve"> + 16 = –12).</w:t>
            </w:r>
          </w:p>
          <w:p w14:paraId="101852DE" w14:textId="3D9755B4" w:rsidR="00BB3570" w:rsidRPr="00AD28E0" w:rsidRDefault="00AD28E0" w:rsidP="00BB3570">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00BB3570" w:rsidRPr="00AD28E0">
              <w:rPr>
                <w:rStyle w:val="scxw194199520"/>
                <w:rFonts w:asciiTheme="majorHAnsi" w:hAnsiTheme="majorHAnsi" w:cstheme="majorHAnsi"/>
                <w:b/>
                <w:bCs/>
                <w:color w:val="000000"/>
                <w:sz w:val="20"/>
                <w:szCs w:val="20"/>
                <w:shd w:val="clear" w:color="auto" w:fill="FFFFFF"/>
                <w:lang w:val="fr-CA"/>
              </w:rPr>
              <w:t> </w:t>
            </w:r>
          </w:p>
          <w:p w14:paraId="102FC4E6" w14:textId="7B4ED267" w:rsidR="00BB3570" w:rsidRPr="00574029" w:rsidRDefault="00574029" w:rsidP="00BB3570">
            <w:pPr>
              <w:pStyle w:val="paragraph"/>
              <w:numPr>
                <w:ilvl w:val="0"/>
                <w:numId w:val="42"/>
              </w:numPr>
              <w:spacing w:before="0" w:beforeAutospacing="0" w:after="0" w:afterAutospacing="0"/>
              <w:ind w:left="230" w:hanging="252"/>
              <w:textAlignment w:val="baseline"/>
              <w:rPr>
                <w:rStyle w:val="scxw44436864"/>
                <w:rFonts w:asciiTheme="majorHAnsi" w:hAnsiTheme="majorHAnsi" w:cstheme="majorHAnsi"/>
                <w:color w:val="000000"/>
                <w:sz w:val="20"/>
                <w:szCs w:val="20"/>
                <w:shd w:val="clear" w:color="auto" w:fill="FFFFFF"/>
                <w:lang w:val="fr-CA"/>
              </w:rPr>
            </w:pPr>
            <w:r w:rsidRPr="00197597">
              <w:rPr>
                <w:rFonts w:asciiTheme="majorHAnsi" w:hAnsiTheme="majorHAnsi" w:cstheme="majorHAnsi"/>
                <w:sz w:val="20"/>
                <w:szCs w:val="20"/>
                <w:lang w:val="fr-CA"/>
              </w:rPr>
              <w:lastRenderedPageBreak/>
              <w:t>Évaluer des expressions algébriques, y compris des formules, à l’aide de variables données qui ont des valeurs précises</w:t>
            </w:r>
            <w:r w:rsidRPr="00574029">
              <w:rPr>
                <w:rStyle w:val="normaltextrun"/>
                <w:rFonts w:asciiTheme="majorHAnsi" w:hAnsiTheme="majorHAnsi" w:cstheme="majorHAnsi"/>
                <w:sz w:val="20"/>
                <w:szCs w:val="20"/>
                <w:lang w:val="fr-CA"/>
              </w:rPr>
              <w:t xml:space="preserve"> </w:t>
            </w:r>
            <w:r w:rsidR="00BB3570" w:rsidRPr="00574029">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p. ex</w:t>
            </w:r>
            <w:r w:rsidR="00BB3570"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00BB3570" w:rsidRPr="00574029">
              <w:rPr>
                <w:rStyle w:val="normaltextrun"/>
                <w:rFonts w:asciiTheme="majorHAnsi" w:hAnsiTheme="majorHAnsi" w:cstheme="majorHAnsi"/>
                <w:sz w:val="20"/>
                <w:szCs w:val="20"/>
                <w:lang w:val="fr-CA"/>
              </w:rPr>
              <w:t xml:space="preserve"> 3</w:t>
            </w:r>
            <w:r w:rsidR="00BB3570" w:rsidRPr="00574029">
              <w:rPr>
                <w:rStyle w:val="normaltextrun"/>
                <w:rFonts w:asciiTheme="majorHAnsi" w:hAnsiTheme="majorHAnsi" w:cstheme="majorHAnsi"/>
                <w:i/>
                <w:iCs/>
                <w:sz w:val="20"/>
                <w:szCs w:val="20"/>
                <w:lang w:val="fr-CA"/>
              </w:rPr>
              <w:t xml:space="preserve">r = </w:t>
            </w:r>
            <w:r w:rsidR="00BB3570" w:rsidRPr="00574029">
              <w:rPr>
                <w:rStyle w:val="normaltextrun"/>
                <w:rFonts w:asciiTheme="majorHAnsi" w:hAnsiTheme="majorHAnsi" w:cstheme="majorHAnsi"/>
                <w:sz w:val="20"/>
                <w:szCs w:val="20"/>
                <w:lang w:val="fr-CA"/>
              </w:rPr>
              <w:t xml:space="preserve">12, </w:t>
            </w:r>
            <w:r>
              <w:rPr>
                <w:rStyle w:val="normaltextrun"/>
                <w:rFonts w:asciiTheme="majorHAnsi" w:hAnsiTheme="majorHAnsi" w:cstheme="majorHAnsi"/>
                <w:sz w:val="20"/>
                <w:szCs w:val="20"/>
                <w:lang w:val="fr-CA"/>
              </w:rPr>
              <w:t>lorsque</w:t>
            </w:r>
            <w:r w:rsidR="00BB3570" w:rsidRPr="00574029">
              <w:rPr>
                <w:rStyle w:val="normaltextrun"/>
                <w:rFonts w:asciiTheme="majorHAnsi" w:hAnsiTheme="majorHAnsi" w:cstheme="majorHAnsi"/>
                <w:sz w:val="20"/>
                <w:szCs w:val="20"/>
                <w:lang w:val="fr-CA"/>
              </w:rPr>
              <w:t xml:space="preserve"> </w:t>
            </w:r>
            <w:r w:rsidR="00BB3570" w:rsidRPr="00574029">
              <w:rPr>
                <w:rStyle w:val="normaltextrun"/>
                <w:rFonts w:asciiTheme="majorHAnsi" w:hAnsiTheme="majorHAnsi" w:cstheme="majorHAnsi"/>
                <w:i/>
                <w:iCs/>
                <w:sz w:val="20"/>
                <w:szCs w:val="20"/>
                <w:lang w:val="fr-CA"/>
              </w:rPr>
              <w:t>r</w:t>
            </w:r>
            <w:r w:rsidR="00BB3570" w:rsidRPr="00574029">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00BB3570" w:rsidRPr="00574029">
              <w:rPr>
                <w:rStyle w:val="normaltextrun"/>
                <w:rFonts w:asciiTheme="majorHAnsi" w:hAnsiTheme="majorHAnsi" w:cstheme="majorHAnsi"/>
                <w:i/>
                <w:iCs/>
                <w:color w:val="000000"/>
                <w:sz w:val="20"/>
                <w:szCs w:val="20"/>
                <w:lang w:val="fr-CA"/>
              </w:rPr>
              <w:t xml:space="preserve">h, </w:t>
            </w:r>
            <w:r w:rsidRPr="000828CE">
              <w:rPr>
                <w:rFonts w:asciiTheme="majorHAnsi" w:hAnsiTheme="majorHAnsi" w:cstheme="majorHAnsi"/>
                <w:color w:val="000000"/>
                <w:sz w:val="20"/>
                <w:szCs w:val="20"/>
                <w:lang w:val="fr-CA"/>
              </w:rPr>
              <w:t>lorsque la base est de 12 cm et la hauteur de 5 cm</w:t>
            </w:r>
            <w:r w:rsidR="00BB3570" w:rsidRPr="00574029">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r w:rsidR="00BB3570" w:rsidRPr="00574029">
              <w:rPr>
                <w:rStyle w:val="scxw44436864"/>
                <w:rFonts w:asciiTheme="majorHAnsi" w:hAnsiTheme="majorHAnsi" w:cstheme="majorHAnsi"/>
                <w:color w:val="000000"/>
                <w:sz w:val="20"/>
                <w:szCs w:val="20"/>
                <w:lang w:val="fr-CA"/>
              </w:rPr>
              <w:t> </w:t>
            </w:r>
          </w:p>
          <w:p w14:paraId="2FE4EB95" w14:textId="3D1AFF08" w:rsidR="00BB3570" w:rsidRPr="009D031E" w:rsidRDefault="009D031E" w:rsidP="00BB3570">
            <w:pPr>
              <w:pStyle w:val="paragraph"/>
              <w:numPr>
                <w:ilvl w:val="0"/>
                <w:numId w:val="42"/>
              </w:numPr>
              <w:spacing w:before="0" w:beforeAutospacing="0" w:after="0" w:afterAutospacing="0"/>
              <w:ind w:left="202" w:hanging="224"/>
              <w:textAlignment w:val="baseline"/>
              <w:rPr>
                <w:rStyle w:val="normaltextrun"/>
                <w:rFonts w:asciiTheme="majorHAnsi" w:hAnsiTheme="majorHAnsi" w:cstheme="majorHAnsi"/>
                <w:color w:val="000000"/>
                <w:sz w:val="20"/>
                <w:szCs w:val="20"/>
                <w:shd w:val="clear" w:color="auto" w:fill="FFFFFF"/>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00BB3570" w:rsidRPr="009D031E">
              <w:rPr>
                <w:rStyle w:val="eop"/>
                <w:rFonts w:asciiTheme="majorHAnsi" w:hAnsiTheme="majorHAnsi" w:cstheme="majorHAnsi"/>
                <w:color w:val="000000"/>
                <w:sz w:val="20"/>
                <w:szCs w:val="20"/>
                <w:lang w:val="fr-CA"/>
              </w:rPr>
              <w:t> </w:t>
            </w:r>
          </w:p>
          <w:p w14:paraId="07799A01" w14:textId="0B56DC34" w:rsidR="00BB3570" w:rsidRPr="00FA7C0E" w:rsidRDefault="00D13C29" w:rsidP="000060DA">
            <w:pPr>
              <w:pStyle w:val="paragraph"/>
              <w:spacing w:before="0" w:beforeAutospacing="0" w:after="0" w:afterAutospacing="0"/>
              <w:textAlignment w:val="baseline"/>
              <w:rPr>
                <w:rFonts w:asciiTheme="majorHAnsi" w:hAnsiTheme="majorHAnsi" w:cstheme="majorHAnsi"/>
                <w:b/>
                <w:bCs/>
                <w:sz w:val="20"/>
                <w:szCs w:val="20"/>
                <w:lang w:val="fr-CA"/>
              </w:rPr>
            </w:pPr>
            <w:r w:rsidRPr="00FA7C0E">
              <w:rPr>
                <w:rFonts w:ascii="Calibri" w:eastAsia="Calibri" w:hAnsi="Calibri" w:cs="Calibri"/>
                <w:b/>
                <w:sz w:val="20"/>
                <w:szCs w:val="20"/>
                <w:lang w:val="fr-CA"/>
              </w:rPr>
              <w:t xml:space="preserve">Idée principale </w:t>
            </w:r>
            <w:r w:rsidR="00BB3570" w:rsidRPr="00FA7C0E">
              <w:rPr>
                <w:rStyle w:val="normaltextrun"/>
                <w:rFonts w:asciiTheme="majorHAnsi" w:hAnsiTheme="majorHAnsi" w:cstheme="majorHAnsi"/>
                <w:b/>
                <w:bCs/>
                <w:sz w:val="20"/>
                <w:szCs w:val="20"/>
                <w:lang w:val="fr-CA"/>
              </w:rPr>
              <w:t xml:space="preserve">: </w:t>
            </w:r>
            <w:r w:rsidR="00242EA7" w:rsidRPr="00127103">
              <w:rPr>
                <w:rFonts w:asciiTheme="majorHAnsi" w:hAnsiTheme="majorHAnsi" w:cstheme="majorHAnsi"/>
                <w:b/>
                <w:bCs/>
                <w:color w:val="000000"/>
                <w:sz w:val="20"/>
                <w:szCs w:val="20"/>
                <w:lang w:val="fr-CA"/>
              </w:rPr>
              <w:t>On peut décrire des régularités de façon mathématique</w:t>
            </w:r>
            <w:r w:rsidR="00BB3570" w:rsidRPr="00FA7C0E">
              <w:rPr>
                <w:rStyle w:val="normaltextrun"/>
                <w:rFonts w:asciiTheme="majorHAnsi" w:hAnsiTheme="majorHAnsi" w:cstheme="majorHAnsi"/>
                <w:b/>
                <w:bCs/>
                <w:color w:val="000000"/>
                <w:sz w:val="20"/>
                <w:szCs w:val="20"/>
                <w:lang w:val="fr-CA"/>
              </w:rPr>
              <w:t>.</w:t>
            </w:r>
          </w:p>
          <w:p w14:paraId="78DC2BD6" w14:textId="3432E37A" w:rsidR="00BB3570" w:rsidRPr="00CF062F" w:rsidRDefault="00F73E3E" w:rsidP="000060DA">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00BB3570" w:rsidRPr="00CF062F">
              <w:rPr>
                <w:rStyle w:val="scxw238301388"/>
                <w:rFonts w:asciiTheme="majorHAnsi" w:hAnsiTheme="majorHAnsi" w:cstheme="majorHAnsi"/>
                <w:b/>
                <w:bCs/>
                <w:color w:val="000000"/>
                <w:sz w:val="20"/>
                <w:szCs w:val="20"/>
                <w:lang w:val="fr-CA"/>
              </w:rPr>
              <w:t> </w:t>
            </w:r>
          </w:p>
          <w:p w14:paraId="0A6D323A" w14:textId="420E63A0" w:rsidR="00BB3570" w:rsidRPr="00CF062F" w:rsidRDefault="00CF062F" w:rsidP="00BB3570">
            <w:pPr>
              <w:pStyle w:val="paragraph"/>
              <w:numPr>
                <w:ilvl w:val="0"/>
                <w:numId w:val="42"/>
              </w:numPr>
              <w:spacing w:before="0" w:beforeAutospacing="0" w:after="0" w:afterAutospacing="0"/>
              <w:ind w:left="202" w:hanging="238"/>
              <w:textAlignment w:val="baseline"/>
              <w:rPr>
                <w:rStyle w:val="scxw238301388"/>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00BB3570" w:rsidRPr="00CF062F">
              <w:rPr>
                <w:rStyle w:val="normaltextrun"/>
                <w:rFonts w:asciiTheme="majorHAnsi" w:hAnsiTheme="majorHAnsi" w:cstheme="majorHAnsi"/>
                <w:sz w:val="20"/>
                <w:szCs w:val="20"/>
                <w:lang w:val="fr-CA"/>
              </w:rPr>
              <w:t>.</w:t>
            </w:r>
            <w:r w:rsidR="00BB3570" w:rsidRPr="00CF062F">
              <w:rPr>
                <w:rStyle w:val="scxw238301388"/>
                <w:rFonts w:asciiTheme="majorHAnsi" w:hAnsiTheme="majorHAnsi" w:cstheme="majorHAnsi"/>
                <w:sz w:val="20"/>
                <w:szCs w:val="20"/>
                <w:lang w:val="fr-CA"/>
              </w:rPr>
              <w:t> </w:t>
            </w:r>
          </w:p>
          <w:p w14:paraId="64CE5B68" w14:textId="48A6D967" w:rsidR="00BB3570" w:rsidRPr="006C73DA" w:rsidRDefault="006C73DA" w:rsidP="00BB3570">
            <w:pPr>
              <w:pStyle w:val="paragraph"/>
              <w:numPr>
                <w:ilvl w:val="0"/>
                <w:numId w:val="42"/>
              </w:numPr>
              <w:spacing w:before="0" w:beforeAutospacing="0" w:after="0" w:afterAutospacing="0"/>
              <w:ind w:left="202" w:hanging="238"/>
              <w:textAlignment w:val="baseline"/>
              <w:rPr>
                <w:rFonts w:asciiTheme="majorHAnsi" w:hAnsiTheme="majorHAnsi" w:cstheme="majorHAnsi"/>
                <w:sz w:val="20"/>
                <w:szCs w:val="20"/>
                <w:lang w:val="fr-CA"/>
              </w:rPr>
            </w:pPr>
            <w:r w:rsidRPr="00BA4FE9">
              <w:rPr>
                <w:rFonts w:asciiTheme="majorHAnsi" w:hAnsiTheme="majorHAnsi" w:cstheme="majorHAnsi"/>
                <w:sz w:val="20"/>
                <w:szCs w:val="20"/>
                <w:lang w:val="fr-CA"/>
              </w:rPr>
              <w:t>Modéliser et résoudre des problèmes présentant des entiers relatifs en utilisant des équations linéaires sous différentes formes</w:t>
            </w:r>
            <w:r w:rsidR="00BB3570" w:rsidRPr="006C73DA">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w:t>
            </w:r>
            <w:r w:rsidR="00DC6A42">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 xml:space="preserve"> ex</w:t>
            </w:r>
            <w:r w:rsidR="00BB3570" w:rsidRPr="006C73DA">
              <w:rPr>
                <w:rStyle w:val="normaltextrun"/>
                <w:rFonts w:asciiTheme="majorHAnsi" w:hAnsiTheme="majorHAnsi" w:cstheme="majorHAnsi"/>
                <w:sz w:val="20"/>
                <w:szCs w:val="20"/>
                <w:lang w:val="fr-CA"/>
              </w:rPr>
              <w:t>., a</w:t>
            </w:r>
            <w:r w:rsidR="00BB3570" w:rsidRPr="006C73DA">
              <w:rPr>
                <w:rStyle w:val="normaltextrun"/>
                <w:rFonts w:asciiTheme="majorHAnsi" w:hAnsiTheme="majorHAnsi" w:cstheme="majorHAnsi"/>
                <w:i/>
                <w:iCs/>
                <w:sz w:val="20"/>
                <w:szCs w:val="20"/>
                <w:lang w:val="fr-CA"/>
              </w:rPr>
              <w:t>x</w:t>
            </w:r>
            <w:r w:rsidR="00BB3570" w:rsidRPr="006C73DA">
              <w:rPr>
                <w:rStyle w:val="normaltextrun"/>
                <w:rFonts w:asciiTheme="majorHAnsi" w:hAnsiTheme="majorHAnsi" w:cstheme="majorHAnsi"/>
                <w:sz w:val="20"/>
                <w:szCs w:val="20"/>
                <w:lang w:val="fr-CA"/>
              </w:rPr>
              <w:t xml:space="preserve"> = </w:t>
            </w:r>
            <w:r w:rsidR="00BB3570" w:rsidRPr="006C73DA">
              <w:rPr>
                <w:rStyle w:val="normaltextrun"/>
                <w:rFonts w:asciiTheme="majorHAnsi" w:hAnsiTheme="majorHAnsi" w:cstheme="majorHAnsi"/>
                <w:i/>
                <w:iCs/>
                <w:sz w:val="20"/>
                <w:szCs w:val="20"/>
                <w:lang w:val="fr-CA"/>
              </w:rPr>
              <w:t>b</w:t>
            </w:r>
            <w:r w:rsidR="00BB3570" w:rsidRPr="006C73DA">
              <w:rPr>
                <w:rStyle w:val="normaltextrun"/>
                <w:rFonts w:asciiTheme="majorHAnsi" w:hAnsiTheme="majorHAnsi" w:cstheme="majorHAnsi"/>
                <w:sz w:val="20"/>
                <w:szCs w:val="20"/>
                <w:lang w:val="fr-CA"/>
              </w:rPr>
              <w:t xml:space="preserve">; </w:t>
            </w:r>
            <w:r w:rsidR="00BB3570" w:rsidRPr="006C73DA">
              <w:rPr>
                <w:rStyle w:val="normaltextrun"/>
                <w:rFonts w:asciiTheme="majorHAnsi" w:hAnsiTheme="majorHAnsi" w:cstheme="majorHAnsi"/>
                <w:i/>
                <w:iCs/>
                <w:sz w:val="20"/>
                <w:szCs w:val="20"/>
                <w:lang w:val="fr-CA"/>
              </w:rPr>
              <w:t>ax</w:t>
            </w:r>
            <w:r w:rsidR="00BB3570" w:rsidRPr="006C73DA">
              <w:rPr>
                <w:rStyle w:val="normaltextrun"/>
                <w:rFonts w:asciiTheme="majorHAnsi" w:hAnsiTheme="majorHAnsi" w:cstheme="majorHAnsi"/>
                <w:sz w:val="20"/>
                <w:szCs w:val="20"/>
                <w:lang w:val="fr-CA"/>
              </w:rPr>
              <w:t xml:space="preserve"> + </w:t>
            </w:r>
            <w:r w:rsidR="00BB3570" w:rsidRPr="006C73DA">
              <w:rPr>
                <w:rStyle w:val="normaltextrun"/>
                <w:rFonts w:asciiTheme="majorHAnsi" w:hAnsiTheme="majorHAnsi" w:cstheme="majorHAnsi"/>
                <w:i/>
                <w:iCs/>
                <w:sz w:val="20"/>
                <w:szCs w:val="20"/>
                <w:lang w:val="fr-CA"/>
              </w:rPr>
              <w:t>b</w:t>
            </w:r>
            <w:r w:rsidR="00BB3570" w:rsidRPr="006C73DA">
              <w:rPr>
                <w:rStyle w:val="normaltextrun"/>
                <w:rFonts w:asciiTheme="majorHAnsi" w:hAnsiTheme="majorHAnsi" w:cstheme="majorHAnsi"/>
                <w:sz w:val="20"/>
                <w:szCs w:val="20"/>
                <w:lang w:val="fr-CA"/>
              </w:rPr>
              <w:t xml:space="preserve"> = </w:t>
            </w:r>
            <w:r w:rsidR="00BB3570" w:rsidRPr="006C73DA">
              <w:rPr>
                <w:rStyle w:val="normaltextrun"/>
                <w:rFonts w:asciiTheme="majorHAnsi" w:hAnsiTheme="majorHAnsi" w:cstheme="majorHAnsi"/>
                <w:i/>
                <w:iCs/>
                <w:sz w:val="20"/>
                <w:szCs w:val="20"/>
                <w:lang w:val="fr-CA"/>
              </w:rPr>
              <w:t>c</w:t>
            </w:r>
            <w:r w:rsidR="00BB3570" w:rsidRPr="006C73DA">
              <w:rPr>
                <w:rStyle w:val="normaltextrun"/>
                <w:rFonts w:asciiTheme="majorHAnsi" w:hAnsiTheme="majorHAnsi" w:cstheme="majorHAnsi"/>
                <w:sz w:val="20"/>
                <w:szCs w:val="20"/>
                <w:lang w:val="fr-CA"/>
              </w:rPr>
              <w:t xml:space="preserve">; </w:t>
            </w:r>
            <w:r w:rsidR="00BB3570" w:rsidRPr="006C73DA">
              <w:rPr>
                <w:rStyle w:val="normaltextrun"/>
                <w:rFonts w:asciiTheme="majorHAnsi" w:hAnsiTheme="majorHAnsi" w:cstheme="majorHAnsi"/>
                <w:i/>
                <w:iCs/>
                <w:sz w:val="20"/>
                <w:szCs w:val="20"/>
                <w:lang w:val="fr-CA"/>
              </w:rPr>
              <w:t>a</w:t>
            </w:r>
            <w:r w:rsidR="00BB3570" w:rsidRPr="006C73DA">
              <w:rPr>
                <w:rStyle w:val="normaltextrun"/>
                <w:rFonts w:asciiTheme="majorHAnsi" w:hAnsiTheme="majorHAnsi" w:cstheme="majorHAnsi"/>
                <w:sz w:val="20"/>
                <w:szCs w:val="20"/>
                <w:lang w:val="fr-CA"/>
              </w:rPr>
              <w:t>(</w:t>
            </w:r>
            <w:r w:rsidR="00BB3570" w:rsidRPr="006C73DA">
              <w:rPr>
                <w:rStyle w:val="normaltextrun"/>
                <w:rFonts w:asciiTheme="majorHAnsi" w:hAnsiTheme="majorHAnsi" w:cstheme="majorHAnsi"/>
                <w:i/>
                <w:iCs/>
                <w:sz w:val="20"/>
                <w:szCs w:val="20"/>
                <w:lang w:val="fr-CA"/>
              </w:rPr>
              <w:t>x</w:t>
            </w:r>
            <w:r w:rsidR="00BB3570" w:rsidRPr="006C73DA">
              <w:rPr>
                <w:rStyle w:val="normaltextrun"/>
                <w:rFonts w:asciiTheme="majorHAnsi" w:hAnsiTheme="majorHAnsi" w:cstheme="majorHAnsi"/>
                <w:sz w:val="20"/>
                <w:szCs w:val="20"/>
                <w:lang w:val="fr-CA"/>
              </w:rPr>
              <w:t xml:space="preserve"> + </w:t>
            </w:r>
            <w:r w:rsidR="00BB3570" w:rsidRPr="006C73DA">
              <w:rPr>
                <w:rStyle w:val="normaltextrun"/>
                <w:rFonts w:asciiTheme="majorHAnsi" w:hAnsiTheme="majorHAnsi" w:cstheme="majorHAnsi"/>
                <w:i/>
                <w:iCs/>
                <w:sz w:val="20"/>
                <w:szCs w:val="20"/>
                <w:lang w:val="fr-CA"/>
              </w:rPr>
              <w:t>b</w:t>
            </w:r>
            <w:r w:rsidR="00BB3570" w:rsidRPr="006C73DA">
              <w:rPr>
                <w:rStyle w:val="normaltextrun"/>
                <w:rFonts w:asciiTheme="majorHAnsi" w:hAnsiTheme="majorHAnsi" w:cstheme="majorHAnsi"/>
                <w:sz w:val="20"/>
                <w:szCs w:val="20"/>
                <w:lang w:val="fr-CA"/>
              </w:rPr>
              <w:t xml:space="preserve">) = </w:t>
            </w:r>
            <w:r w:rsidR="00BB3570" w:rsidRPr="006C73DA">
              <w:rPr>
                <w:rStyle w:val="normaltextrun"/>
                <w:rFonts w:asciiTheme="majorHAnsi" w:hAnsiTheme="majorHAnsi" w:cstheme="majorHAnsi"/>
                <w:i/>
                <w:iCs/>
                <w:sz w:val="20"/>
                <w:szCs w:val="20"/>
                <w:lang w:val="fr-CA"/>
              </w:rPr>
              <w:t>c</w:t>
            </w:r>
            <w:r w:rsidR="00BB3570" w:rsidRPr="006C73DA">
              <w:rPr>
                <w:rStyle w:val="normaltextrun"/>
                <w:rFonts w:asciiTheme="majorHAnsi" w:hAnsiTheme="majorHAnsi" w:cstheme="majorHAnsi"/>
                <w:sz w:val="20"/>
                <w:szCs w:val="20"/>
                <w:lang w:val="fr-CA"/>
              </w:rPr>
              <w:t>).</w:t>
            </w:r>
            <w:r w:rsidR="00BB3570" w:rsidRPr="006C73DA">
              <w:rPr>
                <w:rStyle w:val="eop"/>
                <w:rFonts w:asciiTheme="majorHAnsi" w:hAnsiTheme="majorHAnsi" w:cstheme="majorHAnsi"/>
                <w:sz w:val="20"/>
                <w:szCs w:val="20"/>
                <w:lang w:val="fr-CA"/>
              </w:rPr>
              <w:t> </w:t>
            </w:r>
          </w:p>
        </w:tc>
      </w:tr>
    </w:tbl>
    <w:p w14:paraId="3B6F69AC" w14:textId="7268067C" w:rsidR="007174F8" w:rsidRPr="006C73DA" w:rsidRDefault="00C2043E">
      <w:pPr>
        <w:rPr>
          <w:lang w:val="fr-CA"/>
        </w:rPr>
      </w:pPr>
      <w:r w:rsidRPr="006C73DA">
        <w:rPr>
          <w:b/>
          <w:lang w:val="fr-CA"/>
        </w:rPr>
        <w:lastRenderedPageBreak/>
        <w:br w:type="page"/>
      </w:r>
    </w:p>
    <w:p w14:paraId="7E45B43A" w14:textId="15F4A0EA" w:rsidR="009F59A6" w:rsidRPr="009F59A6" w:rsidRDefault="009F59A6" w:rsidP="00B9799B">
      <w:pPr>
        <w:ind w:right="486"/>
        <w:jc w:val="center"/>
        <w:rPr>
          <w:rFonts w:asciiTheme="majorHAnsi" w:hAnsiTheme="majorHAnsi" w:cstheme="majorHAnsi"/>
          <w:b/>
          <w:sz w:val="28"/>
          <w:szCs w:val="28"/>
          <w:lang w:val="fr-FR"/>
        </w:rPr>
      </w:pPr>
      <w:r w:rsidRPr="00611DC9">
        <w:rPr>
          <w:noProof/>
          <w:sz w:val="28"/>
          <w:szCs w:val="28"/>
        </w:rPr>
        <w:lastRenderedPageBreak/>
        <w:drawing>
          <wp:anchor distT="0" distB="0" distL="114300" distR="114300" simplePos="0" relativeHeight="251678720" behindDoc="0" locked="0" layoutInCell="1" allowOverlap="1" wp14:anchorId="00C5AE17" wp14:editId="3AB45EAE">
            <wp:simplePos x="0" y="0"/>
            <wp:positionH relativeFrom="margin">
              <wp:align>center</wp:align>
            </wp:positionH>
            <wp:positionV relativeFrom="paragraph">
              <wp:posOffset>0</wp:posOffset>
            </wp:positionV>
            <wp:extent cx="2019300" cy="673100"/>
            <wp:effectExtent l="0" t="0" r="0" b="0"/>
            <wp:wrapTopAndBottom/>
            <wp:docPr id="1719490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483B9C">
        <w:rPr>
          <w:b/>
          <w:bCs/>
          <w:sz w:val="28"/>
          <w:szCs w:val="28"/>
          <w:lang w:val="fr-FR"/>
        </w:rPr>
        <w:t>de Terre-Neuve-et-Labrador</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B16FB1" w:rsidRPr="00D84BB1">
        <w:rPr>
          <w:b/>
          <w:bCs/>
          <w:sz w:val="28"/>
          <w:szCs w:val="28"/>
          <w:lang w:val="fr-FR"/>
        </w:rPr>
        <w:t>La forme et l’espace</w:t>
      </w:r>
      <w:r w:rsidR="00B16FB1">
        <w:rPr>
          <w:b/>
          <w:bCs/>
          <w:sz w:val="28"/>
          <w:szCs w:val="28"/>
          <w:lang w:val="fr-FR"/>
        </w:rPr>
        <w:t xml:space="preserve"> : </w:t>
      </w:r>
      <w:r w:rsidR="00B16FB1" w:rsidRPr="00D84BB1">
        <w:rPr>
          <w:b/>
          <w:bCs/>
          <w:sz w:val="28"/>
          <w:szCs w:val="28"/>
          <w:lang w:val="fr-FR"/>
        </w:rPr>
        <w:t>La mesure</w:t>
      </w:r>
      <w:r>
        <w:rPr>
          <w:b/>
          <w:bCs/>
          <w:sz w:val="28"/>
          <w:szCs w:val="28"/>
          <w:lang w:val="fr-FR"/>
        </w:rPr>
        <w:t>)</w:t>
      </w:r>
    </w:p>
    <w:p w14:paraId="40D4E429" w14:textId="77777777" w:rsidR="00E47599" w:rsidRPr="00480218" w:rsidRDefault="00E47599" w:rsidP="00480218">
      <w:pPr>
        <w:ind w:left="1440" w:firstLine="720"/>
        <w:jc w:val="center"/>
        <w:rPr>
          <w:b/>
          <w:sz w:val="8"/>
          <w:szCs w:val="8"/>
          <w:lang w:val="fr-FR"/>
        </w:rPr>
      </w:pPr>
    </w:p>
    <w:tbl>
      <w:tblPr>
        <w:tblStyle w:val="a4"/>
        <w:tblW w:w="507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76"/>
        <w:gridCol w:w="2568"/>
        <w:gridCol w:w="2537"/>
        <w:gridCol w:w="21"/>
        <w:gridCol w:w="5042"/>
      </w:tblGrid>
      <w:tr w:rsidR="00BB3570" w:rsidRPr="00082F7B" w14:paraId="7B3634BC" w14:textId="77777777" w:rsidTr="00655CEC">
        <w:trPr>
          <w:trHeight w:val="500"/>
        </w:trPr>
        <w:tc>
          <w:tcPr>
            <w:tcW w:w="1132" w:type="pct"/>
            <w:shd w:val="clear" w:color="auto" w:fill="D6E3BC" w:themeFill="accent3" w:themeFillTint="66"/>
            <w:vAlign w:val="center"/>
          </w:tcPr>
          <w:p w14:paraId="7B3634B8" w14:textId="4D955239" w:rsidR="00BB3570" w:rsidRPr="00245E83" w:rsidRDefault="00A0562A" w:rsidP="00BB3570">
            <w:pPr>
              <w:rPr>
                <w:rFonts w:asciiTheme="majorHAnsi" w:hAnsiTheme="majorHAnsi"/>
                <w:b/>
                <w:sz w:val="20"/>
                <w:szCs w:val="20"/>
              </w:rPr>
            </w:pPr>
            <w:r w:rsidRPr="00611DC9">
              <w:rPr>
                <w:rFonts w:ascii="Calibri" w:eastAsia="Calibri" w:hAnsi="Calibri" w:cs="Calibri"/>
                <w:b/>
                <w:sz w:val="20"/>
                <w:szCs w:val="20"/>
              </w:rPr>
              <w:t>Résultats d’apprentissage</w:t>
            </w:r>
          </w:p>
        </w:tc>
        <w:tc>
          <w:tcPr>
            <w:tcW w:w="977" w:type="pct"/>
            <w:shd w:val="clear" w:color="auto" w:fill="D6E3BC" w:themeFill="accent3" w:themeFillTint="66"/>
            <w:vAlign w:val="center"/>
          </w:tcPr>
          <w:p w14:paraId="7B3634B9" w14:textId="6A680BE1" w:rsidR="00BB3570" w:rsidRPr="00DD04AB" w:rsidRDefault="000320E4" w:rsidP="00BB3570">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973" w:type="pct"/>
            <w:gridSpan w:val="2"/>
            <w:shd w:val="clear" w:color="auto" w:fill="D6E3BC" w:themeFill="accent3" w:themeFillTint="66"/>
          </w:tcPr>
          <w:p w14:paraId="019C58CB" w14:textId="146FE6CB" w:rsidR="00BB3570" w:rsidRPr="00245E83" w:rsidRDefault="00B91A80" w:rsidP="00BB3570">
            <w:pPr>
              <w:rPr>
                <w:rFonts w:asciiTheme="majorHAnsi" w:hAnsiTheme="majorHAnsi"/>
                <w:b/>
                <w:sz w:val="20"/>
                <w:szCs w:val="20"/>
              </w:rPr>
            </w:pPr>
            <w:r w:rsidRPr="004F2576">
              <w:rPr>
                <w:rFonts w:ascii="Calibri" w:eastAsia="Calibri" w:hAnsi="Calibri" w:cs="Calibri"/>
                <w:b/>
                <w:sz w:val="20"/>
                <w:szCs w:val="20"/>
              </w:rPr>
              <w:t>Mathologie Cahier d’exercices 7</w:t>
            </w:r>
          </w:p>
        </w:tc>
        <w:tc>
          <w:tcPr>
            <w:tcW w:w="1917" w:type="pct"/>
            <w:shd w:val="clear" w:color="auto" w:fill="D6E3BC" w:themeFill="accent3" w:themeFillTint="66"/>
          </w:tcPr>
          <w:p w14:paraId="7B3634BB" w14:textId="635DEB49" w:rsidR="00BB3570" w:rsidRPr="00CA751D" w:rsidRDefault="00CA751D" w:rsidP="00BB3570">
            <w:pPr>
              <w:rPr>
                <w:rFonts w:asciiTheme="majorHAnsi" w:hAnsi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B31003">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BB3570" w:rsidRPr="00082F7B" w14:paraId="1CD4662A" w14:textId="77777777" w:rsidTr="00655CEC">
        <w:trPr>
          <w:trHeight w:val="20"/>
        </w:trPr>
        <w:tc>
          <w:tcPr>
            <w:tcW w:w="5000" w:type="pct"/>
            <w:gridSpan w:val="5"/>
            <w:shd w:val="clear" w:color="auto" w:fill="D9D9D9" w:themeFill="background1" w:themeFillShade="D9"/>
          </w:tcPr>
          <w:p w14:paraId="77268BF6" w14:textId="29C2E24C" w:rsidR="00BB3570" w:rsidRPr="00AA40AE" w:rsidRDefault="00AA40AE" w:rsidP="00BB3570">
            <w:pPr>
              <w:pBdr>
                <w:top w:val="nil"/>
                <w:left w:val="nil"/>
                <w:bottom w:val="nil"/>
                <w:right w:val="nil"/>
                <w:between w:val="nil"/>
              </w:pBdr>
              <w:rPr>
                <w:rFonts w:asciiTheme="majorHAnsi" w:hAnsiTheme="majorHAnsi"/>
                <w:b/>
                <w:sz w:val="20"/>
                <w:szCs w:val="20"/>
                <w:lang w:val="fr-FR"/>
              </w:rPr>
            </w:pPr>
            <w:r w:rsidRPr="00611DC9">
              <w:rPr>
                <w:rFonts w:ascii="Calibri" w:eastAsia="Calibri" w:hAnsi="Calibri" w:cs="Calibri"/>
                <w:b/>
                <w:sz w:val="20"/>
                <w:szCs w:val="20"/>
                <w:lang w:val="fr-FR"/>
              </w:rPr>
              <w:t>Résultat d’apprentissage général</w:t>
            </w:r>
            <w:r w:rsidRPr="00796AAD">
              <w:rPr>
                <w:rFonts w:ascii="Calibri" w:eastAsia="Calibri" w:hAnsi="Calibri" w:cs="Calibri"/>
                <w:b/>
                <w:sz w:val="20"/>
                <w:szCs w:val="20"/>
                <w:lang w:val="fr-FR"/>
              </w:rPr>
              <w:br/>
            </w:r>
            <w:r w:rsidR="00E856DB" w:rsidRPr="00E856DB">
              <w:rPr>
                <w:rFonts w:ascii="Calibri" w:eastAsia="Calibri" w:hAnsi="Calibri" w:cs="Calibri"/>
                <w:sz w:val="20"/>
                <w:szCs w:val="20"/>
                <w:lang w:val="fr-FR"/>
              </w:rPr>
              <w:t>Résoudre des problèmes à l</w:t>
            </w:r>
            <w:r w:rsidR="00EB75FA">
              <w:rPr>
                <w:rFonts w:ascii="Calibri" w:eastAsia="Calibri" w:hAnsi="Calibri" w:cs="Calibri"/>
                <w:sz w:val="20"/>
                <w:szCs w:val="20"/>
                <w:lang w:val="fr-FR"/>
              </w:rPr>
              <w:t>’</w:t>
            </w:r>
            <w:r w:rsidR="00E856DB" w:rsidRPr="00E856DB">
              <w:rPr>
                <w:rFonts w:ascii="Calibri" w:eastAsia="Calibri" w:hAnsi="Calibri" w:cs="Calibri"/>
                <w:sz w:val="20"/>
                <w:szCs w:val="20"/>
                <w:lang w:val="fr-FR"/>
              </w:rPr>
              <w:t>aide de mesures directes ou indirectes.</w:t>
            </w:r>
          </w:p>
        </w:tc>
      </w:tr>
      <w:tr w:rsidR="00BB3570" w:rsidRPr="00082F7B" w14:paraId="7B3634C1" w14:textId="77777777" w:rsidTr="00655CEC">
        <w:trPr>
          <w:trHeight w:val="20"/>
        </w:trPr>
        <w:tc>
          <w:tcPr>
            <w:tcW w:w="1132" w:type="pct"/>
          </w:tcPr>
          <w:p w14:paraId="0C197CE8" w14:textId="77777777" w:rsidR="00EF4CE8" w:rsidRPr="00656733" w:rsidRDefault="00EF4CE8" w:rsidP="00EF4CE8">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1D5C51F9" w14:textId="1BDB3B85" w:rsidR="00BB3570" w:rsidRPr="007B08E3" w:rsidRDefault="003F30AA" w:rsidP="00BB3570">
            <w:pPr>
              <w:pStyle w:val="ListParagraph"/>
              <w:pBdr>
                <w:top w:val="nil"/>
                <w:left w:val="nil"/>
                <w:bottom w:val="nil"/>
                <w:right w:val="nil"/>
                <w:between w:val="nil"/>
              </w:pBdr>
              <w:ind w:left="34"/>
              <w:rPr>
                <w:rFonts w:asciiTheme="majorHAnsi" w:hAnsiTheme="majorHAnsi" w:cstheme="majorHAnsi"/>
                <w:sz w:val="20"/>
                <w:szCs w:val="20"/>
                <w:lang w:val="fr-FR"/>
              </w:rPr>
            </w:pPr>
            <w:r w:rsidRPr="007B08E3">
              <w:rPr>
                <w:rFonts w:asciiTheme="majorHAnsi" w:hAnsiTheme="majorHAnsi" w:cstheme="majorHAnsi"/>
                <w:sz w:val="20"/>
                <w:szCs w:val="20"/>
                <w:lang w:val="fr-FR"/>
              </w:rPr>
              <w:t xml:space="preserve">7FE1 Démontrer une compréhension du cercle en </w:t>
            </w:r>
            <w:r w:rsidR="00BB3570" w:rsidRPr="007B08E3">
              <w:rPr>
                <w:rFonts w:asciiTheme="majorHAnsi" w:hAnsiTheme="majorHAnsi" w:cstheme="majorHAnsi"/>
                <w:sz w:val="20"/>
                <w:szCs w:val="20"/>
                <w:lang w:val="fr-FR"/>
              </w:rPr>
              <w:t>:</w:t>
            </w:r>
          </w:p>
          <w:p w14:paraId="7EB0379D" w14:textId="31054EDF" w:rsidR="00BB3570" w:rsidRPr="007B08E3" w:rsidRDefault="00BB3570" w:rsidP="00BB3570">
            <w:pPr>
              <w:pBdr>
                <w:top w:val="nil"/>
                <w:left w:val="nil"/>
                <w:bottom w:val="nil"/>
                <w:right w:val="nil"/>
                <w:between w:val="nil"/>
              </w:pBdr>
              <w:rPr>
                <w:rFonts w:asciiTheme="majorHAnsi" w:hAnsiTheme="majorHAnsi" w:cstheme="majorHAnsi"/>
                <w:sz w:val="20"/>
                <w:szCs w:val="20"/>
                <w:lang w:val="fr-FR"/>
              </w:rPr>
            </w:pPr>
            <w:r w:rsidRPr="007B08E3">
              <w:rPr>
                <w:rFonts w:asciiTheme="majorHAnsi" w:hAnsiTheme="majorHAnsi" w:cstheme="majorHAnsi"/>
                <w:sz w:val="20"/>
                <w:szCs w:val="20"/>
                <w:lang w:val="fr-FR"/>
              </w:rPr>
              <w:t xml:space="preserve">• </w:t>
            </w:r>
            <w:r w:rsidR="007B08E3" w:rsidRPr="007B08E3">
              <w:rPr>
                <w:rFonts w:asciiTheme="majorHAnsi" w:hAnsiTheme="majorHAnsi" w:cstheme="majorHAnsi"/>
                <w:sz w:val="20"/>
                <w:szCs w:val="20"/>
                <w:lang w:val="fr-FR"/>
              </w:rPr>
              <w:t>décrivant les relations entre le rayon, le diamètre et la circonférence de cercles</w:t>
            </w:r>
            <w:r w:rsidR="00E63BC5">
              <w:rPr>
                <w:rFonts w:asciiTheme="majorHAnsi" w:hAnsiTheme="majorHAnsi" w:cstheme="majorHAnsi"/>
                <w:sz w:val="20"/>
                <w:szCs w:val="20"/>
                <w:lang w:val="fr-FR"/>
              </w:rPr>
              <w:t>;</w:t>
            </w:r>
          </w:p>
          <w:p w14:paraId="7AA66F25" w14:textId="35D0782F" w:rsidR="00BB3570" w:rsidRPr="007B08E3" w:rsidRDefault="00BB3570" w:rsidP="00BB3570">
            <w:pPr>
              <w:pBdr>
                <w:top w:val="nil"/>
                <w:left w:val="nil"/>
                <w:bottom w:val="nil"/>
                <w:right w:val="nil"/>
                <w:between w:val="nil"/>
              </w:pBdr>
              <w:rPr>
                <w:rFonts w:asciiTheme="majorHAnsi" w:hAnsiTheme="majorHAnsi" w:cstheme="majorHAnsi"/>
                <w:sz w:val="20"/>
                <w:szCs w:val="20"/>
                <w:lang w:val="fr-FR"/>
              </w:rPr>
            </w:pPr>
            <w:r w:rsidRPr="007B08E3">
              <w:rPr>
                <w:rFonts w:asciiTheme="majorHAnsi" w:hAnsiTheme="majorHAnsi" w:cstheme="majorHAnsi"/>
                <w:sz w:val="20"/>
                <w:szCs w:val="20"/>
                <w:lang w:val="fr-FR"/>
              </w:rPr>
              <w:t xml:space="preserve">• </w:t>
            </w:r>
            <w:r w:rsidR="007B08E3" w:rsidRPr="007B08E3">
              <w:rPr>
                <w:rFonts w:asciiTheme="majorHAnsi" w:hAnsiTheme="majorHAnsi" w:cstheme="majorHAnsi"/>
                <w:sz w:val="20"/>
                <w:szCs w:val="20"/>
                <w:lang w:val="fr-FR"/>
              </w:rPr>
              <w:t>établissant la relation entre la circonférence et pi</w:t>
            </w:r>
            <w:r w:rsidR="00E63BC5">
              <w:rPr>
                <w:rFonts w:asciiTheme="majorHAnsi" w:hAnsiTheme="majorHAnsi" w:cstheme="majorHAnsi"/>
                <w:sz w:val="20"/>
                <w:szCs w:val="20"/>
                <w:lang w:val="fr-FR"/>
              </w:rPr>
              <w:t>;</w:t>
            </w:r>
          </w:p>
          <w:p w14:paraId="3085C1DB" w14:textId="0FA7FC3A" w:rsidR="00BB3570" w:rsidRPr="007B08E3" w:rsidRDefault="00BB3570" w:rsidP="00BB3570">
            <w:pPr>
              <w:pBdr>
                <w:top w:val="nil"/>
                <w:left w:val="nil"/>
                <w:bottom w:val="nil"/>
                <w:right w:val="nil"/>
                <w:between w:val="nil"/>
              </w:pBdr>
              <w:rPr>
                <w:rFonts w:asciiTheme="majorHAnsi" w:hAnsiTheme="majorHAnsi" w:cstheme="majorHAnsi"/>
                <w:sz w:val="20"/>
                <w:szCs w:val="20"/>
                <w:lang w:val="fr-FR"/>
              </w:rPr>
            </w:pPr>
            <w:r w:rsidRPr="007B08E3">
              <w:rPr>
                <w:rFonts w:asciiTheme="majorHAnsi" w:hAnsiTheme="majorHAnsi" w:cstheme="majorHAnsi"/>
                <w:sz w:val="20"/>
                <w:szCs w:val="20"/>
                <w:lang w:val="fr-FR"/>
              </w:rPr>
              <w:t xml:space="preserve">• </w:t>
            </w:r>
            <w:r w:rsidR="007B08E3" w:rsidRPr="007B08E3">
              <w:rPr>
                <w:rFonts w:asciiTheme="majorHAnsi" w:hAnsiTheme="majorHAnsi" w:cstheme="majorHAnsi"/>
                <w:sz w:val="20"/>
                <w:szCs w:val="20"/>
                <w:lang w:val="fr-FR"/>
              </w:rPr>
              <w:t>déterminant la somme des angles au centre d’un cercle</w:t>
            </w:r>
            <w:r w:rsidR="00E63BC5">
              <w:rPr>
                <w:rFonts w:asciiTheme="majorHAnsi" w:hAnsiTheme="majorHAnsi" w:cstheme="majorHAnsi"/>
                <w:sz w:val="20"/>
                <w:szCs w:val="20"/>
                <w:lang w:val="fr-FR"/>
              </w:rPr>
              <w:t>;</w:t>
            </w:r>
          </w:p>
          <w:p w14:paraId="1A62D98C" w14:textId="23A371DF" w:rsidR="00BB3570" w:rsidRPr="007B08E3" w:rsidRDefault="00BB3570" w:rsidP="00BB3570">
            <w:pPr>
              <w:pBdr>
                <w:top w:val="nil"/>
                <w:left w:val="nil"/>
                <w:bottom w:val="nil"/>
                <w:right w:val="nil"/>
                <w:between w:val="nil"/>
              </w:pBdr>
              <w:rPr>
                <w:rFonts w:asciiTheme="majorHAnsi" w:hAnsiTheme="majorHAnsi" w:cstheme="majorHAnsi"/>
                <w:sz w:val="20"/>
                <w:szCs w:val="20"/>
                <w:lang w:val="fr-FR"/>
              </w:rPr>
            </w:pPr>
            <w:r w:rsidRPr="007B08E3">
              <w:rPr>
                <w:rFonts w:asciiTheme="majorHAnsi" w:hAnsiTheme="majorHAnsi" w:cstheme="majorHAnsi"/>
                <w:sz w:val="20"/>
                <w:szCs w:val="20"/>
                <w:lang w:val="fr-FR"/>
              </w:rPr>
              <w:t xml:space="preserve">• </w:t>
            </w:r>
            <w:r w:rsidR="007B08E3" w:rsidRPr="007B08E3">
              <w:rPr>
                <w:rFonts w:asciiTheme="majorHAnsi" w:hAnsiTheme="majorHAnsi" w:cstheme="majorHAnsi"/>
                <w:sz w:val="20"/>
                <w:szCs w:val="20"/>
                <w:lang w:val="fr-FR"/>
              </w:rPr>
              <w:t>construisant des cercles d’un rayon ou d’un diamètre donné</w:t>
            </w:r>
            <w:r w:rsidR="00E63BC5">
              <w:rPr>
                <w:rFonts w:asciiTheme="majorHAnsi" w:hAnsiTheme="majorHAnsi" w:cstheme="majorHAnsi"/>
                <w:sz w:val="20"/>
                <w:szCs w:val="20"/>
                <w:lang w:val="fr-FR"/>
              </w:rPr>
              <w:t>;</w:t>
            </w:r>
          </w:p>
          <w:p w14:paraId="7B3634BD" w14:textId="6E78C890" w:rsidR="00BB3570" w:rsidRPr="00FB7C7A" w:rsidRDefault="00BB3570" w:rsidP="00BB3570">
            <w:pPr>
              <w:pBdr>
                <w:top w:val="nil"/>
                <w:left w:val="nil"/>
                <w:bottom w:val="nil"/>
                <w:right w:val="nil"/>
                <w:between w:val="nil"/>
              </w:pBdr>
              <w:rPr>
                <w:rFonts w:asciiTheme="majorHAnsi" w:hAnsiTheme="majorHAnsi"/>
                <w:color w:val="000000"/>
                <w:sz w:val="20"/>
                <w:szCs w:val="20"/>
                <w:lang w:val="fr-FR"/>
              </w:rPr>
            </w:pPr>
            <w:r w:rsidRPr="00FB7C7A">
              <w:rPr>
                <w:rFonts w:asciiTheme="majorHAnsi" w:hAnsiTheme="majorHAnsi" w:cstheme="majorHAnsi"/>
                <w:sz w:val="20"/>
                <w:szCs w:val="20"/>
                <w:lang w:val="fr-FR"/>
              </w:rPr>
              <w:t xml:space="preserve">• </w:t>
            </w:r>
            <w:r w:rsidR="007B08E3" w:rsidRPr="00FB7C7A">
              <w:rPr>
                <w:rFonts w:asciiTheme="majorHAnsi" w:hAnsiTheme="majorHAnsi" w:cstheme="majorHAnsi"/>
                <w:sz w:val="20"/>
                <w:szCs w:val="20"/>
                <w:lang w:val="fr-FR"/>
              </w:rPr>
              <w:t>résolvant des problèmes qui comportent des rayons, des diamètres et (ou) des circonférences de cercles.</w:t>
            </w:r>
          </w:p>
        </w:tc>
        <w:tc>
          <w:tcPr>
            <w:tcW w:w="977" w:type="pct"/>
          </w:tcPr>
          <w:p w14:paraId="07DAFEA6" w14:textId="0DD49499" w:rsidR="00943CDC" w:rsidRPr="00FA6251" w:rsidRDefault="00F535B3" w:rsidP="00836C83">
            <w:pPr>
              <w:rPr>
                <w:rFonts w:asciiTheme="majorHAnsi" w:hAnsiTheme="majorHAnsi"/>
                <w:b/>
                <w:bCs/>
                <w:sz w:val="20"/>
                <w:szCs w:val="20"/>
                <w:lang w:val="fr-CA"/>
              </w:rPr>
            </w:pPr>
            <w:r w:rsidRPr="004F2576">
              <w:rPr>
                <w:rFonts w:ascii="Calibri" w:eastAsia="Calibri" w:hAnsi="Calibri" w:cs="Calibri"/>
                <w:b/>
                <w:sz w:val="20"/>
                <w:szCs w:val="20"/>
                <w:lang w:val="fr-FR"/>
              </w:rPr>
              <w:t xml:space="preserve">La mesure Unité </w:t>
            </w:r>
            <w:r w:rsidR="00BB3570" w:rsidRPr="00F43015">
              <w:rPr>
                <w:rFonts w:asciiTheme="majorHAnsi" w:hAnsiTheme="majorHAnsi"/>
                <w:b/>
                <w:bCs/>
                <w:sz w:val="20"/>
                <w:szCs w:val="20"/>
                <w:lang w:val="fr-CA"/>
              </w:rPr>
              <w:t>1</w:t>
            </w:r>
            <w:r w:rsidRPr="00F43015">
              <w:rPr>
                <w:rFonts w:asciiTheme="majorHAnsi" w:hAnsiTheme="majorHAnsi"/>
                <w:b/>
                <w:bCs/>
                <w:sz w:val="20"/>
                <w:szCs w:val="20"/>
                <w:lang w:val="fr-CA"/>
              </w:rPr>
              <w:t xml:space="preserve"> </w:t>
            </w:r>
            <w:r w:rsidR="00BB3570" w:rsidRPr="00F43015">
              <w:rPr>
                <w:rFonts w:asciiTheme="majorHAnsi" w:hAnsiTheme="majorHAnsi"/>
                <w:b/>
                <w:bCs/>
                <w:sz w:val="20"/>
                <w:szCs w:val="20"/>
                <w:lang w:val="fr-CA"/>
              </w:rPr>
              <w:t xml:space="preserve">: </w:t>
            </w:r>
            <w:r w:rsidR="00943CDC" w:rsidRPr="00943CDC">
              <w:rPr>
                <w:rFonts w:asciiTheme="majorHAnsi" w:hAnsiTheme="majorHAnsi"/>
                <w:b/>
                <w:bCs/>
                <w:sz w:val="20"/>
                <w:szCs w:val="20"/>
                <w:lang w:val="fr-FR"/>
              </w:rPr>
              <w:t xml:space="preserve">Les figures à 2D et les objets à 3D </w:t>
            </w:r>
          </w:p>
          <w:p w14:paraId="0ED0424D" w14:textId="38F2699E" w:rsidR="00BB3570" w:rsidRPr="00943CDC" w:rsidRDefault="00BB3570" w:rsidP="00836C83">
            <w:pPr>
              <w:shd w:val="clear" w:color="auto" w:fill="FFFFFF"/>
              <w:rPr>
                <w:rFonts w:ascii="Calibri" w:hAnsi="Calibri" w:cs="Calibri"/>
                <w:color w:val="000000"/>
                <w:sz w:val="20"/>
                <w:szCs w:val="20"/>
                <w:lang w:val="fr-FR"/>
              </w:rPr>
            </w:pPr>
            <w:r w:rsidRPr="00943CDC">
              <w:rPr>
                <w:rFonts w:ascii="Calibri" w:hAnsi="Calibri" w:cs="Calibri"/>
                <w:color w:val="000000"/>
                <w:sz w:val="20"/>
                <w:szCs w:val="20"/>
                <w:lang w:val="fr-FR"/>
              </w:rPr>
              <w:t>1</w:t>
            </w:r>
            <w:r w:rsidR="00943CDC" w:rsidRPr="00943CDC">
              <w:rPr>
                <w:rFonts w:ascii="Calibri" w:hAnsi="Calibri" w:cs="Calibri"/>
                <w:color w:val="000000"/>
                <w:sz w:val="20"/>
                <w:szCs w:val="20"/>
                <w:lang w:val="fr-FR"/>
              </w:rPr>
              <w:t xml:space="preserve"> </w:t>
            </w:r>
            <w:r w:rsidRPr="00943CDC">
              <w:rPr>
                <w:rFonts w:ascii="Calibri" w:hAnsi="Calibri" w:cs="Calibri"/>
                <w:color w:val="000000"/>
                <w:sz w:val="20"/>
                <w:szCs w:val="20"/>
                <w:lang w:val="fr-FR"/>
              </w:rPr>
              <w:t xml:space="preserve">: </w:t>
            </w:r>
            <w:r w:rsidR="00943CDC" w:rsidRPr="00943CDC">
              <w:rPr>
                <w:rFonts w:ascii="Calibri" w:hAnsi="Calibri" w:cs="Calibri"/>
                <w:color w:val="000000"/>
                <w:sz w:val="20"/>
                <w:szCs w:val="20"/>
                <w:lang w:val="fr-FR"/>
              </w:rPr>
              <w:t>Explorer les cercles</w:t>
            </w:r>
          </w:p>
          <w:p w14:paraId="550AB180" w14:textId="77CECE2A" w:rsidR="00BB3570" w:rsidRPr="00943CDC" w:rsidRDefault="00BB3570" w:rsidP="00836C83">
            <w:pPr>
              <w:shd w:val="clear" w:color="auto" w:fill="FFFFFF"/>
              <w:rPr>
                <w:rFonts w:ascii="Calibri" w:hAnsi="Calibri" w:cs="Calibri"/>
                <w:color w:val="000000"/>
                <w:sz w:val="20"/>
                <w:szCs w:val="20"/>
                <w:lang w:val="fr-FR"/>
              </w:rPr>
            </w:pPr>
            <w:r w:rsidRPr="00943CDC">
              <w:rPr>
                <w:rFonts w:ascii="Calibri" w:hAnsi="Calibri" w:cs="Calibri"/>
                <w:color w:val="000000"/>
                <w:sz w:val="20"/>
                <w:szCs w:val="20"/>
                <w:lang w:val="fr-FR"/>
              </w:rPr>
              <w:t>2</w:t>
            </w:r>
            <w:r w:rsidR="00943CDC" w:rsidRPr="00943CDC">
              <w:rPr>
                <w:rFonts w:ascii="Calibri" w:hAnsi="Calibri" w:cs="Calibri"/>
                <w:color w:val="000000"/>
                <w:sz w:val="20"/>
                <w:szCs w:val="20"/>
                <w:lang w:val="fr-FR"/>
              </w:rPr>
              <w:t xml:space="preserve"> </w:t>
            </w:r>
            <w:r w:rsidRPr="00943CDC">
              <w:rPr>
                <w:rFonts w:ascii="Calibri" w:hAnsi="Calibri" w:cs="Calibri"/>
                <w:color w:val="000000"/>
                <w:sz w:val="20"/>
                <w:szCs w:val="20"/>
                <w:lang w:val="fr-FR"/>
              </w:rPr>
              <w:t xml:space="preserve">: </w:t>
            </w:r>
            <w:r w:rsidR="00943CDC" w:rsidRPr="00943CDC">
              <w:rPr>
                <w:rFonts w:ascii="Calibri" w:hAnsi="Calibri" w:cs="Calibri"/>
                <w:color w:val="000000"/>
                <w:sz w:val="20"/>
                <w:szCs w:val="20"/>
                <w:lang w:val="fr-FR"/>
              </w:rPr>
              <w:t xml:space="preserve">Calculer la circonférence </w:t>
            </w:r>
          </w:p>
          <w:p w14:paraId="7B3634BE" w14:textId="2C42DB62" w:rsidR="00BB3570" w:rsidRPr="00943CDC" w:rsidRDefault="00BB3570" w:rsidP="00836C83">
            <w:pPr>
              <w:shd w:val="clear" w:color="auto" w:fill="FFFFFF"/>
              <w:rPr>
                <w:rFonts w:asciiTheme="majorHAnsi" w:hAnsiTheme="majorHAnsi"/>
                <w:sz w:val="20"/>
                <w:szCs w:val="20"/>
                <w:lang w:val="fr-FR"/>
              </w:rPr>
            </w:pPr>
            <w:r w:rsidRPr="00DD04AB">
              <w:rPr>
                <w:rFonts w:ascii="Calibri" w:hAnsi="Calibri" w:cs="Calibri"/>
                <w:color w:val="000000"/>
                <w:sz w:val="20"/>
                <w:szCs w:val="20"/>
              </w:rPr>
              <w:t>3</w:t>
            </w:r>
            <w:r w:rsidR="00943CDC">
              <w:rPr>
                <w:rFonts w:ascii="Calibri" w:hAnsi="Calibri" w:cs="Calibri"/>
                <w:color w:val="000000"/>
                <w:sz w:val="20"/>
                <w:szCs w:val="20"/>
              </w:rPr>
              <w:t xml:space="preserve"> </w:t>
            </w:r>
            <w:r>
              <w:rPr>
                <w:rFonts w:ascii="Calibri" w:hAnsi="Calibri" w:cs="Calibri"/>
                <w:color w:val="000000"/>
                <w:sz w:val="20"/>
                <w:szCs w:val="20"/>
              </w:rPr>
              <w:t>:</w:t>
            </w:r>
            <w:r w:rsidRPr="00DD04AB">
              <w:rPr>
                <w:rFonts w:ascii="Calibri" w:hAnsi="Calibri" w:cs="Calibri"/>
                <w:color w:val="000000"/>
                <w:sz w:val="20"/>
                <w:szCs w:val="20"/>
              </w:rPr>
              <w:t xml:space="preserve"> </w:t>
            </w:r>
            <w:r w:rsidR="00943CDC" w:rsidRPr="00943CDC">
              <w:rPr>
                <w:rFonts w:ascii="Calibri" w:hAnsi="Calibri" w:cs="Calibri"/>
                <w:color w:val="000000"/>
                <w:sz w:val="20"/>
                <w:szCs w:val="20"/>
              </w:rPr>
              <w:t>Explorer les angles centraux</w:t>
            </w:r>
          </w:p>
        </w:tc>
        <w:tc>
          <w:tcPr>
            <w:tcW w:w="965" w:type="pct"/>
          </w:tcPr>
          <w:p w14:paraId="7A67D756" w14:textId="08D7D8B4" w:rsidR="00C9738F" w:rsidRDefault="007F04C1" w:rsidP="00C9738F">
            <w:pPr>
              <w:pStyle w:val="paragraph"/>
              <w:spacing w:before="0" w:beforeAutospacing="0" w:after="0" w:afterAutospacing="0"/>
              <w:textAlignment w:val="baseline"/>
              <w:rPr>
                <w:rStyle w:val="normaltextrun"/>
                <w:rFonts w:asciiTheme="majorHAnsi" w:hAnsiTheme="majorHAnsi" w:cstheme="majorHAnsi"/>
                <w:sz w:val="20"/>
                <w:szCs w:val="20"/>
                <w:lang w:val="en-US"/>
              </w:rPr>
            </w:pPr>
            <w:r w:rsidRPr="00803069">
              <w:rPr>
                <w:rFonts w:ascii="Calibri" w:eastAsia="Calibri" w:hAnsi="Calibri" w:cs="Calibri"/>
                <w:sz w:val="20"/>
                <w:szCs w:val="20"/>
                <w:lang w:val="fr-FR"/>
              </w:rPr>
              <w:t xml:space="preserve">Unité </w:t>
            </w:r>
            <w:r w:rsidR="00C9738F">
              <w:rPr>
                <w:rStyle w:val="normaltextrun"/>
                <w:rFonts w:asciiTheme="majorHAnsi" w:hAnsiTheme="majorHAnsi" w:cstheme="majorHAnsi"/>
                <w:sz w:val="20"/>
                <w:szCs w:val="20"/>
                <w:lang w:val="en-US"/>
              </w:rPr>
              <w:t>4 Questions 1</w:t>
            </w:r>
            <w:r w:rsidR="00B33AB3" w:rsidRPr="0026539B">
              <w:rPr>
                <w:rStyle w:val="normaltextrun"/>
                <w:rFonts w:asciiTheme="majorHAnsi" w:hAnsiTheme="majorHAnsi" w:cstheme="majorHAnsi"/>
                <w:sz w:val="20"/>
                <w:szCs w:val="20"/>
                <w:lang w:val="en-US"/>
              </w:rPr>
              <w:t>–</w:t>
            </w:r>
            <w:r w:rsidR="00C9738F">
              <w:rPr>
                <w:rStyle w:val="normaltextrun"/>
                <w:rFonts w:asciiTheme="majorHAnsi" w:hAnsiTheme="majorHAnsi" w:cstheme="majorHAnsi"/>
                <w:sz w:val="20"/>
                <w:szCs w:val="20"/>
                <w:lang w:val="en-US"/>
              </w:rPr>
              <w:t xml:space="preserve">7, 9 </w:t>
            </w:r>
          </w:p>
          <w:p w14:paraId="5938518D" w14:textId="5097443E" w:rsidR="00BB3570" w:rsidRPr="00BB3570" w:rsidRDefault="00C9738F" w:rsidP="00C9738F">
            <w:pPr>
              <w:pStyle w:val="paragraph"/>
              <w:spacing w:before="0" w:beforeAutospacing="0" w:after="0" w:afterAutospacing="0"/>
              <w:textAlignment w:val="baseline"/>
              <w:rPr>
                <w:rStyle w:val="eop"/>
                <w:rFonts w:asciiTheme="majorHAnsi" w:hAnsiTheme="majorHAnsi" w:cstheme="majorHAnsi"/>
                <w:sz w:val="20"/>
                <w:szCs w:val="20"/>
              </w:rPr>
            </w:pPr>
            <w:r>
              <w:rPr>
                <w:rStyle w:val="normaltextrun"/>
                <w:rFonts w:asciiTheme="majorHAnsi" w:hAnsiTheme="majorHAnsi" w:cstheme="majorHAnsi"/>
                <w:sz w:val="20"/>
                <w:szCs w:val="20"/>
                <w:lang w:val="en-US"/>
              </w:rPr>
              <w:t>(pp. 29</w:t>
            </w:r>
            <w:r w:rsidR="00B33AB3" w:rsidRPr="0026539B">
              <w:rPr>
                <w:rStyle w:val="normaltextrun"/>
                <w:rFonts w:asciiTheme="majorHAnsi" w:hAnsiTheme="majorHAnsi" w:cstheme="majorHAnsi"/>
                <w:sz w:val="20"/>
                <w:szCs w:val="20"/>
                <w:lang w:val="en-US"/>
              </w:rPr>
              <w:t>–</w:t>
            </w:r>
            <w:r>
              <w:rPr>
                <w:rStyle w:val="normaltextrun"/>
                <w:rFonts w:asciiTheme="majorHAnsi" w:hAnsiTheme="majorHAnsi" w:cstheme="majorHAnsi"/>
                <w:sz w:val="20"/>
                <w:szCs w:val="20"/>
                <w:lang w:val="en-US"/>
              </w:rPr>
              <w:t>32)</w:t>
            </w:r>
          </w:p>
        </w:tc>
        <w:tc>
          <w:tcPr>
            <w:tcW w:w="1926" w:type="pct"/>
            <w:gridSpan w:val="2"/>
          </w:tcPr>
          <w:p w14:paraId="31C33894" w14:textId="4035F59A" w:rsidR="00BB3570" w:rsidRPr="006D0A6A"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6D0A6A">
              <w:rPr>
                <w:rFonts w:ascii="Calibri" w:eastAsia="Calibri" w:hAnsi="Calibri" w:cs="Calibri"/>
                <w:b/>
                <w:sz w:val="20"/>
                <w:szCs w:val="20"/>
                <w:lang w:val="fr-CA"/>
              </w:rPr>
              <w:t xml:space="preserve">Idée principale </w:t>
            </w:r>
            <w:r w:rsidR="00BB3570" w:rsidRPr="006D0A6A">
              <w:rPr>
                <w:rStyle w:val="normaltextrun"/>
                <w:rFonts w:asciiTheme="majorHAnsi" w:hAnsiTheme="majorHAnsi" w:cstheme="majorHAnsi"/>
                <w:b/>
                <w:bCs/>
                <w:sz w:val="20"/>
                <w:szCs w:val="20"/>
                <w:lang w:val="fr-CA"/>
              </w:rPr>
              <w:t xml:space="preserve">: </w:t>
            </w:r>
            <w:r w:rsidR="006D0A6A" w:rsidRPr="006D0A6A">
              <w:rPr>
                <w:rFonts w:asciiTheme="majorHAnsi" w:hAnsiTheme="majorHAnsi" w:cstheme="majorHAnsi"/>
                <w:b/>
                <w:bCs/>
                <w:sz w:val="20"/>
                <w:szCs w:val="20"/>
                <w:lang w:val="fr-CA"/>
              </w:rPr>
              <w:t>Plusieurs choses dans notre monde (p. ex., les objets, les espaces, les événements) ont des attributs qui peuvent être mesurés et comparés</w:t>
            </w:r>
            <w:r w:rsidR="00BB3570" w:rsidRPr="006D0A6A">
              <w:rPr>
                <w:rStyle w:val="normaltextrun"/>
                <w:rFonts w:asciiTheme="majorHAnsi" w:hAnsiTheme="majorHAnsi" w:cstheme="majorHAnsi"/>
                <w:b/>
                <w:bCs/>
                <w:sz w:val="20"/>
                <w:szCs w:val="20"/>
                <w:lang w:val="fr-CA"/>
              </w:rPr>
              <w:t>.</w:t>
            </w:r>
            <w:r w:rsidR="00BB3570" w:rsidRPr="006D0A6A">
              <w:rPr>
                <w:rStyle w:val="eop"/>
                <w:rFonts w:asciiTheme="majorHAnsi" w:hAnsiTheme="majorHAnsi" w:cstheme="majorHAnsi"/>
                <w:b/>
                <w:bCs/>
                <w:sz w:val="20"/>
                <w:szCs w:val="20"/>
                <w:lang w:val="fr-CA"/>
              </w:rPr>
              <w:t> </w:t>
            </w:r>
          </w:p>
          <w:p w14:paraId="295E429C" w14:textId="7CE8DA3F" w:rsidR="00BB3570" w:rsidRPr="0041040B" w:rsidRDefault="0041040B" w:rsidP="00BB3570">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41040B">
              <w:rPr>
                <w:rStyle w:val="normaltextrun"/>
                <w:rFonts w:asciiTheme="majorHAnsi" w:hAnsiTheme="majorHAnsi" w:cstheme="majorHAnsi"/>
                <w:b/>
                <w:bCs/>
                <w:sz w:val="20"/>
                <w:szCs w:val="20"/>
                <w:lang w:val="fr-CA"/>
              </w:rPr>
              <w:t xml:space="preserve">Comprendre les propriétés qui peuvent </w:t>
            </w:r>
            <w:r w:rsidR="002F5E9D" w:rsidRPr="0041040B">
              <w:rPr>
                <w:rStyle w:val="normaltextrun"/>
                <w:rFonts w:asciiTheme="majorHAnsi" w:hAnsiTheme="majorHAnsi" w:cstheme="majorHAnsi"/>
                <w:b/>
                <w:bCs/>
                <w:sz w:val="20"/>
                <w:szCs w:val="20"/>
                <w:lang w:val="fr-CA"/>
              </w:rPr>
              <w:t>être</w:t>
            </w:r>
            <w:r w:rsidRPr="0041040B">
              <w:rPr>
                <w:rStyle w:val="normaltextrun"/>
                <w:rFonts w:asciiTheme="majorHAnsi" w:hAnsiTheme="majorHAnsi" w:cstheme="majorHAnsi"/>
                <w:b/>
                <w:bCs/>
                <w:sz w:val="20"/>
                <w:szCs w:val="20"/>
                <w:lang w:val="fr-CA"/>
              </w:rPr>
              <w:t xml:space="preserve"> mesurées, comparées et ordonnées</w:t>
            </w:r>
            <w:r w:rsidR="00BB3570" w:rsidRPr="0041040B">
              <w:rPr>
                <w:rStyle w:val="eop"/>
                <w:rFonts w:asciiTheme="majorHAnsi" w:hAnsiTheme="majorHAnsi" w:cstheme="majorHAnsi"/>
                <w:b/>
                <w:bCs/>
                <w:sz w:val="20"/>
                <w:szCs w:val="20"/>
                <w:lang w:val="fr-CA"/>
              </w:rPr>
              <w:t> </w:t>
            </w:r>
          </w:p>
          <w:p w14:paraId="202E2108" w14:textId="47EDF76F" w:rsidR="00BB3570" w:rsidRPr="00A519A3" w:rsidRDefault="00A519A3" w:rsidP="00BB3570">
            <w:pPr>
              <w:pStyle w:val="paragraph"/>
              <w:numPr>
                <w:ilvl w:val="0"/>
                <w:numId w:val="42"/>
              </w:numPr>
              <w:spacing w:before="0" w:beforeAutospacing="0" w:after="0" w:afterAutospacing="0"/>
              <w:ind w:left="170" w:hanging="218"/>
              <w:textAlignment w:val="baseline"/>
              <w:rPr>
                <w:rStyle w:val="eop"/>
                <w:rFonts w:asciiTheme="majorHAnsi" w:hAnsiTheme="majorHAnsi" w:cstheme="majorHAnsi"/>
                <w:b/>
                <w:bCs/>
                <w:sz w:val="20"/>
                <w:szCs w:val="20"/>
                <w:lang w:val="fr-CA"/>
              </w:rPr>
            </w:pPr>
            <w:r w:rsidRPr="00A519A3">
              <w:rPr>
                <w:rFonts w:asciiTheme="majorHAnsi" w:hAnsiTheme="majorHAnsi" w:cstheme="majorHAnsi"/>
                <w:sz w:val="20"/>
                <w:szCs w:val="20"/>
                <w:lang w:val="fr-CA"/>
              </w:rPr>
              <w:t>Comprendre que la circonférence est la mesure autour d’un cercle</w:t>
            </w:r>
            <w:r w:rsidR="00BB3570" w:rsidRPr="00A519A3">
              <w:rPr>
                <w:rStyle w:val="normaltextrun"/>
                <w:rFonts w:asciiTheme="majorHAnsi" w:hAnsiTheme="majorHAnsi" w:cstheme="majorHAnsi"/>
                <w:sz w:val="20"/>
                <w:szCs w:val="20"/>
                <w:lang w:val="fr-CA"/>
              </w:rPr>
              <w:t>.</w:t>
            </w:r>
            <w:r w:rsidR="00BB3570" w:rsidRPr="00A519A3">
              <w:rPr>
                <w:rStyle w:val="eop"/>
                <w:rFonts w:asciiTheme="majorHAnsi" w:hAnsiTheme="majorHAnsi" w:cstheme="majorHAnsi"/>
                <w:sz w:val="20"/>
                <w:szCs w:val="20"/>
                <w:lang w:val="fr-CA"/>
              </w:rPr>
              <w:t> </w:t>
            </w:r>
          </w:p>
          <w:p w14:paraId="7419F327" w14:textId="5654925A" w:rsidR="00BB3570" w:rsidRPr="007424A8"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7424A8">
              <w:rPr>
                <w:rFonts w:ascii="Calibri" w:eastAsia="Calibri" w:hAnsi="Calibri" w:cs="Calibri"/>
                <w:b/>
                <w:sz w:val="20"/>
                <w:szCs w:val="20"/>
                <w:lang w:val="fr-CA"/>
              </w:rPr>
              <w:t xml:space="preserve">Idée principale </w:t>
            </w:r>
            <w:r w:rsidR="00BB3570" w:rsidRPr="007424A8">
              <w:rPr>
                <w:rStyle w:val="normaltextrun"/>
                <w:rFonts w:asciiTheme="majorHAnsi" w:hAnsiTheme="majorHAnsi" w:cstheme="majorHAnsi"/>
                <w:b/>
                <w:bCs/>
                <w:sz w:val="20"/>
                <w:szCs w:val="20"/>
                <w:lang w:val="fr-CA"/>
              </w:rPr>
              <w:t xml:space="preserve">: </w:t>
            </w:r>
            <w:r w:rsidR="007424A8" w:rsidRPr="007424A8">
              <w:rPr>
                <w:rFonts w:asciiTheme="majorHAnsi" w:hAnsiTheme="majorHAnsi" w:cstheme="majorHAnsi"/>
                <w:b/>
                <w:bCs/>
                <w:sz w:val="20"/>
                <w:szCs w:val="20"/>
                <w:lang w:val="fr-CA"/>
              </w:rPr>
              <w:t>Attribuer une unité à une propriété continue nous permet de prendre des mesures et faire des comparaisons</w:t>
            </w:r>
            <w:r w:rsidR="00BB3570" w:rsidRPr="007424A8">
              <w:rPr>
                <w:rStyle w:val="normaltextrun"/>
                <w:rFonts w:asciiTheme="majorHAnsi" w:hAnsiTheme="majorHAnsi" w:cstheme="majorHAnsi"/>
                <w:b/>
                <w:bCs/>
                <w:sz w:val="20"/>
                <w:szCs w:val="20"/>
                <w:lang w:val="fr-CA"/>
              </w:rPr>
              <w:t>.</w:t>
            </w:r>
            <w:r w:rsidR="00BB3570" w:rsidRPr="007424A8">
              <w:rPr>
                <w:rStyle w:val="eop"/>
                <w:rFonts w:asciiTheme="majorHAnsi" w:hAnsiTheme="majorHAnsi" w:cstheme="majorHAnsi"/>
                <w:b/>
                <w:bCs/>
                <w:sz w:val="20"/>
                <w:szCs w:val="20"/>
                <w:lang w:val="fr-CA"/>
              </w:rPr>
              <w:t> </w:t>
            </w:r>
          </w:p>
          <w:p w14:paraId="05FC70E2" w14:textId="1DBD2617" w:rsidR="00BB3570" w:rsidRPr="00FB6EB9" w:rsidRDefault="00FB6EB9" w:rsidP="00BB3570">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FB6EB9">
              <w:rPr>
                <w:rStyle w:val="normaltextrun"/>
                <w:rFonts w:asciiTheme="majorHAnsi" w:hAnsiTheme="majorHAnsi" w:cstheme="majorHAnsi"/>
                <w:b/>
                <w:bCs/>
                <w:sz w:val="20"/>
                <w:szCs w:val="20"/>
                <w:lang w:val="fr-CA"/>
              </w:rPr>
              <w:t>Choisir et utiliser des unités pour estimer, mesurer, représenter et comparer</w:t>
            </w:r>
            <w:r w:rsidR="00BB3570" w:rsidRPr="00FB6EB9">
              <w:rPr>
                <w:rStyle w:val="eop"/>
                <w:rFonts w:asciiTheme="majorHAnsi" w:hAnsiTheme="majorHAnsi" w:cstheme="majorHAnsi"/>
                <w:b/>
                <w:bCs/>
                <w:sz w:val="20"/>
                <w:szCs w:val="20"/>
                <w:lang w:val="fr-CA"/>
              </w:rPr>
              <w:t> </w:t>
            </w:r>
            <w:r w:rsidR="00BB3570" w:rsidRPr="00FB6EB9">
              <w:rPr>
                <w:rStyle w:val="normaltextrun"/>
                <w:rFonts w:asciiTheme="majorHAnsi" w:hAnsiTheme="majorHAnsi" w:cstheme="majorHAnsi"/>
                <w:sz w:val="20"/>
                <w:szCs w:val="20"/>
                <w:lang w:val="fr-CA"/>
              </w:rPr>
              <w:t xml:space="preserve"> </w:t>
            </w:r>
          </w:p>
          <w:p w14:paraId="6F191863" w14:textId="20D8171D" w:rsidR="00BB3570" w:rsidRPr="009A4E4D" w:rsidRDefault="009A4E4D" w:rsidP="00BB3570">
            <w:pPr>
              <w:pStyle w:val="paragraph"/>
              <w:numPr>
                <w:ilvl w:val="0"/>
                <w:numId w:val="42"/>
              </w:numPr>
              <w:spacing w:before="0" w:beforeAutospacing="0" w:after="0" w:afterAutospacing="0"/>
              <w:ind w:left="170" w:hanging="218"/>
              <w:textAlignment w:val="baseline"/>
              <w:rPr>
                <w:rStyle w:val="eop"/>
                <w:rFonts w:asciiTheme="majorHAnsi" w:hAnsiTheme="majorHAnsi" w:cstheme="majorHAnsi"/>
                <w:b/>
                <w:bCs/>
                <w:sz w:val="20"/>
                <w:szCs w:val="20"/>
                <w:lang w:val="fr-CA"/>
              </w:rPr>
            </w:pPr>
            <w:r w:rsidRPr="009A4E4D">
              <w:rPr>
                <w:rFonts w:asciiTheme="majorHAnsi" w:hAnsiTheme="majorHAnsi" w:cstheme="majorHAnsi"/>
                <w:sz w:val="20"/>
                <w:szCs w:val="20"/>
                <w:lang w:val="fr-CA"/>
              </w:rPr>
              <w:t>Associer les mesures des angles aux arcs et aux secteurs d’un cercle</w:t>
            </w:r>
            <w:r w:rsidR="00BB3570" w:rsidRPr="009A4E4D">
              <w:rPr>
                <w:rStyle w:val="normaltextrun"/>
                <w:rFonts w:asciiTheme="majorHAnsi" w:hAnsiTheme="majorHAnsi" w:cstheme="majorHAnsi"/>
                <w:sz w:val="20"/>
                <w:szCs w:val="20"/>
                <w:lang w:val="fr-CA"/>
              </w:rPr>
              <w:t>.</w:t>
            </w:r>
            <w:r w:rsidR="00BB3570" w:rsidRPr="009A4E4D">
              <w:rPr>
                <w:rStyle w:val="eop"/>
                <w:rFonts w:asciiTheme="majorHAnsi" w:hAnsiTheme="majorHAnsi" w:cstheme="majorHAnsi"/>
                <w:sz w:val="20"/>
                <w:szCs w:val="20"/>
                <w:lang w:val="fr-CA"/>
              </w:rPr>
              <w:t> </w:t>
            </w:r>
          </w:p>
          <w:p w14:paraId="16D9E937" w14:textId="3DB045EA" w:rsidR="00BB3570" w:rsidRPr="002F3C3E" w:rsidRDefault="002F3C3E" w:rsidP="00BB3570">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2F3C3E">
              <w:rPr>
                <w:rFonts w:asciiTheme="majorHAnsi" w:hAnsiTheme="majorHAnsi" w:cstheme="majorHAnsi"/>
                <w:color w:val="000000"/>
                <w:sz w:val="20"/>
                <w:szCs w:val="20"/>
                <w:shd w:val="clear" w:color="auto" w:fill="FFFFFF"/>
                <w:lang w:val="fr-CA"/>
              </w:rPr>
              <w:t>Construire des cercles à partir de mesures du rayon et du diamètre</w:t>
            </w:r>
            <w:r w:rsidR="00BB3570" w:rsidRPr="002F3C3E">
              <w:rPr>
                <w:rStyle w:val="normaltextrun"/>
                <w:rFonts w:asciiTheme="majorHAnsi" w:hAnsiTheme="majorHAnsi" w:cstheme="majorHAnsi"/>
                <w:color w:val="000000"/>
                <w:sz w:val="20"/>
                <w:szCs w:val="20"/>
                <w:shd w:val="clear" w:color="auto" w:fill="FFFFFF"/>
                <w:lang w:val="fr-CA"/>
              </w:rPr>
              <w:t>.</w:t>
            </w:r>
            <w:r w:rsidR="00BB3570" w:rsidRPr="002F3C3E">
              <w:rPr>
                <w:rStyle w:val="eop"/>
                <w:rFonts w:asciiTheme="majorHAnsi" w:hAnsiTheme="majorHAnsi" w:cstheme="majorHAnsi"/>
                <w:color w:val="000000"/>
                <w:sz w:val="20"/>
                <w:szCs w:val="20"/>
                <w:shd w:val="clear" w:color="auto" w:fill="FFFFFF"/>
                <w:lang w:val="fr-CA"/>
              </w:rPr>
              <w:t> </w:t>
            </w:r>
          </w:p>
          <w:p w14:paraId="7C5E7415" w14:textId="4C2DEA88" w:rsidR="00BB3570" w:rsidRPr="002D62B3" w:rsidRDefault="00573110" w:rsidP="00BB3570">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00BB3570" w:rsidRPr="002D62B3">
              <w:rPr>
                <w:rStyle w:val="eop"/>
                <w:rFonts w:asciiTheme="majorHAnsi" w:hAnsiTheme="majorHAnsi" w:cstheme="majorHAnsi"/>
                <w:b/>
                <w:bCs/>
                <w:sz w:val="20"/>
                <w:szCs w:val="20"/>
                <w:lang w:val="fr-CA"/>
              </w:rPr>
              <w:t> </w:t>
            </w:r>
          </w:p>
          <w:p w14:paraId="7B3634C0" w14:textId="7DA62714" w:rsidR="00BB3570" w:rsidRPr="002D62B3" w:rsidRDefault="002D62B3" w:rsidP="00BB3570">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00BB3570" w:rsidRPr="002D62B3">
              <w:rPr>
                <w:rStyle w:val="normaltextrun"/>
                <w:rFonts w:asciiTheme="majorHAnsi" w:hAnsiTheme="majorHAnsi" w:cstheme="majorHAnsi"/>
                <w:sz w:val="20"/>
                <w:szCs w:val="20"/>
                <w:lang w:val="fr-CA"/>
              </w:rPr>
              <w:t>.</w:t>
            </w:r>
          </w:p>
        </w:tc>
      </w:tr>
    </w:tbl>
    <w:p w14:paraId="1D13D14F" w14:textId="77777777" w:rsidR="00C9738F" w:rsidRPr="002D62B3" w:rsidRDefault="00C9738F">
      <w:pPr>
        <w:rPr>
          <w:lang w:val="fr-CA"/>
        </w:rPr>
      </w:pPr>
      <w:r w:rsidRPr="002D62B3">
        <w:rPr>
          <w:lang w:val="fr-CA"/>
        </w:rPr>
        <w:br w:type="page"/>
      </w:r>
    </w:p>
    <w:tbl>
      <w:tblPr>
        <w:tblStyle w:val="a4"/>
        <w:tblW w:w="506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6"/>
        <w:gridCol w:w="2534"/>
        <w:gridCol w:w="2563"/>
        <w:gridCol w:w="5036"/>
      </w:tblGrid>
      <w:tr w:rsidR="00BB3570" w:rsidRPr="00082F7B" w14:paraId="7B3634C6" w14:textId="77777777" w:rsidTr="00655CEC">
        <w:trPr>
          <w:trHeight w:val="20"/>
        </w:trPr>
        <w:tc>
          <w:tcPr>
            <w:tcW w:w="1141" w:type="pct"/>
          </w:tcPr>
          <w:p w14:paraId="10AF4C6F" w14:textId="76E03A50" w:rsidR="00BB3570" w:rsidRPr="00FB7C7A" w:rsidRDefault="00FB7C7A" w:rsidP="00BB3570">
            <w:pPr>
              <w:pBdr>
                <w:top w:val="nil"/>
                <w:left w:val="nil"/>
                <w:bottom w:val="nil"/>
                <w:right w:val="nil"/>
                <w:between w:val="nil"/>
              </w:pBdr>
              <w:rPr>
                <w:rFonts w:asciiTheme="majorHAnsi" w:hAnsiTheme="majorHAnsi" w:cstheme="majorHAnsi"/>
                <w:sz w:val="20"/>
                <w:szCs w:val="20"/>
                <w:lang w:val="fr-FR"/>
              </w:rPr>
            </w:pPr>
            <w:r w:rsidRPr="00FB7C7A">
              <w:rPr>
                <w:rFonts w:asciiTheme="majorHAnsi" w:hAnsiTheme="majorHAnsi" w:cstheme="majorHAnsi"/>
                <w:sz w:val="20"/>
                <w:szCs w:val="20"/>
                <w:lang w:val="fr-FR"/>
              </w:rPr>
              <w:lastRenderedPageBreak/>
              <w:t>7FE2 Développer et appliquer une formule pour déterminer l’aire de</w:t>
            </w:r>
            <w:r w:rsidR="002E3EFE">
              <w:rPr>
                <w:rFonts w:asciiTheme="majorHAnsi" w:hAnsiTheme="majorHAnsi" w:cstheme="majorHAnsi"/>
                <w:sz w:val="20"/>
                <w:szCs w:val="20"/>
                <w:lang w:val="fr-FR"/>
              </w:rPr>
              <w:t> </w:t>
            </w:r>
            <w:r w:rsidR="00BB3570" w:rsidRPr="00FB7C7A">
              <w:rPr>
                <w:rFonts w:asciiTheme="majorHAnsi" w:hAnsiTheme="majorHAnsi" w:cstheme="majorHAnsi"/>
                <w:sz w:val="20"/>
                <w:szCs w:val="20"/>
                <w:lang w:val="fr-FR"/>
              </w:rPr>
              <w:t xml:space="preserve">: </w:t>
            </w:r>
          </w:p>
          <w:p w14:paraId="069229C5" w14:textId="081E998C" w:rsidR="00BB3570" w:rsidRPr="002039BD" w:rsidRDefault="00BB3570" w:rsidP="00BB3570">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triangles</w:t>
            </w:r>
            <w:r w:rsidR="00DF53BC">
              <w:rPr>
                <w:rFonts w:asciiTheme="majorHAnsi" w:hAnsiTheme="majorHAnsi" w:cstheme="majorHAnsi"/>
                <w:sz w:val="20"/>
                <w:szCs w:val="20"/>
              </w:rPr>
              <w:t>;</w:t>
            </w:r>
            <w:r w:rsidRPr="002039BD">
              <w:rPr>
                <w:rFonts w:asciiTheme="majorHAnsi" w:hAnsiTheme="majorHAnsi" w:cstheme="majorHAnsi"/>
                <w:sz w:val="20"/>
                <w:szCs w:val="20"/>
              </w:rPr>
              <w:t xml:space="preserve"> </w:t>
            </w:r>
          </w:p>
          <w:p w14:paraId="6882FF67" w14:textId="18F54FC7" w:rsidR="00BB3570" w:rsidRPr="002039BD" w:rsidRDefault="00BB3570" w:rsidP="00BB3570">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xml:space="preserve">• </w:t>
            </w:r>
            <w:r w:rsidR="00FB7C7A" w:rsidRPr="00FB7C7A">
              <w:rPr>
                <w:rFonts w:asciiTheme="majorHAnsi" w:hAnsiTheme="majorHAnsi" w:cstheme="majorHAnsi"/>
                <w:sz w:val="20"/>
                <w:szCs w:val="20"/>
              </w:rPr>
              <w:t>parallélogrammes</w:t>
            </w:r>
            <w:r w:rsidR="00DF53BC">
              <w:rPr>
                <w:rFonts w:asciiTheme="majorHAnsi" w:hAnsiTheme="majorHAnsi" w:cstheme="majorHAnsi"/>
                <w:sz w:val="20"/>
                <w:szCs w:val="20"/>
              </w:rPr>
              <w:t>;</w:t>
            </w:r>
          </w:p>
          <w:p w14:paraId="7B3634C2" w14:textId="6B701D04" w:rsidR="00BB3570" w:rsidRPr="002039BD" w:rsidRDefault="00BB3570" w:rsidP="00BB3570">
            <w:pPr>
              <w:pBdr>
                <w:top w:val="nil"/>
                <w:left w:val="nil"/>
                <w:bottom w:val="nil"/>
                <w:right w:val="nil"/>
                <w:between w:val="nil"/>
              </w:pBdr>
              <w:rPr>
                <w:rFonts w:asciiTheme="majorHAnsi" w:hAnsiTheme="majorHAnsi" w:cstheme="majorHAnsi"/>
                <w:color w:val="000000"/>
                <w:sz w:val="20"/>
                <w:szCs w:val="20"/>
              </w:rPr>
            </w:pPr>
            <w:r w:rsidRPr="002039BD">
              <w:rPr>
                <w:rFonts w:asciiTheme="majorHAnsi" w:hAnsiTheme="majorHAnsi" w:cstheme="majorHAnsi"/>
                <w:sz w:val="20"/>
                <w:szCs w:val="20"/>
              </w:rPr>
              <w:t xml:space="preserve">• </w:t>
            </w:r>
            <w:r w:rsidR="00FB7C7A" w:rsidRPr="00FB7C7A">
              <w:rPr>
                <w:rFonts w:asciiTheme="majorHAnsi" w:hAnsiTheme="majorHAnsi" w:cstheme="majorHAnsi"/>
                <w:sz w:val="20"/>
                <w:szCs w:val="20"/>
              </w:rPr>
              <w:t>cercles</w:t>
            </w:r>
            <w:r w:rsidRPr="002039BD">
              <w:rPr>
                <w:rFonts w:asciiTheme="majorHAnsi" w:hAnsiTheme="majorHAnsi" w:cstheme="majorHAnsi"/>
                <w:sz w:val="20"/>
                <w:szCs w:val="20"/>
              </w:rPr>
              <w:t xml:space="preserve">. </w:t>
            </w:r>
          </w:p>
        </w:tc>
        <w:tc>
          <w:tcPr>
            <w:tcW w:w="965" w:type="pct"/>
          </w:tcPr>
          <w:p w14:paraId="23AB4A36" w14:textId="2F557791" w:rsidR="001A09D2" w:rsidRPr="00FA6251" w:rsidRDefault="00F535B3" w:rsidP="00836C83">
            <w:pPr>
              <w:rPr>
                <w:rFonts w:asciiTheme="majorHAnsi" w:hAnsiTheme="majorHAnsi"/>
                <w:b/>
                <w:bCs/>
                <w:sz w:val="20"/>
                <w:szCs w:val="20"/>
                <w:lang w:val="fr-CA"/>
              </w:rPr>
            </w:pPr>
            <w:r w:rsidRPr="004F2576">
              <w:rPr>
                <w:rFonts w:ascii="Calibri" w:eastAsia="Calibri" w:hAnsi="Calibri" w:cs="Calibri"/>
                <w:b/>
                <w:sz w:val="20"/>
                <w:szCs w:val="20"/>
                <w:lang w:val="fr-FR"/>
              </w:rPr>
              <w:t xml:space="preserve">La mesure Unité </w:t>
            </w:r>
            <w:r w:rsidR="00BB3570" w:rsidRPr="00F43015">
              <w:rPr>
                <w:rFonts w:asciiTheme="majorHAnsi" w:hAnsiTheme="majorHAnsi"/>
                <w:b/>
                <w:bCs/>
                <w:sz w:val="20"/>
                <w:szCs w:val="20"/>
                <w:lang w:val="fr-CA"/>
              </w:rPr>
              <w:t>1</w:t>
            </w:r>
            <w:r w:rsidRPr="00F43015">
              <w:rPr>
                <w:rFonts w:asciiTheme="majorHAnsi" w:hAnsiTheme="majorHAnsi"/>
                <w:b/>
                <w:bCs/>
                <w:sz w:val="20"/>
                <w:szCs w:val="20"/>
                <w:lang w:val="fr-CA"/>
              </w:rPr>
              <w:t xml:space="preserve"> </w:t>
            </w:r>
            <w:r w:rsidR="00BB3570" w:rsidRPr="00F43015">
              <w:rPr>
                <w:rFonts w:asciiTheme="majorHAnsi" w:hAnsiTheme="majorHAnsi"/>
                <w:b/>
                <w:bCs/>
                <w:sz w:val="20"/>
                <w:szCs w:val="20"/>
                <w:lang w:val="fr-CA"/>
              </w:rPr>
              <w:t xml:space="preserve">: </w:t>
            </w:r>
            <w:r w:rsidR="001A09D2" w:rsidRPr="001A09D2">
              <w:rPr>
                <w:rFonts w:asciiTheme="majorHAnsi" w:hAnsiTheme="majorHAnsi"/>
                <w:b/>
                <w:bCs/>
                <w:sz w:val="20"/>
                <w:szCs w:val="20"/>
                <w:lang w:val="fr-FR"/>
              </w:rPr>
              <w:t>Les figures à 2D et les objets à 3D</w:t>
            </w:r>
          </w:p>
          <w:p w14:paraId="220EB0D5" w14:textId="473C1FB6" w:rsidR="00BB3570" w:rsidRPr="001A09D2" w:rsidRDefault="00BB3570" w:rsidP="00836C83">
            <w:pPr>
              <w:rPr>
                <w:rFonts w:ascii="Calibri" w:hAnsi="Calibri" w:cs="Calibri"/>
                <w:color w:val="000000"/>
                <w:sz w:val="20"/>
                <w:szCs w:val="20"/>
                <w:shd w:val="clear" w:color="auto" w:fill="FFFFFF"/>
                <w:lang w:val="fr-FR"/>
              </w:rPr>
            </w:pPr>
            <w:r w:rsidRPr="001A09D2">
              <w:rPr>
                <w:rFonts w:ascii="Calibri" w:hAnsi="Calibri" w:cs="Calibri"/>
                <w:color w:val="000000"/>
                <w:sz w:val="20"/>
                <w:szCs w:val="20"/>
                <w:shd w:val="clear" w:color="auto" w:fill="FFFFFF"/>
                <w:lang w:val="fr-FR"/>
              </w:rPr>
              <w:t>4</w:t>
            </w:r>
            <w:r w:rsidR="001A09D2">
              <w:rPr>
                <w:rFonts w:ascii="Calibri" w:hAnsi="Calibri" w:cs="Calibri"/>
                <w:color w:val="000000"/>
                <w:sz w:val="20"/>
                <w:szCs w:val="20"/>
                <w:shd w:val="clear" w:color="auto" w:fill="FFFFFF"/>
                <w:lang w:val="fr-FR"/>
              </w:rPr>
              <w:t xml:space="preserve"> </w:t>
            </w:r>
            <w:r w:rsidRPr="001A09D2">
              <w:rPr>
                <w:rFonts w:ascii="Calibri" w:hAnsi="Calibri" w:cs="Calibri"/>
                <w:color w:val="000000"/>
                <w:sz w:val="20"/>
                <w:szCs w:val="20"/>
                <w:shd w:val="clear" w:color="auto" w:fill="FFFFFF"/>
                <w:lang w:val="fr-FR"/>
              </w:rPr>
              <w:t xml:space="preserve">: </w:t>
            </w:r>
            <w:r w:rsidR="001A09D2" w:rsidRPr="001A09D2">
              <w:rPr>
                <w:rFonts w:ascii="Calibri" w:hAnsi="Calibri" w:cs="Calibri"/>
                <w:color w:val="000000"/>
                <w:sz w:val="20"/>
                <w:szCs w:val="20"/>
                <w:shd w:val="clear" w:color="auto" w:fill="FFFFFF"/>
                <w:lang w:val="fr-FR"/>
              </w:rPr>
              <w:t>Déterminer l’aire de triangles et de parallélogrammes</w:t>
            </w:r>
          </w:p>
          <w:p w14:paraId="0AE66900" w14:textId="0D90F551" w:rsidR="00BB3570" w:rsidRPr="001A09D2" w:rsidRDefault="00BB3570" w:rsidP="00836C83">
            <w:pPr>
              <w:rPr>
                <w:rFonts w:ascii="Calibri" w:hAnsi="Calibri" w:cs="Calibri"/>
                <w:color w:val="000000"/>
                <w:sz w:val="20"/>
                <w:szCs w:val="20"/>
                <w:shd w:val="clear" w:color="auto" w:fill="FFFFFF"/>
                <w:lang w:val="fr-FR"/>
              </w:rPr>
            </w:pPr>
            <w:r w:rsidRPr="001A09D2">
              <w:rPr>
                <w:rFonts w:ascii="Calibri" w:hAnsi="Calibri" w:cs="Calibri"/>
                <w:color w:val="000000"/>
                <w:sz w:val="20"/>
                <w:szCs w:val="20"/>
                <w:shd w:val="clear" w:color="auto" w:fill="FFFFFF"/>
                <w:lang w:val="fr-FR"/>
              </w:rPr>
              <w:t>5</w:t>
            </w:r>
            <w:r w:rsidR="001A09D2">
              <w:rPr>
                <w:rFonts w:ascii="Calibri" w:hAnsi="Calibri" w:cs="Calibri"/>
                <w:color w:val="000000"/>
                <w:sz w:val="20"/>
                <w:szCs w:val="20"/>
                <w:shd w:val="clear" w:color="auto" w:fill="FFFFFF"/>
                <w:lang w:val="fr-FR"/>
              </w:rPr>
              <w:t xml:space="preserve"> </w:t>
            </w:r>
            <w:r w:rsidRPr="001A09D2">
              <w:rPr>
                <w:rFonts w:ascii="Calibri" w:hAnsi="Calibri" w:cs="Calibri"/>
                <w:color w:val="000000"/>
                <w:sz w:val="20"/>
                <w:szCs w:val="20"/>
                <w:shd w:val="clear" w:color="auto" w:fill="FFFFFF"/>
                <w:lang w:val="fr-FR"/>
              </w:rPr>
              <w:t xml:space="preserve">: </w:t>
            </w:r>
            <w:r w:rsidR="001A09D2" w:rsidRPr="001A09D2">
              <w:rPr>
                <w:rFonts w:ascii="Calibri" w:hAnsi="Calibri" w:cs="Calibri"/>
                <w:color w:val="000000"/>
                <w:sz w:val="20"/>
                <w:szCs w:val="20"/>
                <w:shd w:val="clear" w:color="auto" w:fill="FFFFFF"/>
                <w:lang w:val="fr-FR"/>
              </w:rPr>
              <w:t>Estimer et déterminer l’aire d’un cercle</w:t>
            </w:r>
          </w:p>
          <w:p w14:paraId="7B3634C3" w14:textId="03DE86CF" w:rsidR="00BB3570" w:rsidRPr="001A09D2" w:rsidRDefault="00BB3570" w:rsidP="00BB3570">
            <w:pPr>
              <w:spacing w:after="120" w:line="264" w:lineRule="auto"/>
              <w:rPr>
                <w:rFonts w:asciiTheme="majorHAnsi" w:hAnsiTheme="majorHAnsi"/>
                <w:sz w:val="20"/>
                <w:szCs w:val="20"/>
                <w:lang w:val="fr-FR"/>
              </w:rPr>
            </w:pPr>
          </w:p>
        </w:tc>
        <w:tc>
          <w:tcPr>
            <w:tcW w:w="976" w:type="pct"/>
          </w:tcPr>
          <w:p w14:paraId="58327072" w14:textId="40486748" w:rsidR="00BB3570" w:rsidRPr="00BB3570" w:rsidRDefault="007F04C1" w:rsidP="00BB3570">
            <w:pPr>
              <w:pStyle w:val="paragraph"/>
              <w:spacing w:before="0" w:beforeAutospacing="0" w:after="0" w:afterAutospacing="0"/>
              <w:textAlignment w:val="baseline"/>
              <w:rPr>
                <w:rStyle w:val="eop"/>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00C9738F">
              <w:rPr>
                <w:rStyle w:val="normaltextrun"/>
                <w:rFonts w:asciiTheme="majorHAnsi" w:hAnsiTheme="majorHAnsi" w:cstheme="majorHAnsi"/>
                <w:sz w:val="20"/>
                <w:szCs w:val="20"/>
                <w:lang w:val="en-US"/>
              </w:rPr>
              <w:t>4 Questions 8</w:t>
            </w:r>
            <w:r w:rsidR="00B33AB3" w:rsidRPr="0026539B">
              <w:rPr>
                <w:rStyle w:val="normaltextrun"/>
                <w:rFonts w:asciiTheme="majorHAnsi" w:hAnsiTheme="majorHAnsi" w:cstheme="majorHAnsi"/>
                <w:sz w:val="20"/>
                <w:szCs w:val="20"/>
                <w:lang w:val="en-US"/>
              </w:rPr>
              <w:t>–</w:t>
            </w:r>
            <w:r w:rsidR="00C9738F">
              <w:rPr>
                <w:rStyle w:val="normaltextrun"/>
                <w:rFonts w:asciiTheme="majorHAnsi" w:hAnsiTheme="majorHAnsi" w:cstheme="majorHAnsi"/>
                <w:sz w:val="20"/>
                <w:szCs w:val="20"/>
                <w:lang w:val="en-US"/>
              </w:rPr>
              <w:t>12, 14, 15, 18 (pp. 31</w:t>
            </w:r>
            <w:r w:rsidR="00B33AB3" w:rsidRPr="0026539B">
              <w:rPr>
                <w:rStyle w:val="normaltextrun"/>
                <w:rFonts w:asciiTheme="majorHAnsi" w:hAnsiTheme="majorHAnsi" w:cstheme="majorHAnsi"/>
                <w:sz w:val="20"/>
                <w:szCs w:val="20"/>
                <w:lang w:val="en-US"/>
              </w:rPr>
              <w:t>–</w:t>
            </w:r>
            <w:r w:rsidR="00C9738F">
              <w:rPr>
                <w:rStyle w:val="normaltextrun"/>
                <w:rFonts w:asciiTheme="majorHAnsi" w:hAnsiTheme="majorHAnsi" w:cstheme="majorHAnsi"/>
                <w:sz w:val="20"/>
                <w:szCs w:val="20"/>
                <w:lang w:val="en-US"/>
              </w:rPr>
              <w:t>37)</w:t>
            </w:r>
          </w:p>
        </w:tc>
        <w:tc>
          <w:tcPr>
            <w:tcW w:w="1919" w:type="pct"/>
          </w:tcPr>
          <w:p w14:paraId="6A3481E1" w14:textId="18966D72" w:rsidR="00BB3570" w:rsidRPr="00E2470A"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E2470A">
              <w:rPr>
                <w:rFonts w:ascii="Calibri" w:eastAsia="Calibri" w:hAnsi="Calibri" w:cs="Calibri"/>
                <w:b/>
                <w:sz w:val="20"/>
                <w:szCs w:val="20"/>
                <w:lang w:val="fr-CA"/>
              </w:rPr>
              <w:t xml:space="preserve">Idée principale </w:t>
            </w:r>
            <w:r w:rsidR="00BB3570" w:rsidRPr="00E2470A">
              <w:rPr>
                <w:rStyle w:val="normaltextrun"/>
                <w:rFonts w:asciiTheme="majorHAnsi" w:hAnsiTheme="majorHAnsi" w:cstheme="majorHAnsi"/>
                <w:b/>
                <w:bCs/>
                <w:sz w:val="20"/>
                <w:szCs w:val="20"/>
                <w:lang w:val="fr-CA"/>
              </w:rPr>
              <w:t>:</w:t>
            </w:r>
            <w:r w:rsidR="00BB3570" w:rsidRPr="00E2470A">
              <w:rPr>
                <w:rStyle w:val="normaltextrun"/>
                <w:rFonts w:asciiTheme="majorHAnsi" w:hAnsiTheme="majorHAnsi" w:cstheme="majorHAnsi"/>
                <w:sz w:val="20"/>
                <w:szCs w:val="20"/>
                <w:lang w:val="fr-CA"/>
              </w:rPr>
              <w:t xml:space="preserve"> </w:t>
            </w:r>
            <w:r w:rsidR="00E2470A" w:rsidRPr="007424A8">
              <w:rPr>
                <w:rFonts w:asciiTheme="majorHAnsi" w:hAnsiTheme="majorHAnsi" w:cstheme="majorHAnsi"/>
                <w:b/>
                <w:bCs/>
                <w:sz w:val="20"/>
                <w:szCs w:val="20"/>
                <w:lang w:val="fr-CA"/>
              </w:rPr>
              <w:t>Attribuer une unité à une propriété continue nous permet de prendre des mesures et faire des comparaisons</w:t>
            </w:r>
            <w:r w:rsidR="00BB3570" w:rsidRPr="00E2470A">
              <w:rPr>
                <w:rStyle w:val="normaltextrun"/>
                <w:rFonts w:asciiTheme="majorHAnsi" w:hAnsiTheme="majorHAnsi" w:cstheme="majorHAnsi"/>
                <w:b/>
                <w:bCs/>
                <w:sz w:val="20"/>
                <w:szCs w:val="20"/>
                <w:lang w:val="fr-CA"/>
              </w:rPr>
              <w:t>.</w:t>
            </w:r>
            <w:r w:rsidR="00BB3570" w:rsidRPr="00E2470A">
              <w:rPr>
                <w:rStyle w:val="eop"/>
                <w:rFonts w:asciiTheme="majorHAnsi" w:hAnsiTheme="majorHAnsi" w:cstheme="majorHAnsi"/>
                <w:b/>
                <w:bCs/>
                <w:sz w:val="20"/>
                <w:szCs w:val="20"/>
                <w:lang w:val="fr-CA"/>
              </w:rPr>
              <w:t> </w:t>
            </w:r>
          </w:p>
          <w:p w14:paraId="7B6795FC" w14:textId="174D1D1F" w:rsidR="00BB3570" w:rsidRPr="001D1FFD" w:rsidRDefault="00146AAA" w:rsidP="00BB3570">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00BB3570" w:rsidRPr="001D1FFD">
              <w:rPr>
                <w:rStyle w:val="eop"/>
                <w:rFonts w:asciiTheme="majorHAnsi" w:hAnsiTheme="majorHAnsi" w:cstheme="majorHAnsi"/>
                <w:b/>
                <w:bCs/>
                <w:sz w:val="20"/>
                <w:szCs w:val="20"/>
                <w:lang w:val="fr-CA"/>
              </w:rPr>
              <w:t> </w:t>
            </w:r>
          </w:p>
          <w:p w14:paraId="4FF1F169" w14:textId="79A1AF06" w:rsidR="00BB3570" w:rsidRPr="001D1FFD" w:rsidRDefault="001D1FFD" w:rsidP="00BB3570">
            <w:pPr>
              <w:pStyle w:val="paragraph"/>
              <w:numPr>
                <w:ilvl w:val="0"/>
                <w:numId w:val="42"/>
              </w:numPr>
              <w:spacing w:before="0" w:beforeAutospacing="0" w:after="0" w:afterAutospacing="0"/>
              <w:ind w:left="170" w:hanging="218"/>
              <w:textAlignment w:val="baseline"/>
              <w:rPr>
                <w:rStyle w:val="normaltextrun"/>
                <w:rFonts w:asciiTheme="majorHAnsi" w:hAnsiTheme="majorHAnsi" w:cstheme="majorHAnsi"/>
                <w:b/>
                <w:bCs/>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00BB3570" w:rsidRPr="001D1FFD">
              <w:rPr>
                <w:rStyle w:val="normaltextrun"/>
                <w:rFonts w:asciiTheme="majorHAnsi" w:hAnsiTheme="majorHAnsi" w:cstheme="majorHAnsi"/>
                <w:sz w:val="20"/>
                <w:szCs w:val="20"/>
                <w:lang w:val="fr-CA"/>
              </w:rPr>
              <w:t>.</w:t>
            </w:r>
          </w:p>
          <w:p w14:paraId="685ECF25" w14:textId="117586C1" w:rsidR="00BB3570" w:rsidRPr="003F0EAE"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3F0EAE">
              <w:rPr>
                <w:rFonts w:ascii="Calibri" w:eastAsia="Calibri" w:hAnsi="Calibri" w:cs="Calibri"/>
                <w:b/>
                <w:sz w:val="20"/>
                <w:szCs w:val="20"/>
                <w:lang w:val="fr-CA"/>
              </w:rPr>
              <w:t xml:space="preserve">Idée principale </w:t>
            </w:r>
            <w:r w:rsidR="00BB3570" w:rsidRPr="003F0EAE">
              <w:rPr>
                <w:rStyle w:val="normaltextrun"/>
                <w:rFonts w:asciiTheme="majorHAnsi" w:hAnsiTheme="majorHAnsi" w:cstheme="majorHAnsi"/>
                <w:b/>
                <w:bCs/>
                <w:sz w:val="20"/>
                <w:szCs w:val="20"/>
                <w:lang w:val="fr-CA"/>
              </w:rPr>
              <w:t xml:space="preserve">: </w:t>
            </w:r>
            <w:r w:rsidR="003F0EAE" w:rsidRPr="003F0EAE">
              <w:rPr>
                <w:rFonts w:asciiTheme="majorHAnsi" w:hAnsiTheme="majorHAnsi" w:cstheme="majorHAnsi"/>
                <w:b/>
                <w:bCs/>
                <w:sz w:val="20"/>
                <w:szCs w:val="20"/>
                <w:lang w:val="fr-CA"/>
              </w:rPr>
              <w:t>On peut analyser les figures à 2D et les solides à 3D et les classifier de différentes façons selon leurs propriétés</w:t>
            </w:r>
            <w:r w:rsidR="00BB3570" w:rsidRPr="003F0EAE">
              <w:rPr>
                <w:rStyle w:val="normaltextrun"/>
                <w:rFonts w:asciiTheme="majorHAnsi" w:hAnsiTheme="majorHAnsi" w:cstheme="majorHAnsi"/>
                <w:b/>
                <w:bCs/>
                <w:sz w:val="20"/>
                <w:szCs w:val="20"/>
                <w:lang w:val="fr-CA"/>
              </w:rPr>
              <w:t>.</w:t>
            </w:r>
            <w:r w:rsidR="00BB3570" w:rsidRPr="003F0EAE">
              <w:rPr>
                <w:rStyle w:val="eop"/>
                <w:rFonts w:asciiTheme="majorHAnsi" w:hAnsiTheme="majorHAnsi" w:cstheme="majorHAnsi"/>
                <w:b/>
                <w:bCs/>
                <w:sz w:val="20"/>
                <w:szCs w:val="20"/>
                <w:lang w:val="fr-CA"/>
              </w:rPr>
              <w:t> </w:t>
            </w:r>
          </w:p>
          <w:p w14:paraId="1CC1391A" w14:textId="2968ECCE" w:rsidR="00BB3570" w:rsidRPr="00577B88" w:rsidRDefault="00577B88" w:rsidP="00BB3570">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577B88">
              <w:rPr>
                <w:rStyle w:val="normaltextrun"/>
                <w:rFonts w:asciiTheme="majorHAnsi" w:hAnsiTheme="majorHAnsi" w:cstheme="majorHAnsi"/>
                <w:b/>
                <w:bCs/>
                <w:sz w:val="20"/>
                <w:szCs w:val="20"/>
                <w:lang w:val="fr-CA"/>
              </w:rPr>
              <w:t xml:space="preserve">Examiner les figures à 2D, les solides à 3D et leurs propriétés par la composition et la </w:t>
            </w:r>
            <w:r>
              <w:rPr>
                <w:rStyle w:val="normaltextrun"/>
                <w:rFonts w:asciiTheme="majorHAnsi" w:hAnsiTheme="majorHAnsi" w:cstheme="majorHAnsi"/>
                <w:b/>
                <w:bCs/>
                <w:sz w:val="20"/>
                <w:szCs w:val="20"/>
                <w:lang w:val="fr-CA"/>
              </w:rPr>
              <w:t>décomposition</w:t>
            </w:r>
            <w:r w:rsidR="00BB3570" w:rsidRPr="00577B88">
              <w:rPr>
                <w:rStyle w:val="eop"/>
                <w:rFonts w:asciiTheme="majorHAnsi" w:hAnsiTheme="majorHAnsi" w:cstheme="majorHAnsi"/>
                <w:b/>
                <w:bCs/>
                <w:sz w:val="20"/>
                <w:szCs w:val="20"/>
                <w:lang w:val="fr-CA"/>
              </w:rPr>
              <w:t> </w:t>
            </w:r>
            <w:r w:rsidR="00BB3570" w:rsidRPr="00577B88">
              <w:rPr>
                <w:rStyle w:val="normaltextrun"/>
                <w:rFonts w:asciiTheme="majorHAnsi" w:hAnsiTheme="majorHAnsi" w:cstheme="majorHAnsi"/>
                <w:sz w:val="20"/>
                <w:szCs w:val="20"/>
                <w:lang w:val="fr-CA"/>
              </w:rPr>
              <w:t xml:space="preserve"> </w:t>
            </w:r>
          </w:p>
          <w:p w14:paraId="3267B019" w14:textId="551E147E" w:rsidR="00BB3570" w:rsidRPr="006D2170" w:rsidRDefault="006D2170" w:rsidP="00BB3570">
            <w:pPr>
              <w:pStyle w:val="paragraph"/>
              <w:numPr>
                <w:ilvl w:val="0"/>
                <w:numId w:val="42"/>
              </w:numPr>
              <w:spacing w:before="0" w:beforeAutospacing="0" w:after="0" w:afterAutospacing="0"/>
              <w:ind w:left="170" w:hanging="218"/>
              <w:textAlignment w:val="baseline"/>
              <w:rPr>
                <w:rStyle w:val="normaltextrun"/>
                <w:rFonts w:asciiTheme="majorHAnsi" w:hAnsiTheme="majorHAnsi" w:cstheme="majorHAnsi"/>
                <w:b/>
                <w:bCs/>
                <w:sz w:val="20"/>
                <w:szCs w:val="20"/>
                <w:lang w:val="fr-CA"/>
              </w:rPr>
            </w:pPr>
            <w:r w:rsidRPr="006D2170">
              <w:rPr>
                <w:rFonts w:asciiTheme="majorHAnsi" w:hAnsiTheme="majorHAnsi" w:cstheme="majorHAnsi"/>
                <w:sz w:val="20"/>
                <w:szCs w:val="20"/>
                <w:lang w:val="fr-CA"/>
              </w:rPr>
              <w:t>Construire et décomposer des polygones en figures qui ont des aires connues (p. ex., triangles, rectangles).</w:t>
            </w:r>
            <w:r w:rsidR="00BB3570" w:rsidRPr="006D2170">
              <w:rPr>
                <w:rStyle w:val="eop"/>
                <w:rFonts w:asciiTheme="majorHAnsi" w:hAnsiTheme="majorHAnsi" w:cstheme="majorHAnsi"/>
                <w:sz w:val="20"/>
                <w:szCs w:val="20"/>
                <w:lang w:val="fr-CA"/>
              </w:rPr>
              <w:t> </w:t>
            </w:r>
          </w:p>
          <w:p w14:paraId="1F696556" w14:textId="392A149E" w:rsidR="00BB3570" w:rsidRPr="00325712"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325712">
              <w:rPr>
                <w:rFonts w:ascii="Calibri" w:eastAsia="Calibri" w:hAnsi="Calibri" w:cs="Calibri"/>
                <w:b/>
                <w:sz w:val="20"/>
                <w:szCs w:val="20"/>
                <w:lang w:val="fr-CA"/>
              </w:rPr>
              <w:t xml:space="preserve">Idée principale </w:t>
            </w:r>
            <w:r w:rsidR="00BB3570" w:rsidRPr="00325712">
              <w:rPr>
                <w:rStyle w:val="normaltextrun"/>
                <w:rFonts w:asciiTheme="majorHAnsi" w:hAnsiTheme="majorHAnsi" w:cstheme="majorHAnsi"/>
                <w:b/>
                <w:bCs/>
                <w:sz w:val="20"/>
                <w:szCs w:val="20"/>
                <w:lang w:val="fr-CA"/>
              </w:rPr>
              <w:t>:</w:t>
            </w:r>
            <w:r w:rsidR="00BB3570" w:rsidRPr="00325712">
              <w:rPr>
                <w:rStyle w:val="normaltextrun"/>
                <w:rFonts w:asciiTheme="majorHAnsi" w:hAnsiTheme="majorHAnsi" w:cstheme="majorHAnsi"/>
                <w:b/>
                <w:bCs/>
                <w:sz w:val="22"/>
                <w:szCs w:val="22"/>
                <w:lang w:val="fr-CA"/>
              </w:rPr>
              <w:t xml:space="preserve"> </w:t>
            </w:r>
            <w:r w:rsidR="00325712" w:rsidRPr="007424A8">
              <w:rPr>
                <w:rFonts w:asciiTheme="majorHAnsi" w:hAnsiTheme="majorHAnsi" w:cstheme="majorHAnsi"/>
                <w:b/>
                <w:bCs/>
                <w:sz w:val="20"/>
                <w:szCs w:val="20"/>
                <w:lang w:val="fr-CA"/>
              </w:rPr>
              <w:t>Attribuer une unité à une propriété continue nous permet de prendre des mesures et faire des comparaisons</w:t>
            </w:r>
            <w:r w:rsidR="00BB3570" w:rsidRPr="00325712">
              <w:rPr>
                <w:rStyle w:val="normaltextrun"/>
                <w:rFonts w:asciiTheme="majorHAnsi" w:hAnsiTheme="majorHAnsi" w:cstheme="majorHAnsi"/>
                <w:b/>
                <w:bCs/>
                <w:sz w:val="20"/>
                <w:szCs w:val="20"/>
                <w:lang w:val="fr-CA"/>
              </w:rPr>
              <w:t>.</w:t>
            </w:r>
            <w:r w:rsidR="00BB3570" w:rsidRPr="00325712">
              <w:rPr>
                <w:rStyle w:val="eop"/>
                <w:rFonts w:asciiTheme="majorHAnsi" w:hAnsiTheme="majorHAnsi" w:cstheme="majorHAnsi"/>
                <w:b/>
                <w:bCs/>
                <w:sz w:val="20"/>
                <w:szCs w:val="20"/>
                <w:lang w:val="fr-CA"/>
              </w:rPr>
              <w:t> </w:t>
            </w:r>
          </w:p>
          <w:p w14:paraId="44E1195B" w14:textId="6F449F2D" w:rsidR="00BB3570" w:rsidRPr="009D23D3" w:rsidRDefault="00944E6B" w:rsidP="00BB3570">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00BB3570" w:rsidRPr="009D23D3">
              <w:rPr>
                <w:rStyle w:val="eop"/>
                <w:rFonts w:asciiTheme="majorHAnsi" w:hAnsiTheme="majorHAnsi" w:cstheme="majorHAnsi"/>
                <w:b/>
                <w:bCs/>
                <w:sz w:val="20"/>
                <w:szCs w:val="20"/>
                <w:lang w:val="fr-CA"/>
              </w:rPr>
              <w:t> </w:t>
            </w:r>
          </w:p>
          <w:p w14:paraId="7B3634C5" w14:textId="673CDDA6" w:rsidR="00BB3570" w:rsidRPr="009D23D3" w:rsidRDefault="009D23D3" w:rsidP="00BB3570">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9D23D3">
              <w:rPr>
                <w:rFonts w:asciiTheme="majorHAnsi" w:hAnsiTheme="majorHAnsi" w:cstheme="majorHAnsi"/>
                <w:sz w:val="20"/>
                <w:szCs w:val="20"/>
                <w:lang w:val="fr-CA"/>
              </w:rPr>
              <w:t>Développer des stratégies pour calculer l’aire de triangles, de quadrilatères et d’autres polygones (p. ex., décomposer un parallélogramme et le réarranger pour former un rectangle)</w:t>
            </w:r>
            <w:r w:rsidR="00BB3570" w:rsidRPr="009D23D3">
              <w:rPr>
                <w:rStyle w:val="normaltextrun"/>
                <w:rFonts w:asciiTheme="majorHAnsi" w:hAnsiTheme="majorHAnsi" w:cstheme="majorHAnsi"/>
                <w:sz w:val="20"/>
                <w:szCs w:val="20"/>
                <w:lang w:val="fr-CA"/>
              </w:rPr>
              <w:t>.</w:t>
            </w:r>
          </w:p>
        </w:tc>
      </w:tr>
    </w:tbl>
    <w:p w14:paraId="03486F61" w14:textId="1A294AD1" w:rsidR="00145881" w:rsidRPr="009D23D3" w:rsidRDefault="00145881">
      <w:pPr>
        <w:spacing w:after="120" w:line="264" w:lineRule="auto"/>
        <w:rPr>
          <w:rFonts w:asciiTheme="majorHAnsi" w:hAnsiTheme="majorHAnsi"/>
          <w:b/>
          <w:sz w:val="20"/>
          <w:szCs w:val="20"/>
          <w:lang w:val="fr-CA"/>
        </w:rPr>
      </w:pPr>
      <w:r w:rsidRPr="009D23D3">
        <w:rPr>
          <w:rFonts w:asciiTheme="majorHAnsi" w:hAnsiTheme="majorHAnsi"/>
          <w:b/>
          <w:sz w:val="20"/>
          <w:szCs w:val="20"/>
          <w:lang w:val="fr-CA"/>
        </w:rPr>
        <w:br w:type="page"/>
      </w:r>
    </w:p>
    <w:p w14:paraId="209BAB6C" w14:textId="14A6A43D" w:rsidR="009F59A6" w:rsidRPr="009F59A6" w:rsidRDefault="009F59A6" w:rsidP="003D44F2">
      <w:pPr>
        <w:ind w:right="344"/>
        <w:jc w:val="center"/>
        <w:rPr>
          <w:rFonts w:asciiTheme="majorHAnsi" w:hAnsiTheme="majorHAnsi" w:cstheme="majorHAnsi"/>
          <w:b/>
          <w:sz w:val="28"/>
          <w:szCs w:val="28"/>
          <w:lang w:val="fr-FR"/>
        </w:rPr>
      </w:pPr>
      <w:r w:rsidRPr="00611DC9">
        <w:rPr>
          <w:noProof/>
          <w:sz w:val="28"/>
          <w:szCs w:val="28"/>
        </w:rPr>
        <w:lastRenderedPageBreak/>
        <w:drawing>
          <wp:anchor distT="0" distB="0" distL="114300" distR="114300" simplePos="0" relativeHeight="251680768" behindDoc="0" locked="0" layoutInCell="1" allowOverlap="1" wp14:anchorId="615542AA" wp14:editId="1EEB4D60">
            <wp:simplePos x="0" y="0"/>
            <wp:positionH relativeFrom="margin">
              <wp:align>center</wp:align>
            </wp:positionH>
            <wp:positionV relativeFrom="paragraph">
              <wp:posOffset>0</wp:posOffset>
            </wp:positionV>
            <wp:extent cx="2019300" cy="673100"/>
            <wp:effectExtent l="0" t="0" r="0" b="0"/>
            <wp:wrapTopAndBottom/>
            <wp:docPr id="290863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483B9C">
        <w:rPr>
          <w:b/>
          <w:bCs/>
          <w:sz w:val="28"/>
          <w:szCs w:val="28"/>
          <w:lang w:val="fr-FR"/>
        </w:rPr>
        <w:t>de Terre-Neuve-et-Labrador</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AA40AE" w:rsidRPr="00D84BB1">
        <w:rPr>
          <w:b/>
          <w:bCs/>
          <w:sz w:val="28"/>
          <w:szCs w:val="28"/>
          <w:lang w:val="fr-FR"/>
        </w:rPr>
        <w:t>La forme et l’espace</w:t>
      </w:r>
      <w:r w:rsidR="00AA40AE">
        <w:rPr>
          <w:b/>
          <w:bCs/>
          <w:sz w:val="28"/>
          <w:szCs w:val="28"/>
          <w:lang w:val="fr-FR"/>
        </w:rPr>
        <w:t xml:space="preserve"> : </w:t>
      </w:r>
      <w:r w:rsidR="00AA40AE" w:rsidRPr="003B77A8">
        <w:rPr>
          <w:b/>
          <w:bCs/>
          <w:sz w:val="28"/>
          <w:szCs w:val="28"/>
          <w:lang w:val="fr-FR"/>
        </w:rPr>
        <w:t>Les objets à trois dimensions et les figures à deux dimensions</w:t>
      </w:r>
      <w:r>
        <w:rPr>
          <w:b/>
          <w:bCs/>
          <w:sz w:val="28"/>
          <w:szCs w:val="28"/>
          <w:lang w:val="fr-FR"/>
        </w:rPr>
        <w:t>)</w:t>
      </w:r>
    </w:p>
    <w:p w14:paraId="1E07347E" w14:textId="516CCA64" w:rsidR="0013594B" w:rsidRPr="00480218" w:rsidRDefault="0013594B" w:rsidP="00480218">
      <w:pPr>
        <w:ind w:left="1440" w:firstLine="720"/>
        <w:jc w:val="center"/>
        <w:rPr>
          <w:b/>
          <w:sz w:val="8"/>
          <w:szCs w:val="8"/>
          <w:lang w:val="fr-FR"/>
        </w:rPr>
      </w:pPr>
    </w:p>
    <w:tbl>
      <w:tblPr>
        <w:tblStyle w:val="a6"/>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2"/>
        <w:gridCol w:w="2547"/>
        <w:gridCol w:w="2549"/>
        <w:gridCol w:w="5059"/>
      </w:tblGrid>
      <w:tr w:rsidR="00BB3570" w:rsidRPr="00082F7B" w14:paraId="7B3634EB" w14:textId="77777777" w:rsidTr="00BB3570">
        <w:trPr>
          <w:trHeight w:val="500"/>
        </w:trPr>
        <w:tc>
          <w:tcPr>
            <w:tcW w:w="2982" w:type="dxa"/>
            <w:shd w:val="clear" w:color="auto" w:fill="D6E3BC" w:themeFill="accent3" w:themeFillTint="66"/>
            <w:vAlign w:val="center"/>
          </w:tcPr>
          <w:p w14:paraId="7B3634E7" w14:textId="23DE8C5E" w:rsidR="00BB3570" w:rsidRPr="00245E83" w:rsidRDefault="00A0562A" w:rsidP="00BB3570">
            <w:pPr>
              <w:rPr>
                <w:rFonts w:asciiTheme="majorHAnsi" w:hAnsiTheme="majorHAnsi"/>
                <w:b/>
                <w:sz w:val="20"/>
                <w:szCs w:val="20"/>
              </w:rPr>
            </w:pPr>
            <w:r w:rsidRPr="00611DC9">
              <w:rPr>
                <w:rFonts w:ascii="Calibri" w:eastAsia="Calibri" w:hAnsi="Calibri" w:cs="Calibri"/>
                <w:b/>
                <w:sz w:val="20"/>
                <w:szCs w:val="20"/>
              </w:rPr>
              <w:t>Résultats d’apprentissage</w:t>
            </w:r>
          </w:p>
        </w:tc>
        <w:tc>
          <w:tcPr>
            <w:tcW w:w="2548" w:type="dxa"/>
            <w:shd w:val="clear" w:color="auto" w:fill="D6E3BC" w:themeFill="accent3" w:themeFillTint="66"/>
            <w:vAlign w:val="center"/>
          </w:tcPr>
          <w:p w14:paraId="7B3634E8" w14:textId="3189F034" w:rsidR="00BB3570" w:rsidRPr="00DD04AB" w:rsidRDefault="000320E4" w:rsidP="00BB3570">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547" w:type="dxa"/>
            <w:shd w:val="clear" w:color="auto" w:fill="D6E3BC" w:themeFill="accent3" w:themeFillTint="66"/>
          </w:tcPr>
          <w:p w14:paraId="2A46B425" w14:textId="340AFB1E" w:rsidR="00BB3570" w:rsidRPr="009240AB" w:rsidRDefault="00B91A80" w:rsidP="00BB3570">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5060" w:type="dxa"/>
            <w:shd w:val="clear" w:color="auto" w:fill="D6E3BC" w:themeFill="accent3" w:themeFillTint="66"/>
          </w:tcPr>
          <w:p w14:paraId="7B3634EA" w14:textId="2C1DB9E3" w:rsidR="00BB3570" w:rsidRPr="00CA751D" w:rsidRDefault="00CA751D" w:rsidP="00BB3570">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711678">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BB3570" w:rsidRPr="00082F7B" w14:paraId="5630D689" w14:textId="77777777" w:rsidTr="00BB3570">
        <w:trPr>
          <w:trHeight w:val="20"/>
        </w:trPr>
        <w:tc>
          <w:tcPr>
            <w:tcW w:w="13137" w:type="dxa"/>
            <w:gridSpan w:val="4"/>
            <w:shd w:val="clear" w:color="auto" w:fill="D9D9D9" w:themeFill="background1" w:themeFillShade="D9"/>
          </w:tcPr>
          <w:p w14:paraId="10E5AD2A" w14:textId="407A991B" w:rsidR="00BB3570" w:rsidRPr="00AA40AE" w:rsidRDefault="00AA40AE" w:rsidP="00BB3570">
            <w:pPr>
              <w:pBdr>
                <w:top w:val="nil"/>
                <w:left w:val="nil"/>
                <w:bottom w:val="nil"/>
                <w:right w:val="nil"/>
                <w:between w:val="nil"/>
              </w:pBdr>
              <w:rPr>
                <w:rFonts w:asciiTheme="majorHAnsi" w:hAnsiTheme="majorHAnsi" w:cstheme="majorHAnsi"/>
                <w:b/>
                <w:sz w:val="20"/>
                <w:szCs w:val="20"/>
                <w:lang w:val="fr-FR"/>
              </w:rPr>
            </w:pPr>
            <w:r w:rsidRPr="003B77A8">
              <w:rPr>
                <w:rFonts w:ascii="Calibri" w:eastAsia="Calibri" w:hAnsi="Calibri" w:cs="Calibri"/>
                <w:b/>
                <w:sz w:val="20"/>
                <w:szCs w:val="20"/>
                <w:lang w:val="fr-FR"/>
              </w:rPr>
              <w:t>Résultat d’apprentissage général</w:t>
            </w:r>
            <w:r w:rsidRPr="003B77A8">
              <w:rPr>
                <w:rFonts w:ascii="Calibri" w:eastAsia="Calibri" w:hAnsi="Calibri" w:cs="Calibri"/>
                <w:b/>
                <w:sz w:val="20"/>
                <w:szCs w:val="20"/>
                <w:lang w:val="fr-FR"/>
              </w:rPr>
              <w:br/>
            </w:r>
            <w:r w:rsidR="001A6024" w:rsidRPr="001A6024">
              <w:rPr>
                <w:rFonts w:ascii="Calibri" w:eastAsia="Calibri" w:hAnsi="Calibri" w:cs="Calibri"/>
                <w:sz w:val="20"/>
                <w:szCs w:val="20"/>
                <w:lang w:val="fr-FR"/>
              </w:rPr>
              <w:t>Décrire les propriétés d</w:t>
            </w:r>
            <w:r w:rsidR="00EB75FA">
              <w:rPr>
                <w:rFonts w:ascii="Calibri" w:eastAsia="Calibri" w:hAnsi="Calibri" w:cs="Calibri"/>
                <w:sz w:val="20"/>
                <w:szCs w:val="20"/>
                <w:lang w:val="fr-FR"/>
              </w:rPr>
              <w:t>’</w:t>
            </w:r>
            <w:r w:rsidR="001A6024" w:rsidRPr="001A6024">
              <w:rPr>
                <w:rFonts w:ascii="Calibri" w:eastAsia="Calibri" w:hAnsi="Calibri" w:cs="Calibri"/>
                <w:sz w:val="20"/>
                <w:szCs w:val="20"/>
                <w:lang w:val="fr-FR"/>
              </w:rPr>
              <w:t>objets à trois dimensions et de figures à deux dimensions et analyser les relations qui existent entre elles.</w:t>
            </w:r>
          </w:p>
        </w:tc>
      </w:tr>
      <w:tr w:rsidR="00BB3570" w:rsidRPr="00082F7B" w14:paraId="7B3634F1" w14:textId="77777777" w:rsidTr="00BB3570">
        <w:trPr>
          <w:trHeight w:val="20"/>
        </w:trPr>
        <w:tc>
          <w:tcPr>
            <w:tcW w:w="2982" w:type="dxa"/>
          </w:tcPr>
          <w:p w14:paraId="41D20884" w14:textId="77777777" w:rsidR="00EF4CE8" w:rsidRPr="00656733" w:rsidRDefault="00EF4CE8" w:rsidP="00EF4CE8">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19F193AA" w14:textId="482E429E" w:rsidR="00BB3570" w:rsidRPr="00E44214" w:rsidRDefault="00E44214" w:rsidP="00BB3570">
            <w:pPr>
              <w:pBdr>
                <w:top w:val="nil"/>
                <w:left w:val="nil"/>
                <w:bottom w:val="nil"/>
                <w:right w:val="nil"/>
                <w:between w:val="nil"/>
              </w:pBdr>
              <w:ind w:left="34"/>
              <w:rPr>
                <w:rFonts w:asciiTheme="majorHAnsi" w:hAnsiTheme="majorHAnsi" w:cstheme="majorHAnsi"/>
                <w:sz w:val="20"/>
                <w:szCs w:val="20"/>
                <w:lang w:val="fr-FR"/>
              </w:rPr>
            </w:pPr>
            <w:r w:rsidRPr="00E44214">
              <w:rPr>
                <w:rFonts w:asciiTheme="majorHAnsi" w:hAnsiTheme="majorHAnsi" w:cstheme="majorHAnsi"/>
                <w:sz w:val="20"/>
                <w:szCs w:val="20"/>
                <w:lang w:val="fr-FR"/>
              </w:rPr>
              <w:t xml:space="preserve">7FE3 Effectuer des constructions géométriques, y compris des </w:t>
            </w:r>
            <w:r w:rsidR="00BB3570" w:rsidRPr="00E44214">
              <w:rPr>
                <w:rFonts w:asciiTheme="majorHAnsi" w:hAnsiTheme="majorHAnsi" w:cstheme="majorHAnsi"/>
                <w:sz w:val="20"/>
                <w:szCs w:val="20"/>
                <w:lang w:val="fr-FR"/>
              </w:rPr>
              <w:t xml:space="preserve">: </w:t>
            </w:r>
          </w:p>
          <w:p w14:paraId="3346466E" w14:textId="35C619B7" w:rsidR="00BB3570" w:rsidRPr="00E44214" w:rsidRDefault="00BB3570" w:rsidP="00BB3570">
            <w:pPr>
              <w:pBdr>
                <w:top w:val="nil"/>
                <w:left w:val="nil"/>
                <w:bottom w:val="nil"/>
                <w:right w:val="nil"/>
                <w:between w:val="nil"/>
              </w:pBdr>
              <w:ind w:left="34"/>
              <w:rPr>
                <w:rFonts w:asciiTheme="majorHAnsi" w:hAnsiTheme="majorHAnsi" w:cstheme="majorHAnsi"/>
                <w:sz w:val="20"/>
                <w:szCs w:val="20"/>
                <w:lang w:val="fr-FR"/>
              </w:rPr>
            </w:pPr>
            <w:r w:rsidRPr="00E44214">
              <w:rPr>
                <w:rFonts w:asciiTheme="majorHAnsi" w:hAnsiTheme="majorHAnsi" w:cstheme="majorHAnsi"/>
                <w:sz w:val="20"/>
                <w:szCs w:val="20"/>
                <w:lang w:val="fr-FR"/>
              </w:rPr>
              <w:t>•</w:t>
            </w:r>
            <w:r w:rsidR="00E44214" w:rsidRPr="00E44214">
              <w:rPr>
                <w:rFonts w:asciiTheme="majorHAnsi" w:hAnsiTheme="majorHAnsi" w:cstheme="majorHAnsi"/>
                <w:sz w:val="20"/>
                <w:szCs w:val="20"/>
                <w:lang w:val="fr-FR"/>
              </w:rPr>
              <w:t xml:space="preserve"> segments de droites perpendiculaires</w:t>
            </w:r>
            <w:r w:rsidR="000703BD">
              <w:rPr>
                <w:rFonts w:asciiTheme="majorHAnsi" w:hAnsiTheme="majorHAnsi" w:cstheme="majorHAnsi"/>
                <w:sz w:val="20"/>
                <w:szCs w:val="20"/>
                <w:lang w:val="fr-FR"/>
              </w:rPr>
              <w:t>;</w:t>
            </w:r>
          </w:p>
          <w:p w14:paraId="2B18FA7E" w14:textId="4BA9A63C" w:rsidR="00BB3570" w:rsidRPr="00E44214" w:rsidRDefault="00BB3570" w:rsidP="00BB3570">
            <w:pPr>
              <w:pBdr>
                <w:top w:val="nil"/>
                <w:left w:val="nil"/>
                <w:bottom w:val="nil"/>
                <w:right w:val="nil"/>
                <w:between w:val="nil"/>
              </w:pBdr>
              <w:ind w:left="34"/>
              <w:rPr>
                <w:rFonts w:asciiTheme="majorHAnsi" w:hAnsiTheme="majorHAnsi" w:cstheme="majorHAnsi"/>
                <w:sz w:val="20"/>
                <w:szCs w:val="20"/>
                <w:lang w:val="fr-FR"/>
              </w:rPr>
            </w:pPr>
            <w:r w:rsidRPr="00E44214">
              <w:rPr>
                <w:rFonts w:asciiTheme="majorHAnsi" w:hAnsiTheme="majorHAnsi" w:cstheme="majorHAnsi"/>
                <w:sz w:val="20"/>
                <w:szCs w:val="20"/>
                <w:lang w:val="fr-FR"/>
              </w:rPr>
              <w:t xml:space="preserve">• </w:t>
            </w:r>
            <w:r w:rsidR="00E44214" w:rsidRPr="00E44214">
              <w:rPr>
                <w:rFonts w:asciiTheme="majorHAnsi" w:hAnsiTheme="majorHAnsi" w:cstheme="majorHAnsi"/>
                <w:sz w:val="20"/>
                <w:szCs w:val="20"/>
                <w:lang w:val="fr-FR"/>
              </w:rPr>
              <w:t>segments de droites parallèles</w:t>
            </w:r>
            <w:r w:rsidR="000703BD">
              <w:rPr>
                <w:rFonts w:asciiTheme="majorHAnsi" w:hAnsiTheme="majorHAnsi" w:cstheme="majorHAnsi"/>
                <w:sz w:val="20"/>
                <w:szCs w:val="20"/>
                <w:lang w:val="fr-FR"/>
              </w:rPr>
              <w:t>;</w:t>
            </w:r>
          </w:p>
          <w:p w14:paraId="0B78E992" w14:textId="05503398" w:rsidR="00BB3570" w:rsidRPr="000703BD" w:rsidRDefault="00BB3570" w:rsidP="00BB3570">
            <w:pPr>
              <w:pBdr>
                <w:top w:val="nil"/>
                <w:left w:val="nil"/>
                <w:bottom w:val="nil"/>
                <w:right w:val="nil"/>
                <w:between w:val="nil"/>
              </w:pBdr>
              <w:ind w:left="34"/>
              <w:rPr>
                <w:rFonts w:asciiTheme="majorHAnsi" w:hAnsiTheme="majorHAnsi" w:cstheme="majorHAnsi"/>
                <w:sz w:val="20"/>
                <w:szCs w:val="20"/>
                <w:lang w:val="fr-CA"/>
              </w:rPr>
            </w:pPr>
            <w:r w:rsidRPr="000703BD">
              <w:rPr>
                <w:rFonts w:asciiTheme="majorHAnsi" w:hAnsiTheme="majorHAnsi" w:cstheme="majorHAnsi"/>
                <w:sz w:val="20"/>
                <w:szCs w:val="20"/>
                <w:lang w:val="fr-CA"/>
              </w:rPr>
              <w:t xml:space="preserve">• </w:t>
            </w:r>
            <w:r w:rsidR="000703BD" w:rsidRPr="000703BD">
              <w:rPr>
                <w:rFonts w:asciiTheme="majorHAnsi" w:hAnsiTheme="majorHAnsi" w:cstheme="majorHAnsi"/>
                <w:sz w:val="20"/>
                <w:szCs w:val="20"/>
                <w:lang w:val="fr-CA"/>
              </w:rPr>
              <w:t>médiatrices;</w:t>
            </w:r>
          </w:p>
          <w:p w14:paraId="7B3634EC" w14:textId="039984E3" w:rsidR="00BB3570" w:rsidRPr="000703BD" w:rsidRDefault="00BB3570" w:rsidP="00BB3570">
            <w:pPr>
              <w:pBdr>
                <w:top w:val="nil"/>
                <w:left w:val="nil"/>
                <w:bottom w:val="nil"/>
                <w:right w:val="nil"/>
                <w:between w:val="nil"/>
              </w:pBdr>
              <w:ind w:left="34"/>
              <w:rPr>
                <w:rFonts w:asciiTheme="majorHAnsi" w:hAnsiTheme="majorHAnsi"/>
                <w:color w:val="000000"/>
                <w:sz w:val="20"/>
                <w:szCs w:val="20"/>
                <w:lang w:val="fr-CA"/>
              </w:rPr>
            </w:pPr>
            <w:r w:rsidRPr="000703BD">
              <w:rPr>
                <w:rFonts w:asciiTheme="majorHAnsi" w:hAnsiTheme="majorHAnsi" w:cstheme="majorHAnsi"/>
                <w:sz w:val="20"/>
                <w:szCs w:val="20"/>
                <w:lang w:val="fr-CA"/>
              </w:rPr>
              <w:t xml:space="preserve">• </w:t>
            </w:r>
            <w:r w:rsidR="00E44214" w:rsidRPr="000703BD">
              <w:rPr>
                <w:rFonts w:asciiTheme="majorHAnsi" w:hAnsiTheme="majorHAnsi" w:cstheme="majorHAnsi"/>
                <w:sz w:val="20"/>
                <w:szCs w:val="20"/>
                <w:lang w:val="fr-CA"/>
              </w:rPr>
              <w:t>bissectrices</w:t>
            </w:r>
            <w:r w:rsidRPr="000703BD">
              <w:rPr>
                <w:rFonts w:asciiTheme="majorHAnsi" w:hAnsiTheme="majorHAnsi" w:cstheme="majorHAnsi"/>
                <w:sz w:val="20"/>
                <w:szCs w:val="20"/>
                <w:lang w:val="fr-CA"/>
              </w:rPr>
              <w:t xml:space="preserve">. </w:t>
            </w:r>
          </w:p>
        </w:tc>
        <w:tc>
          <w:tcPr>
            <w:tcW w:w="2548" w:type="dxa"/>
          </w:tcPr>
          <w:p w14:paraId="47FA530D" w14:textId="7CD8C22D" w:rsidR="00742209" w:rsidRPr="00742209" w:rsidRDefault="00F535B3" w:rsidP="00836C83">
            <w:pPr>
              <w:rPr>
                <w:rFonts w:asciiTheme="majorHAnsi" w:hAnsiTheme="majorHAnsi"/>
                <w:b/>
                <w:bCs/>
                <w:sz w:val="20"/>
                <w:szCs w:val="20"/>
                <w:lang w:val="fr-FR"/>
              </w:rPr>
            </w:pPr>
            <w:r w:rsidRPr="004F2576">
              <w:rPr>
                <w:rFonts w:ascii="Calibri" w:eastAsia="Calibri" w:hAnsi="Calibri" w:cs="Calibri"/>
                <w:b/>
                <w:sz w:val="20"/>
                <w:szCs w:val="20"/>
                <w:lang w:val="fr-FR"/>
              </w:rPr>
              <w:t xml:space="preserve">La mesure Unité </w:t>
            </w:r>
            <w:r w:rsidR="00BB3570" w:rsidRPr="00742209">
              <w:rPr>
                <w:rFonts w:asciiTheme="majorHAnsi" w:hAnsiTheme="majorHAnsi"/>
                <w:b/>
                <w:bCs/>
                <w:sz w:val="20"/>
                <w:szCs w:val="20"/>
                <w:lang w:val="fr-FR"/>
              </w:rPr>
              <w:t>1</w:t>
            </w:r>
            <w:r w:rsidRPr="00742209">
              <w:rPr>
                <w:rFonts w:asciiTheme="majorHAnsi" w:hAnsiTheme="majorHAnsi"/>
                <w:b/>
                <w:bCs/>
                <w:sz w:val="20"/>
                <w:szCs w:val="20"/>
                <w:lang w:val="fr-FR"/>
              </w:rPr>
              <w:t xml:space="preserve"> </w:t>
            </w:r>
            <w:r w:rsidR="00BB3570" w:rsidRPr="00742209">
              <w:rPr>
                <w:rFonts w:asciiTheme="majorHAnsi" w:hAnsiTheme="majorHAnsi"/>
                <w:b/>
                <w:bCs/>
                <w:sz w:val="20"/>
                <w:szCs w:val="20"/>
                <w:lang w:val="fr-FR"/>
              </w:rPr>
              <w:t xml:space="preserve">: </w:t>
            </w:r>
            <w:r w:rsidR="00742209" w:rsidRPr="00742209">
              <w:rPr>
                <w:rFonts w:asciiTheme="majorHAnsi" w:hAnsiTheme="majorHAnsi"/>
                <w:b/>
                <w:bCs/>
                <w:sz w:val="20"/>
                <w:szCs w:val="20"/>
                <w:lang w:val="fr-FR"/>
              </w:rPr>
              <w:t xml:space="preserve">Les figures à 2D et les objets à 3D </w:t>
            </w:r>
          </w:p>
          <w:p w14:paraId="65B42C28" w14:textId="14A36D04" w:rsidR="00BB3570" w:rsidRPr="00742209" w:rsidRDefault="00BB3570" w:rsidP="00836C83">
            <w:pPr>
              <w:shd w:val="clear" w:color="auto" w:fill="FFFFFF"/>
              <w:rPr>
                <w:rFonts w:ascii="Calibri" w:hAnsi="Calibri" w:cs="Calibri"/>
                <w:color w:val="000000"/>
                <w:sz w:val="20"/>
                <w:szCs w:val="20"/>
                <w:lang w:val="fr-FR"/>
              </w:rPr>
            </w:pPr>
            <w:r w:rsidRPr="00742209">
              <w:rPr>
                <w:rFonts w:ascii="Calibri" w:hAnsi="Calibri" w:cs="Calibri"/>
                <w:color w:val="000000"/>
                <w:sz w:val="20"/>
                <w:szCs w:val="20"/>
                <w:lang w:val="fr-FR"/>
              </w:rPr>
              <w:t>6</w:t>
            </w:r>
            <w:r w:rsidR="00742209">
              <w:rPr>
                <w:rFonts w:ascii="Calibri" w:hAnsi="Calibri" w:cs="Calibri"/>
                <w:color w:val="000000"/>
                <w:sz w:val="20"/>
                <w:szCs w:val="20"/>
                <w:lang w:val="fr-FR"/>
              </w:rPr>
              <w:t xml:space="preserve"> </w:t>
            </w:r>
            <w:r w:rsidRPr="00742209">
              <w:rPr>
                <w:rFonts w:ascii="Calibri" w:hAnsi="Calibri" w:cs="Calibri"/>
                <w:color w:val="000000"/>
                <w:sz w:val="20"/>
                <w:szCs w:val="20"/>
                <w:lang w:val="fr-FR"/>
              </w:rPr>
              <w:t xml:space="preserve">: </w:t>
            </w:r>
            <w:r w:rsidR="00742209" w:rsidRPr="00742209">
              <w:rPr>
                <w:rFonts w:ascii="Calibri" w:hAnsi="Calibri" w:cs="Calibri"/>
                <w:color w:val="000000"/>
                <w:sz w:val="20"/>
                <w:szCs w:val="20"/>
                <w:lang w:val="fr-FR"/>
              </w:rPr>
              <w:t>Construire des droites</w:t>
            </w:r>
          </w:p>
          <w:p w14:paraId="7B3634ED" w14:textId="3DDAA872" w:rsidR="00BB3570" w:rsidRPr="00742209" w:rsidRDefault="00BB3570" w:rsidP="00836C83">
            <w:pPr>
              <w:shd w:val="clear" w:color="auto" w:fill="FFFFFF"/>
              <w:rPr>
                <w:rFonts w:asciiTheme="majorHAnsi" w:hAnsiTheme="majorHAnsi"/>
                <w:sz w:val="20"/>
                <w:szCs w:val="20"/>
                <w:lang w:val="fr-FR"/>
              </w:rPr>
            </w:pPr>
            <w:r w:rsidRPr="00742209">
              <w:rPr>
                <w:rFonts w:ascii="Calibri" w:hAnsi="Calibri" w:cs="Calibri"/>
                <w:color w:val="000000"/>
                <w:sz w:val="20"/>
                <w:szCs w:val="20"/>
                <w:lang w:val="fr-FR"/>
              </w:rPr>
              <w:t>7</w:t>
            </w:r>
            <w:r w:rsidR="00742209">
              <w:rPr>
                <w:rFonts w:ascii="Calibri" w:hAnsi="Calibri" w:cs="Calibri"/>
                <w:color w:val="000000"/>
                <w:sz w:val="20"/>
                <w:szCs w:val="20"/>
                <w:lang w:val="fr-FR"/>
              </w:rPr>
              <w:t xml:space="preserve"> </w:t>
            </w:r>
            <w:r w:rsidRPr="00742209">
              <w:rPr>
                <w:rFonts w:ascii="Calibri" w:hAnsi="Calibri" w:cs="Calibri"/>
                <w:color w:val="000000"/>
                <w:sz w:val="20"/>
                <w:szCs w:val="20"/>
                <w:lang w:val="fr-FR"/>
              </w:rPr>
              <w:t xml:space="preserve">: </w:t>
            </w:r>
            <w:r w:rsidR="00742209" w:rsidRPr="00742209">
              <w:rPr>
                <w:rFonts w:ascii="Calibri" w:hAnsi="Calibri" w:cs="Calibri"/>
                <w:color w:val="000000"/>
                <w:sz w:val="20"/>
                <w:szCs w:val="20"/>
                <w:lang w:val="fr-FR"/>
              </w:rPr>
              <w:t>Construire des bissectrices</w:t>
            </w:r>
          </w:p>
        </w:tc>
        <w:tc>
          <w:tcPr>
            <w:tcW w:w="2550" w:type="dxa"/>
          </w:tcPr>
          <w:p w14:paraId="7C20FE3C" w14:textId="74325AC9" w:rsidR="00C9738F" w:rsidRDefault="007F04C1" w:rsidP="00BB3570">
            <w:pPr>
              <w:pStyle w:val="paragraph"/>
              <w:spacing w:before="0" w:beforeAutospacing="0" w:after="0" w:afterAutospacing="0"/>
              <w:textAlignment w:val="baseline"/>
              <w:rPr>
                <w:rFonts w:ascii="Calibri" w:eastAsia="Calibri" w:hAnsi="Calibri" w:cs="Calibri"/>
                <w:sz w:val="20"/>
                <w:szCs w:val="20"/>
              </w:rPr>
            </w:pPr>
            <w:r w:rsidRPr="00803069">
              <w:rPr>
                <w:rFonts w:ascii="Calibri" w:eastAsia="Calibri" w:hAnsi="Calibri" w:cs="Calibri"/>
                <w:sz w:val="20"/>
                <w:szCs w:val="20"/>
                <w:lang w:val="fr-FR"/>
              </w:rPr>
              <w:t xml:space="preserve">Unité </w:t>
            </w:r>
            <w:r w:rsidR="00C9738F">
              <w:rPr>
                <w:rFonts w:ascii="Calibri" w:eastAsia="Calibri" w:hAnsi="Calibri" w:cs="Calibri"/>
                <w:sz w:val="20"/>
                <w:szCs w:val="20"/>
              </w:rPr>
              <w:t xml:space="preserve">4 Questions 16, 17 </w:t>
            </w:r>
          </w:p>
          <w:p w14:paraId="55D01701" w14:textId="44A80051" w:rsidR="00BB3570" w:rsidRPr="009240AB" w:rsidRDefault="00C9738F" w:rsidP="00BB3570">
            <w:pPr>
              <w:pStyle w:val="paragraph"/>
              <w:spacing w:before="0" w:beforeAutospacing="0" w:after="0" w:afterAutospacing="0"/>
              <w:textAlignment w:val="baseline"/>
              <w:rPr>
                <w:rStyle w:val="eop"/>
                <w:rFonts w:asciiTheme="majorHAnsi" w:hAnsiTheme="majorHAnsi" w:cstheme="majorHAnsi"/>
                <w:sz w:val="20"/>
                <w:szCs w:val="20"/>
              </w:rPr>
            </w:pPr>
            <w:r>
              <w:rPr>
                <w:rFonts w:ascii="Calibri" w:eastAsia="Calibri" w:hAnsi="Calibri" w:cs="Calibri"/>
                <w:sz w:val="20"/>
                <w:szCs w:val="20"/>
              </w:rPr>
              <w:t>(p. 36)</w:t>
            </w:r>
          </w:p>
        </w:tc>
        <w:tc>
          <w:tcPr>
            <w:tcW w:w="5057" w:type="dxa"/>
          </w:tcPr>
          <w:p w14:paraId="07D7F9EF" w14:textId="2815B30D" w:rsidR="00BB3570" w:rsidRPr="00172C2D"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172C2D">
              <w:rPr>
                <w:rFonts w:ascii="Calibri" w:eastAsia="Calibri" w:hAnsi="Calibri" w:cs="Calibri"/>
                <w:b/>
                <w:sz w:val="20"/>
                <w:szCs w:val="20"/>
                <w:lang w:val="fr-CA"/>
              </w:rPr>
              <w:t xml:space="preserve">Idée principale </w:t>
            </w:r>
            <w:r w:rsidR="00BB3570" w:rsidRPr="00172C2D">
              <w:rPr>
                <w:rStyle w:val="normaltextrun"/>
                <w:rFonts w:asciiTheme="majorHAnsi" w:hAnsiTheme="majorHAnsi" w:cstheme="majorHAnsi"/>
                <w:b/>
                <w:bCs/>
                <w:sz w:val="20"/>
                <w:szCs w:val="20"/>
                <w:lang w:val="fr-CA"/>
              </w:rPr>
              <w:t>:</w:t>
            </w:r>
            <w:r w:rsidR="00BB3570" w:rsidRPr="00172C2D">
              <w:rPr>
                <w:rStyle w:val="normaltextrun"/>
                <w:rFonts w:asciiTheme="majorHAnsi" w:hAnsiTheme="majorHAnsi" w:cstheme="majorHAnsi"/>
                <w:b/>
                <w:bCs/>
                <w:sz w:val="22"/>
                <w:szCs w:val="22"/>
                <w:lang w:val="fr-CA"/>
              </w:rPr>
              <w:t xml:space="preserve"> </w:t>
            </w:r>
            <w:r w:rsidR="00172C2D" w:rsidRPr="003F0EAE">
              <w:rPr>
                <w:rFonts w:asciiTheme="majorHAnsi" w:hAnsiTheme="majorHAnsi" w:cstheme="majorHAnsi"/>
                <w:b/>
                <w:bCs/>
                <w:sz w:val="20"/>
                <w:szCs w:val="20"/>
                <w:lang w:val="fr-CA"/>
              </w:rPr>
              <w:t>On peut analyser les figures à 2D et les solides à 3D et les classifier de différentes façons selon leurs propriétés</w:t>
            </w:r>
            <w:r w:rsidR="00BB3570" w:rsidRPr="00172C2D">
              <w:rPr>
                <w:rStyle w:val="normaltextrun"/>
                <w:rFonts w:asciiTheme="majorHAnsi" w:hAnsiTheme="majorHAnsi" w:cstheme="majorHAnsi"/>
                <w:b/>
                <w:bCs/>
                <w:sz w:val="20"/>
                <w:szCs w:val="20"/>
                <w:lang w:val="fr-CA"/>
              </w:rPr>
              <w:t>.</w:t>
            </w:r>
          </w:p>
          <w:p w14:paraId="039BEAFE" w14:textId="51E25D62" w:rsidR="00BB3570" w:rsidRPr="00763313" w:rsidRDefault="00763313" w:rsidP="00BB3570">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763313">
              <w:rPr>
                <w:rStyle w:val="normaltextrun"/>
                <w:rFonts w:asciiTheme="majorHAnsi" w:hAnsiTheme="majorHAnsi" w:cstheme="majorHAnsi"/>
                <w:b/>
                <w:bCs/>
                <w:sz w:val="20"/>
                <w:szCs w:val="20"/>
                <w:lang w:val="fr-CA"/>
              </w:rPr>
              <w:t>Examiner les attributs et les propriétés géométriques des figures à 2D et des solides à 3D</w:t>
            </w:r>
            <w:r w:rsidR="00BB3570" w:rsidRPr="00763313">
              <w:rPr>
                <w:rStyle w:val="eop"/>
                <w:rFonts w:asciiTheme="majorHAnsi" w:hAnsiTheme="majorHAnsi" w:cstheme="majorHAnsi"/>
                <w:b/>
                <w:bCs/>
                <w:sz w:val="20"/>
                <w:szCs w:val="20"/>
                <w:lang w:val="fr-CA"/>
              </w:rPr>
              <w:t> </w:t>
            </w:r>
          </w:p>
          <w:p w14:paraId="63846B60" w14:textId="2E15D670" w:rsidR="00BB3570" w:rsidRPr="00E21897" w:rsidRDefault="00E21897" w:rsidP="00BB3570">
            <w:pPr>
              <w:pStyle w:val="paragraph"/>
              <w:numPr>
                <w:ilvl w:val="0"/>
                <w:numId w:val="42"/>
              </w:numPr>
              <w:spacing w:before="0" w:beforeAutospacing="0" w:after="0" w:afterAutospacing="0"/>
              <w:ind w:left="170" w:hanging="218"/>
              <w:textAlignment w:val="baseline"/>
              <w:rPr>
                <w:rStyle w:val="eop"/>
                <w:rFonts w:asciiTheme="majorHAnsi" w:hAnsiTheme="majorHAnsi" w:cstheme="majorHAnsi"/>
                <w:sz w:val="20"/>
                <w:szCs w:val="20"/>
                <w:lang w:val="fr-CA"/>
              </w:rPr>
            </w:pPr>
            <w:r w:rsidRPr="00E21897">
              <w:rPr>
                <w:rFonts w:asciiTheme="majorHAnsi" w:hAnsiTheme="majorHAnsi" w:cstheme="majorHAnsi"/>
                <w:sz w:val="20"/>
                <w:szCs w:val="20"/>
                <w:lang w:val="fr-CA"/>
              </w:rPr>
              <w:t>Reconnaître et tracer des droites parallèles, concourantes et perpendiculaires</w:t>
            </w:r>
            <w:r w:rsidR="00BB3570" w:rsidRPr="00E21897">
              <w:rPr>
                <w:rStyle w:val="normaltextrun"/>
                <w:rFonts w:asciiTheme="majorHAnsi" w:hAnsiTheme="majorHAnsi" w:cstheme="majorHAnsi"/>
                <w:sz w:val="20"/>
                <w:szCs w:val="20"/>
                <w:lang w:val="fr-CA"/>
              </w:rPr>
              <w:t>.</w:t>
            </w:r>
          </w:p>
          <w:p w14:paraId="7B3634F0" w14:textId="08538DAB" w:rsidR="00BB3570" w:rsidRPr="00217886" w:rsidRDefault="00217886" w:rsidP="00BB3570">
            <w:pPr>
              <w:pStyle w:val="paragraph"/>
              <w:numPr>
                <w:ilvl w:val="0"/>
                <w:numId w:val="42"/>
              </w:numPr>
              <w:spacing w:before="0" w:beforeAutospacing="0" w:after="0" w:afterAutospacing="0"/>
              <w:ind w:left="170" w:hanging="218"/>
              <w:textAlignment w:val="baseline"/>
              <w:rPr>
                <w:rFonts w:asciiTheme="majorHAnsi" w:hAnsiTheme="majorHAnsi" w:cstheme="majorHAnsi"/>
                <w:sz w:val="20"/>
                <w:szCs w:val="20"/>
                <w:lang w:val="fr-CA"/>
              </w:rPr>
            </w:pPr>
            <w:r w:rsidRPr="00217886">
              <w:rPr>
                <w:rFonts w:asciiTheme="majorHAnsi" w:hAnsiTheme="majorHAnsi" w:cstheme="majorHAnsi"/>
                <w:sz w:val="20"/>
                <w:szCs w:val="20"/>
                <w:lang w:val="fr-CA"/>
              </w:rPr>
              <w:t>Construire des structures géométriques afin de mieux comprendre les propriétés des droites, des angles et des polygones (p. ex., construire des médiatrices, des angles de 45°, des bissectrices d’angles, un triangle équilatéral).</w:t>
            </w:r>
            <w:r w:rsidR="00BB3570" w:rsidRPr="00217886">
              <w:rPr>
                <w:rStyle w:val="eop"/>
                <w:rFonts w:asciiTheme="majorHAnsi" w:hAnsiTheme="majorHAnsi" w:cstheme="majorHAnsi"/>
                <w:sz w:val="20"/>
                <w:szCs w:val="20"/>
                <w:lang w:val="fr-CA"/>
              </w:rPr>
              <w:t> </w:t>
            </w:r>
          </w:p>
        </w:tc>
      </w:tr>
    </w:tbl>
    <w:p w14:paraId="3B226880" w14:textId="320FCE51" w:rsidR="00720DA6" w:rsidRPr="00217886" w:rsidRDefault="00720DA6">
      <w:pPr>
        <w:spacing w:after="120" w:line="264" w:lineRule="auto"/>
        <w:rPr>
          <w:b/>
          <w:sz w:val="28"/>
          <w:szCs w:val="28"/>
          <w:lang w:val="fr-CA"/>
        </w:rPr>
      </w:pPr>
      <w:r w:rsidRPr="00217886">
        <w:rPr>
          <w:b/>
          <w:sz w:val="28"/>
          <w:szCs w:val="28"/>
          <w:lang w:val="fr-CA"/>
        </w:rPr>
        <w:br w:type="page"/>
      </w:r>
    </w:p>
    <w:p w14:paraId="6C323154" w14:textId="37252056" w:rsidR="009F59A6" w:rsidRPr="009F59A6" w:rsidRDefault="009F59A6" w:rsidP="009F59A6">
      <w:pPr>
        <w:jc w:val="center"/>
        <w:rPr>
          <w:rFonts w:asciiTheme="majorHAnsi" w:hAnsiTheme="majorHAnsi" w:cstheme="majorHAnsi"/>
          <w:b/>
          <w:sz w:val="28"/>
          <w:szCs w:val="28"/>
          <w:lang w:val="fr-FR"/>
        </w:rPr>
      </w:pPr>
      <w:r w:rsidRPr="00611DC9">
        <w:rPr>
          <w:noProof/>
          <w:sz w:val="28"/>
          <w:szCs w:val="28"/>
        </w:rPr>
        <w:lastRenderedPageBreak/>
        <w:drawing>
          <wp:anchor distT="0" distB="0" distL="114300" distR="114300" simplePos="0" relativeHeight="251682816" behindDoc="0" locked="0" layoutInCell="1" allowOverlap="1" wp14:anchorId="07FD3ECE" wp14:editId="195F159E">
            <wp:simplePos x="0" y="0"/>
            <wp:positionH relativeFrom="margin">
              <wp:align>center</wp:align>
            </wp:positionH>
            <wp:positionV relativeFrom="paragraph">
              <wp:posOffset>0</wp:posOffset>
            </wp:positionV>
            <wp:extent cx="2019300" cy="673100"/>
            <wp:effectExtent l="0" t="0" r="0" b="0"/>
            <wp:wrapTopAndBottom/>
            <wp:docPr id="152278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483B9C">
        <w:rPr>
          <w:b/>
          <w:bCs/>
          <w:sz w:val="28"/>
          <w:szCs w:val="28"/>
          <w:lang w:val="fr-FR"/>
        </w:rPr>
        <w:t>de Terre-Neuve-et-Labrador</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4B3415">
        <w:rPr>
          <w:b/>
          <w:bCs/>
          <w:sz w:val="28"/>
          <w:szCs w:val="28"/>
          <w:lang w:val="fr-FR"/>
        </w:rPr>
        <w:br/>
      </w:r>
      <w:r>
        <w:rPr>
          <w:b/>
          <w:bCs/>
          <w:sz w:val="28"/>
          <w:szCs w:val="28"/>
          <w:lang w:val="fr-FR"/>
        </w:rPr>
        <w:t>(</w:t>
      </w:r>
      <w:r w:rsidR="00AA40AE" w:rsidRPr="00D84BB1">
        <w:rPr>
          <w:b/>
          <w:bCs/>
          <w:sz w:val="28"/>
          <w:szCs w:val="28"/>
          <w:lang w:val="fr-FR"/>
        </w:rPr>
        <w:t>La forme et l’espace</w:t>
      </w:r>
      <w:r w:rsidR="00AA40AE">
        <w:rPr>
          <w:b/>
          <w:bCs/>
          <w:sz w:val="28"/>
          <w:szCs w:val="28"/>
          <w:lang w:val="fr-FR"/>
        </w:rPr>
        <w:t xml:space="preserve"> : </w:t>
      </w:r>
      <w:r w:rsidR="00AA40AE" w:rsidRPr="00F46021">
        <w:rPr>
          <w:b/>
          <w:bCs/>
          <w:sz w:val="28"/>
          <w:szCs w:val="28"/>
          <w:lang w:val="fr-FR"/>
        </w:rPr>
        <w:t>Les transformations</w:t>
      </w:r>
      <w:r>
        <w:rPr>
          <w:b/>
          <w:bCs/>
          <w:sz w:val="28"/>
          <w:szCs w:val="28"/>
          <w:lang w:val="fr-FR"/>
        </w:rPr>
        <w:t>)</w:t>
      </w:r>
    </w:p>
    <w:p w14:paraId="295A85D8" w14:textId="77777777" w:rsidR="006939B9" w:rsidRPr="00480218" w:rsidRDefault="006939B9" w:rsidP="00480218">
      <w:pPr>
        <w:ind w:left="1440" w:firstLine="720"/>
        <w:jc w:val="center"/>
        <w:rPr>
          <w:b/>
          <w:sz w:val="8"/>
          <w:szCs w:val="8"/>
          <w:lang w:val="fr-FR"/>
        </w:rPr>
      </w:pPr>
    </w:p>
    <w:tbl>
      <w:tblPr>
        <w:tblStyle w:val="a6"/>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2"/>
        <w:gridCol w:w="2548"/>
        <w:gridCol w:w="2550"/>
        <w:gridCol w:w="11"/>
        <w:gridCol w:w="5046"/>
      </w:tblGrid>
      <w:tr w:rsidR="00BB3570" w:rsidRPr="00082F7B" w14:paraId="23E27BF8" w14:textId="77777777" w:rsidTr="00BB3570">
        <w:trPr>
          <w:trHeight w:val="500"/>
        </w:trPr>
        <w:tc>
          <w:tcPr>
            <w:tcW w:w="2982" w:type="dxa"/>
            <w:shd w:val="clear" w:color="auto" w:fill="D6E3BC" w:themeFill="accent3" w:themeFillTint="66"/>
            <w:vAlign w:val="center"/>
          </w:tcPr>
          <w:p w14:paraId="10CD6977" w14:textId="21FC8076" w:rsidR="00BB3570" w:rsidRPr="00245E83" w:rsidRDefault="00A0562A" w:rsidP="00BB3570">
            <w:pPr>
              <w:rPr>
                <w:rFonts w:asciiTheme="majorHAnsi" w:hAnsiTheme="majorHAnsi"/>
                <w:b/>
                <w:sz w:val="20"/>
                <w:szCs w:val="20"/>
              </w:rPr>
            </w:pPr>
            <w:r w:rsidRPr="00611DC9">
              <w:rPr>
                <w:rFonts w:ascii="Calibri" w:eastAsia="Calibri" w:hAnsi="Calibri" w:cs="Calibri"/>
                <w:b/>
                <w:sz w:val="20"/>
                <w:szCs w:val="20"/>
              </w:rPr>
              <w:t>Résultats d’apprentissage</w:t>
            </w:r>
          </w:p>
        </w:tc>
        <w:tc>
          <w:tcPr>
            <w:tcW w:w="2548" w:type="dxa"/>
            <w:shd w:val="clear" w:color="auto" w:fill="D6E3BC" w:themeFill="accent3" w:themeFillTint="66"/>
            <w:vAlign w:val="center"/>
          </w:tcPr>
          <w:p w14:paraId="3353C456" w14:textId="1129FE89" w:rsidR="00BB3570" w:rsidRPr="009240AB" w:rsidRDefault="000320E4" w:rsidP="00BB3570">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561" w:type="dxa"/>
            <w:gridSpan w:val="2"/>
            <w:shd w:val="clear" w:color="auto" w:fill="D6E3BC" w:themeFill="accent3" w:themeFillTint="66"/>
          </w:tcPr>
          <w:p w14:paraId="261C3BCB" w14:textId="6455BE43" w:rsidR="00BB3570" w:rsidRPr="009240AB" w:rsidRDefault="00B91A80" w:rsidP="00BB3570">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5046" w:type="dxa"/>
            <w:shd w:val="clear" w:color="auto" w:fill="D6E3BC" w:themeFill="accent3" w:themeFillTint="66"/>
          </w:tcPr>
          <w:p w14:paraId="2F9FE35F" w14:textId="0B70F470" w:rsidR="00BB3570" w:rsidRPr="00CA751D" w:rsidRDefault="00CA751D" w:rsidP="00BB3570">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711678">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BB3570" w:rsidRPr="00082F7B" w14:paraId="70C3FE6C" w14:textId="77777777" w:rsidTr="00BB3570">
        <w:trPr>
          <w:trHeight w:val="20"/>
        </w:trPr>
        <w:tc>
          <w:tcPr>
            <w:tcW w:w="13137" w:type="dxa"/>
            <w:gridSpan w:val="5"/>
            <w:shd w:val="clear" w:color="auto" w:fill="D9D9D9" w:themeFill="background1" w:themeFillShade="D9"/>
          </w:tcPr>
          <w:p w14:paraId="70C28061" w14:textId="57645DA4" w:rsidR="00BB3570" w:rsidRPr="001077E0" w:rsidRDefault="001077E0" w:rsidP="00BB3570">
            <w:pPr>
              <w:pBdr>
                <w:top w:val="nil"/>
                <w:left w:val="nil"/>
                <w:bottom w:val="nil"/>
                <w:right w:val="nil"/>
                <w:between w:val="nil"/>
              </w:pBdr>
              <w:rPr>
                <w:rFonts w:asciiTheme="majorHAnsi" w:hAnsiTheme="majorHAnsi" w:cstheme="majorHAnsi"/>
                <w:b/>
                <w:sz w:val="20"/>
                <w:szCs w:val="20"/>
                <w:lang w:val="fr-FR"/>
              </w:rPr>
            </w:pPr>
            <w:r w:rsidRPr="003B77A8">
              <w:rPr>
                <w:rFonts w:ascii="Calibri" w:eastAsia="Calibri" w:hAnsi="Calibri" w:cs="Calibri"/>
                <w:b/>
                <w:sz w:val="20"/>
                <w:szCs w:val="20"/>
                <w:lang w:val="fr-FR"/>
              </w:rPr>
              <w:t>Résultat d’apprentissage général</w:t>
            </w:r>
            <w:r w:rsidRPr="00F46021">
              <w:rPr>
                <w:rFonts w:ascii="Calibri" w:eastAsia="Calibri" w:hAnsi="Calibri" w:cs="Calibri"/>
                <w:b/>
                <w:sz w:val="20"/>
                <w:szCs w:val="20"/>
                <w:lang w:val="fr-FR"/>
              </w:rPr>
              <w:br/>
            </w:r>
            <w:r w:rsidR="00C83C04" w:rsidRPr="00C83C04">
              <w:rPr>
                <w:rFonts w:ascii="Calibri" w:eastAsia="Calibri" w:hAnsi="Calibri" w:cs="Calibri"/>
                <w:sz w:val="20"/>
                <w:szCs w:val="20"/>
                <w:lang w:val="fr-FR"/>
              </w:rPr>
              <w:t>Décrire et analyser les positions et les déplacements d</w:t>
            </w:r>
            <w:r w:rsidR="00EB75FA">
              <w:rPr>
                <w:rFonts w:ascii="Calibri" w:eastAsia="Calibri" w:hAnsi="Calibri" w:cs="Calibri"/>
                <w:sz w:val="20"/>
                <w:szCs w:val="20"/>
                <w:lang w:val="fr-FR"/>
              </w:rPr>
              <w:t>’</w:t>
            </w:r>
            <w:r w:rsidR="00C83C04" w:rsidRPr="00C83C04">
              <w:rPr>
                <w:rFonts w:ascii="Calibri" w:eastAsia="Calibri" w:hAnsi="Calibri" w:cs="Calibri"/>
                <w:sz w:val="20"/>
                <w:szCs w:val="20"/>
                <w:lang w:val="fr-FR"/>
              </w:rPr>
              <w:t>objets et de figures.</w:t>
            </w:r>
          </w:p>
        </w:tc>
      </w:tr>
      <w:tr w:rsidR="00BB3570" w:rsidRPr="00082F7B" w14:paraId="09C49344" w14:textId="77777777" w:rsidTr="00BB3570">
        <w:trPr>
          <w:trHeight w:val="20"/>
        </w:trPr>
        <w:tc>
          <w:tcPr>
            <w:tcW w:w="2982" w:type="dxa"/>
          </w:tcPr>
          <w:p w14:paraId="36451CD0" w14:textId="77777777" w:rsidR="00EF4CE8" w:rsidRPr="00F43015" w:rsidRDefault="00EF4CE8" w:rsidP="00EF4CE8">
            <w:pPr>
              <w:rPr>
                <w:rFonts w:ascii="Calibri" w:eastAsia="Calibri" w:hAnsi="Calibri" w:cs="Calibri"/>
                <w:b/>
                <w:color w:val="000000"/>
                <w:sz w:val="20"/>
                <w:szCs w:val="20"/>
                <w:lang w:val="fr-CA"/>
              </w:rPr>
            </w:pPr>
            <w:r w:rsidRPr="00F43015">
              <w:rPr>
                <w:rFonts w:ascii="Calibri" w:eastAsia="Calibri" w:hAnsi="Calibri" w:cs="Calibri"/>
                <w:b/>
                <w:sz w:val="20"/>
                <w:szCs w:val="20"/>
                <w:lang w:val="fr-CA"/>
              </w:rPr>
              <w:t>Résultats d’apprentissage spécifiques</w:t>
            </w:r>
          </w:p>
          <w:p w14:paraId="440D9F51" w14:textId="1E5F2E29" w:rsidR="00BB3570" w:rsidRPr="00F337D1" w:rsidRDefault="00F337D1" w:rsidP="00BB3570">
            <w:pPr>
              <w:pBdr>
                <w:top w:val="nil"/>
                <w:left w:val="nil"/>
                <w:bottom w:val="nil"/>
                <w:right w:val="nil"/>
                <w:between w:val="nil"/>
              </w:pBdr>
              <w:rPr>
                <w:rFonts w:asciiTheme="majorHAnsi" w:hAnsiTheme="majorHAnsi" w:cstheme="majorHAnsi"/>
                <w:color w:val="000000"/>
                <w:sz w:val="20"/>
                <w:szCs w:val="20"/>
                <w:lang w:val="fr-FR"/>
              </w:rPr>
            </w:pPr>
            <w:r w:rsidRPr="00F337D1">
              <w:rPr>
                <w:rFonts w:asciiTheme="majorHAnsi" w:hAnsiTheme="majorHAnsi" w:cstheme="majorHAnsi"/>
                <w:sz w:val="20"/>
                <w:szCs w:val="20"/>
                <w:lang w:val="fr-FR"/>
              </w:rPr>
              <w:t>7FE4 Identifier et tracer des points dans les quatre quadrants d’un plan cartésien en utilisant des paires ordonnées composées de nombres entiers.</w:t>
            </w:r>
          </w:p>
        </w:tc>
        <w:tc>
          <w:tcPr>
            <w:tcW w:w="2548" w:type="dxa"/>
          </w:tcPr>
          <w:p w14:paraId="1CE358EF" w14:textId="75799071" w:rsidR="00BB3570" w:rsidRPr="001938EE" w:rsidRDefault="00F535B3" w:rsidP="00836C83">
            <w:pPr>
              <w:rPr>
                <w:rFonts w:asciiTheme="majorHAnsi" w:hAnsiTheme="majorHAnsi"/>
                <w:b/>
                <w:bCs/>
                <w:sz w:val="20"/>
                <w:szCs w:val="20"/>
                <w:lang w:val="fr-FR"/>
              </w:rPr>
            </w:pPr>
            <w:r w:rsidRPr="00E442C3">
              <w:rPr>
                <w:rFonts w:ascii="Calibri" w:eastAsia="Calibri" w:hAnsi="Calibri" w:cs="Calibri"/>
                <w:b/>
                <w:sz w:val="20"/>
                <w:szCs w:val="20"/>
                <w:lang w:val="fr-FR"/>
              </w:rPr>
              <w:t xml:space="preserve">La géométrie Unité </w:t>
            </w:r>
            <w:r w:rsidR="00BB3570" w:rsidRPr="00F535B3">
              <w:rPr>
                <w:rFonts w:asciiTheme="majorHAnsi" w:hAnsiTheme="majorHAnsi"/>
                <w:b/>
                <w:bCs/>
                <w:sz w:val="20"/>
                <w:szCs w:val="20"/>
                <w:lang w:val="fr-FR"/>
              </w:rPr>
              <w:t>1</w:t>
            </w:r>
            <w:r w:rsidRPr="00F535B3">
              <w:rPr>
                <w:rFonts w:asciiTheme="majorHAnsi" w:hAnsiTheme="majorHAnsi"/>
                <w:b/>
                <w:bCs/>
                <w:sz w:val="20"/>
                <w:szCs w:val="20"/>
                <w:lang w:val="fr-FR"/>
              </w:rPr>
              <w:t xml:space="preserve"> </w:t>
            </w:r>
            <w:r w:rsidR="00BB3570" w:rsidRPr="00F535B3">
              <w:rPr>
                <w:rFonts w:asciiTheme="majorHAnsi" w:hAnsiTheme="majorHAnsi"/>
                <w:b/>
                <w:bCs/>
                <w:sz w:val="20"/>
                <w:szCs w:val="20"/>
                <w:lang w:val="fr-FR"/>
              </w:rPr>
              <w:t xml:space="preserve">: </w:t>
            </w:r>
            <w:r w:rsidR="001938EE" w:rsidRPr="001938EE">
              <w:rPr>
                <w:rFonts w:asciiTheme="majorHAnsi" w:hAnsiTheme="majorHAnsi"/>
                <w:b/>
                <w:bCs/>
                <w:sz w:val="20"/>
                <w:szCs w:val="20"/>
                <w:lang w:val="fr-FR"/>
              </w:rPr>
              <w:t xml:space="preserve">Les transformations dans un plan cartésien </w:t>
            </w:r>
          </w:p>
          <w:p w14:paraId="6D38D4C3" w14:textId="0CF6C8F2" w:rsidR="00BB3570" w:rsidRPr="009240AB" w:rsidRDefault="00BB3570" w:rsidP="00836C83">
            <w:pPr>
              <w:rPr>
                <w:rFonts w:asciiTheme="majorHAnsi" w:hAnsiTheme="majorHAnsi"/>
                <w:sz w:val="20"/>
                <w:szCs w:val="20"/>
              </w:rPr>
            </w:pPr>
            <w:r w:rsidRPr="009240AB">
              <w:rPr>
                <w:rFonts w:asciiTheme="majorHAnsi" w:hAnsiTheme="majorHAnsi"/>
                <w:sz w:val="20"/>
                <w:szCs w:val="20"/>
              </w:rPr>
              <w:t>1</w:t>
            </w:r>
            <w:r w:rsidR="001938EE">
              <w:rPr>
                <w:rFonts w:asciiTheme="majorHAnsi" w:hAnsiTheme="majorHAnsi"/>
                <w:sz w:val="20"/>
                <w:szCs w:val="20"/>
              </w:rPr>
              <w:t xml:space="preserve"> </w:t>
            </w:r>
            <w:r>
              <w:rPr>
                <w:rFonts w:asciiTheme="majorHAnsi" w:hAnsiTheme="majorHAnsi"/>
                <w:sz w:val="20"/>
                <w:szCs w:val="20"/>
              </w:rPr>
              <w:t>:</w:t>
            </w:r>
            <w:r w:rsidRPr="009240AB">
              <w:rPr>
                <w:rFonts w:asciiTheme="majorHAnsi" w:hAnsiTheme="majorHAnsi"/>
                <w:sz w:val="20"/>
                <w:szCs w:val="20"/>
              </w:rPr>
              <w:t xml:space="preserve"> </w:t>
            </w:r>
            <w:r w:rsidR="001938EE" w:rsidRPr="001938EE">
              <w:rPr>
                <w:rFonts w:asciiTheme="majorHAnsi" w:hAnsiTheme="majorHAnsi"/>
                <w:sz w:val="20"/>
                <w:szCs w:val="20"/>
              </w:rPr>
              <w:t>Explorer le plan cartésien</w:t>
            </w:r>
          </w:p>
        </w:tc>
        <w:tc>
          <w:tcPr>
            <w:tcW w:w="2550" w:type="dxa"/>
          </w:tcPr>
          <w:p w14:paraId="2C1AC8E7" w14:textId="39F648C9" w:rsidR="00C9738F" w:rsidRDefault="007F04C1" w:rsidP="00C9738F">
            <w:pPr>
              <w:pStyle w:val="paragraph"/>
              <w:spacing w:before="0" w:beforeAutospacing="0" w:after="0" w:afterAutospacing="0"/>
              <w:textAlignment w:val="baseline"/>
              <w:rPr>
                <w:rFonts w:asciiTheme="majorHAnsi" w:hAnsiTheme="majorHAnsi"/>
                <w:sz w:val="20"/>
                <w:szCs w:val="20"/>
              </w:rPr>
            </w:pPr>
            <w:r w:rsidRPr="00803069">
              <w:rPr>
                <w:rFonts w:ascii="Calibri" w:eastAsia="Calibri" w:hAnsi="Calibri" w:cs="Calibri"/>
                <w:sz w:val="20"/>
                <w:szCs w:val="20"/>
                <w:lang w:val="fr-FR"/>
              </w:rPr>
              <w:t xml:space="preserve">Unité </w:t>
            </w:r>
            <w:r w:rsidR="00C9738F">
              <w:rPr>
                <w:rFonts w:asciiTheme="majorHAnsi" w:hAnsiTheme="majorHAnsi"/>
                <w:sz w:val="20"/>
                <w:szCs w:val="20"/>
              </w:rPr>
              <w:t>6 Questions 1</w:t>
            </w:r>
            <w:r w:rsidR="00B33AB3" w:rsidRPr="0026539B">
              <w:rPr>
                <w:rStyle w:val="normaltextrun"/>
                <w:rFonts w:asciiTheme="majorHAnsi" w:hAnsiTheme="majorHAnsi" w:cstheme="majorHAnsi"/>
                <w:sz w:val="20"/>
                <w:szCs w:val="20"/>
                <w:lang w:val="en-US"/>
              </w:rPr>
              <w:t>–</w:t>
            </w:r>
            <w:r w:rsidR="00C9738F">
              <w:rPr>
                <w:rFonts w:asciiTheme="majorHAnsi" w:hAnsiTheme="majorHAnsi"/>
                <w:sz w:val="20"/>
                <w:szCs w:val="20"/>
              </w:rPr>
              <w:t xml:space="preserve">4 </w:t>
            </w:r>
          </w:p>
          <w:p w14:paraId="00968216" w14:textId="66575E28" w:rsidR="00BB3570" w:rsidRDefault="00C9738F" w:rsidP="00C9738F">
            <w:pPr>
              <w:pStyle w:val="paragraph"/>
              <w:spacing w:before="0" w:beforeAutospacing="0" w:after="0" w:afterAutospacing="0"/>
              <w:textAlignment w:val="baseline"/>
            </w:pPr>
            <w:r>
              <w:rPr>
                <w:rFonts w:asciiTheme="majorHAnsi" w:hAnsiTheme="majorHAnsi"/>
                <w:sz w:val="20"/>
                <w:szCs w:val="20"/>
              </w:rPr>
              <w:t>(pp. 47</w:t>
            </w:r>
            <w:r w:rsidR="00B33AB3" w:rsidRPr="0026539B">
              <w:rPr>
                <w:rStyle w:val="normaltextrun"/>
                <w:rFonts w:asciiTheme="majorHAnsi" w:hAnsiTheme="majorHAnsi" w:cstheme="majorHAnsi"/>
                <w:sz w:val="20"/>
                <w:szCs w:val="20"/>
                <w:lang w:val="en-US"/>
              </w:rPr>
              <w:t>–</w:t>
            </w:r>
            <w:r>
              <w:rPr>
                <w:rFonts w:asciiTheme="majorHAnsi" w:hAnsiTheme="majorHAnsi"/>
                <w:sz w:val="20"/>
                <w:szCs w:val="20"/>
              </w:rPr>
              <w:t>49)</w:t>
            </w:r>
          </w:p>
        </w:tc>
        <w:tc>
          <w:tcPr>
            <w:tcW w:w="5057" w:type="dxa"/>
            <w:gridSpan w:val="2"/>
          </w:tcPr>
          <w:p w14:paraId="3FB6EE7C" w14:textId="0C9235D2" w:rsidR="00BB3570" w:rsidRPr="00304277"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304277">
              <w:rPr>
                <w:rFonts w:ascii="Calibri" w:eastAsia="Calibri" w:hAnsi="Calibri" w:cs="Calibri"/>
                <w:b/>
                <w:sz w:val="20"/>
                <w:szCs w:val="20"/>
                <w:lang w:val="fr-CA"/>
              </w:rPr>
              <w:t xml:space="preserve">Idée principale </w:t>
            </w:r>
            <w:r w:rsidR="00BB3570" w:rsidRPr="00304277">
              <w:rPr>
                <w:rStyle w:val="normaltextrun"/>
                <w:rFonts w:asciiTheme="majorHAnsi" w:hAnsiTheme="majorHAnsi" w:cstheme="majorHAnsi"/>
                <w:b/>
                <w:bCs/>
                <w:sz w:val="20"/>
                <w:szCs w:val="20"/>
                <w:lang w:val="fr-CA"/>
              </w:rPr>
              <w:t>:</w:t>
            </w:r>
            <w:r w:rsidR="00BB3570" w:rsidRPr="00304277">
              <w:rPr>
                <w:rStyle w:val="normaltextrun"/>
                <w:rFonts w:asciiTheme="majorHAnsi" w:hAnsiTheme="majorHAnsi" w:cstheme="majorHAnsi"/>
                <w:b/>
                <w:bCs/>
                <w:sz w:val="22"/>
                <w:szCs w:val="22"/>
                <w:lang w:val="fr-CA"/>
              </w:rPr>
              <w:t xml:space="preserve"> </w:t>
            </w:r>
            <w:r w:rsidR="00304277" w:rsidRPr="00304277">
              <w:rPr>
                <w:rFonts w:asciiTheme="majorHAnsi" w:hAnsiTheme="majorHAnsi" w:cstheme="majorHAnsi"/>
                <w:b/>
                <w:bCs/>
                <w:color w:val="000000"/>
                <w:sz w:val="20"/>
                <w:szCs w:val="20"/>
                <w:lang w:val="fr-CA"/>
              </w:rPr>
              <w:t>On peut situer des objets dans l’espace et les observer selon différentes perspectives</w:t>
            </w:r>
            <w:r w:rsidR="00BB3570" w:rsidRPr="00304277">
              <w:rPr>
                <w:rStyle w:val="normaltextrun"/>
                <w:rFonts w:asciiTheme="majorHAnsi" w:hAnsiTheme="majorHAnsi" w:cstheme="majorHAnsi"/>
                <w:b/>
                <w:bCs/>
                <w:color w:val="000000"/>
                <w:sz w:val="20"/>
                <w:szCs w:val="20"/>
                <w:lang w:val="fr-CA"/>
              </w:rPr>
              <w:t>.</w:t>
            </w:r>
            <w:r w:rsidR="00BB3570" w:rsidRPr="00304277">
              <w:rPr>
                <w:rStyle w:val="eop"/>
                <w:rFonts w:asciiTheme="majorHAnsi" w:hAnsiTheme="majorHAnsi" w:cstheme="majorHAnsi"/>
                <w:b/>
                <w:bCs/>
                <w:color w:val="000000"/>
                <w:sz w:val="20"/>
                <w:szCs w:val="20"/>
                <w:lang w:val="fr-CA"/>
              </w:rPr>
              <w:t> </w:t>
            </w:r>
          </w:p>
          <w:p w14:paraId="1C592929" w14:textId="131F7C62" w:rsidR="00BB3570" w:rsidRPr="00DA5053" w:rsidRDefault="00330B22" w:rsidP="00BB3570">
            <w:pPr>
              <w:pStyle w:val="paragraph"/>
              <w:spacing w:before="0" w:beforeAutospacing="0" w:after="0" w:afterAutospacing="0"/>
              <w:textAlignment w:val="baseline"/>
              <w:rPr>
                <w:rFonts w:asciiTheme="majorHAnsi" w:hAnsiTheme="majorHAnsi" w:cstheme="majorHAnsi"/>
                <w:sz w:val="20"/>
                <w:szCs w:val="20"/>
                <w:lang w:val="fr-CA"/>
              </w:rPr>
            </w:pPr>
            <w:r w:rsidRPr="00DA5053">
              <w:rPr>
                <w:rStyle w:val="normaltextrun"/>
                <w:rFonts w:asciiTheme="majorHAnsi" w:hAnsiTheme="majorHAnsi" w:cstheme="majorHAnsi"/>
                <w:b/>
                <w:bCs/>
                <w:color w:val="000000"/>
                <w:sz w:val="20"/>
                <w:szCs w:val="20"/>
                <w:lang w:val="fr-CA"/>
              </w:rPr>
              <w:t>Situer et cartographier des objets dans l’espace</w:t>
            </w:r>
            <w:r w:rsidR="00BB3570" w:rsidRPr="00DA5053">
              <w:rPr>
                <w:rStyle w:val="scxw107687465"/>
                <w:rFonts w:asciiTheme="majorHAnsi" w:hAnsiTheme="majorHAnsi" w:cstheme="majorHAnsi"/>
                <w:b/>
                <w:bCs/>
                <w:color w:val="000000"/>
                <w:sz w:val="20"/>
                <w:szCs w:val="20"/>
                <w:lang w:val="fr-CA"/>
              </w:rPr>
              <w:t> </w:t>
            </w:r>
            <w:r w:rsidR="00BB3570" w:rsidRPr="00DA5053">
              <w:rPr>
                <w:rFonts w:asciiTheme="majorHAnsi" w:hAnsiTheme="majorHAnsi" w:cstheme="majorHAnsi"/>
                <w:sz w:val="20"/>
                <w:szCs w:val="20"/>
                <w:lang w:val="fr-CA"/>
              </w:rPr>
              <w:t xml:space="preserve"> </w:t>
            </w:r>
          </w:p>
          <w:p w14:paraId="39BFAFB5" w14:textId="5BB9A0B0" w:rsidR="00BB3570" w:rsidRPr="00DA5053" w:rsidRDefault="00DA5053" w:rsidP="00BB3570">
            <w:pPr>
              <w:pStyle w:val="paragraph"/>
              <w:numPr>
                <w:ilvl w:val="0"/>
                <w:numId w:val="42"/>
              </w:numPr>
              <w:spacing w:before="0" w:beforeAutospacing="0" w:after="0" w:afterAutospacing="0"/>
              <w:ind w:left="180" w:hanging="219"/>
              <w:textAlignment w:val="baseline"/>
              <w:rPr>
                <w:rFonts w:asciiTheme="majorHAnsi" w:hAnsiTheme="majorHAnsi" w:cstheme="majorHAnsi"/>
                <w:sz w:val="20"/>
                <w:szCs w:val="20"/>
                <w:lang w:val="fr-CA"/>
              </w:rPr>
            </w:pPr>
            <w:r w:rsidRPr="00DA5053">
              <w:rPr>
                <w:rFonts w:asciiTheme="majorHAnsi" w:hAnsiTheme="majorHAnsi" w:cstheme="majorHAnsi"/>
                <w:sz w:val="20"/>
                <w:szCs w:val="20"/>
                <w:lang w:val="fr-CA"/>
              </w:rPr>
              <w:t>Reconnaître, situer et tracer des points, des sommets de polygone et des droites dans les quatre quadrants d’un plan cartésien (en se limitant aux nombres entiers)</w:t>
            </w:r>
            <w:r w:rsidR="00D2230B">
              <w:rPr>
                <w:rFonts w:asciiTheme="majorHAnsi" w:hAnsiTheme="majorHAnsi" w:cstheme="majorHAnsi"/>
                <w:sz w:val="20"/>
                <w:szCs w:val="20"/>
                <w:lang w:val="fr-CA"/>
              </w:rPr>
              <w:t>.</w:t>
            </w:r>
          </w:p>
        </w:tc>
      </w:tr>
      <w:tr w:rsidR="00BB3570" w:rsidRPr="00082F7B" w14:paraId="638F0823" w14:textId="77777777" w:rsidTr="00BB3570">
        <w:trPr>
          <w:trHeight w:val="20"/>
        </w:trPr>
        <w:tc>
          <w:tcPr>
            <w:tcW w:w="2982" w:type="dxa"/>
          </w:tcPr>
          <w:p w14:paraId="1816C2D3" w14:textId="3E6EEF80" w:rsidR="00BB3570" w:rsidRPr="00F3241A" w:rsidRDefault="00F337D1" w:rsidP="00BB3570">
            <w:pPr>
              <w:pBdr>
                <w:top w:val="nil"/>
                <w:left w:val="nil"/>
                <w:bottom w:val="nil"/>
                <w:right w:val="nil"/>
                <w:between w:val="nil"/>
              </w:pBdr>
              <w:rPr>
                <w:rFonts w:asciiTheme="majorHAnsi" w:hAnsiTheme="majorHAnsi" w:cstheme="majorHAnsi"/>
                <w:bCs/>
                <w:sz w:val="20"/>
                <w:szCs w:val="20"/>
                <w:lang w:val="fr-FR"/>
              </w:rPr>
            </w:pPr>
            <w:r w:rsidRPr="00F3241A">
              <w:rPr>
                <w:rFonts w:asciiTheme="majorHAnsi" w:hAnsiTheme="majorHAnsi" w:cstheme="majorHAnsi"/>
                <w:sz w:val="20"/>
                <w:szCs w:val="20"/>
                <w:lang w:val="fr-FR"/>
              </w:rPr>
              <w:t>7FE5 Effectuer et décrire des transformations (translation, réflexion ou rotation) de figures à deux dimensions dans les quatre quadrants d’un plan cartésien (se limitant aux sommets dont les coordonnées sont des nombres entiers).</w:t>
            </w:r>
          </w:p>
        </w:tc>
        <w:tc>
          <w:tcPr>
            <w:tcW w:w="2548" w:type="dxa"/>
          </w:tcPr>
          <w:p w14:paraId="10667813" w14:textId="53A73FDA" w:rsidR="00BB3570" w:rsidRPr="005A073D" w:rsidRDefault="00F535B3" w:rsidP="00836C83">
            <w:pPr>
              <w:rPr>
                <w:rFonts w:asciiTheme="majorHAnsi" w:hAnsiTheme="majorHAnsi"/>
                <w:b/>
                <w:bCs/>
                <w:sz w:val="20"/>
                <w:szCs w:val="20"/>
                <w:lang w:val="fr-FR"/>
              </w:rPr>
            </w:pPr>
            <w:r w:rsidRPr="00E442C3">
              <w:rPr>
                <w:rFonts w:ascii="Calibri" w:eastAsia="Calibri" w:hAnsi="Calibri" w:cs="Calibri"/>
                <w:b/>
                <w:sz w:val="20"/>
                <w:szCs w:val="20"/>
                <w:lang w:val="fr-FR"/>
              </w:rPr>
              <w:t xml:space="preserve">La géométrie Unité </w:t>
            </w:r>
            <w:r w:rsidR="00BB3570" w:rsidRPr="00F535B3">
              <w:rPr>
                <w:rFonts w:asciiTheme="majorHAnsi" w:hAnsiTheme="majorHAnsi"/>
                <w:b/>
                <w:bCs/>
                <w:sz w:val="20"/>
                <w:szCs w:val="20"/>
                <w:lang w:val="fr-FR"/>
              </w:rPr>
              <w:t>1</w:t>
            </w:r>
            <w:r w:rsidRPr="00F535B3">
              <w:rPr>
                <w:rFonts w:asciiTheme="majorHAnsi" w:hAnsiTheme="majorHAnsi"/>
                <w:b/>
                <w:bCs/>
                <w:sz w:val="20"/>
                <w:szCs w:val="20"/>
                <w:lang w:val="fr-FR"/>
              </w:rPr>
              <w:t xml:space="preserve"> </w:t>
            </w:r>
            <w:r w:rsidR="00BB3570" w:rsidRPr="00F535B3">
              <w:rPr>
                <w:rFonts w:asciiTheme="majorHAnsi" w:hAnsiTheme="majorHAnsi"/>
                <w:b/>
                <w:bCs/>
                <w:sz w:val="20"/>
                <w:szCs w:val="20"/>
                <w:lang w:val="fr-FR"/>
              </w:rPr>
              <w:t>:</w:t>
            </w:r>
            <w:r>
              <w:rPr>
                <w:rFonts w:asciiTheme="majorHAnsi" w:hAnsiTheme="majorHAnsi"/>
                <w:b/>
                <w:bCs/>
                <w:sz w:val="20"/>
                <w:szCs w:val="20"/>
                <w:lang w:val="fr-FR"/>
              </w:rPr>
              <w:t xml:space="preserve"> </w:t>
            </w:r>
            <w:r w:rsidR="005A073D" w:rsidRPr="005A073D">
              <w:rPr>
                <w:rFonts w:asciiTheme="majorHAnsi" w:hAnsiTheme="majorHAnsi"/>
                <w:b/>
                <w:bCs/>
                <w:sz w:val="20"/>
                <w:szCs w:val="20"/>
                <w:lang w:val="fr-FR"/>
              </w:rPr>
              <w:t xml:space="preserve">Les transformations dans un plan cartésien </w:t>
            </w:r>
          </w:p>
          <w:p w14:paraId="0C46E378" w14:textId="1DC2CEAB" w:rsidR="00BB3570" w:rsidRPr="005A073D" w:rsidRDefault="00BB3570" w:rsidP="00836C83">
            <w:pPr>
              <w:rPr>
                <w:rFonts w:ascii="Calibri" w:hAnsi="Calibri" w:cs="Calibri"/>
                <w:color w:val="000000"/>
                <w:sz w:val="20"/>
                <w:szCs w:val="20"/>
                <w:lang w:val="fr-FR"/>
              </w:rPr>
            </w:pPr>
            <w:r w:rsidRPr="005A073D">
              <w:rPr>
                <w:rFonts w:ascii="Calibri" w:hAnsi="Calibri" w:cs="Calibri"/>
                <w:color w:val="000000"/>
                <w:sz w:val="20"/>
                <w:szCs w:val="20"/>
                <w:lang w:val="fr-FR"/>
              </w:rPr>
              <w:t>2</w:t>
            </w:r>
            <w:r w:rsidR="005A073D">
              <w:rPr>
                <w:rFonts w:ascii="Calibri" w:hAnsi="Calibri" w:cs="Calibri"/>
                <w:color w:val="000000"/>
                <w:sz w:val="20"/>
                <w:szCs w:val="20"/>
                <w:lang w:val="fr-FR"/>
              </w:rPr>
              <w:t xml:space="preserve"> </w:t>
            </w:r>
            <w:r w:rsidRPr="005A073D">
              <w:rPr>
                <w:rFonts w:ascii="Calibri" w:hAnsi="Calibri" w:cs="Calibri"/>
                <w:color w:val="000000"/>
                <w:sz w:val="20"/>
                <w:szCs w:val="20"/>
                <w:lang w:val="fr-FR"/>
              </w:rPr>
              <w:t xml:space="preserve">: </w:t>
            </w:r>
            <w:r w:rsidR="005A073D" w:rsidRPr="005A073D">
              <w:rPr>
                <w:rFonts w:ascii="Calibri" w:hAnsi="Calibri" w:cs="Calibri"/>
                <w:color w:val="000000"/>
                <w:sz w:val="20"/>
                <w:szCs w:val="20"/>
                <w:lang w:val="fr-FR"/>
              </w:rPr>
              <w:t>Les translations de figures à 2D dans un plan cartésien</w:t>
            </w:r>
          </w:p>
          <w:p w14:paraId="5B12C309" w14:textId="2181D82F" w:rsidR="00BB3570" w:rsidRPr="005A073D" w:rsidRDefault="00BB3570" w:rsidP="00836C83">
            <w:pPr>
              <w:rPr>
                <w:rFonts w:ascii="Calibri" w:hAnsi="Calibri" w:cs="Calibri"/>
                <w:color w:val="000000"/>
                <w:sz w:val="20"/>
                <w:szCs w:val="20"/>
                <w:lang w:val="fr-FR"/>
              </w:rPr>
            </w:pPr>
            <w:r w:rsidRPr="005A073D">
              <w:rPr>
                <w:rFonts w:ascii="Calibri" w:hAnsi="Calibri" w:cs="Calibri"/>
                <w:color w:val="000000"/>
                <w:sz w:val="20"/>
                <w:szCs w:val="20"/>
                <w:lang w:val="fr-FR"/>
              </w:rPr>
              <w:t>3</w:t>
            </w:r>
            <w:r w:rsidR="005A073D">
              <w:rPr>
                <w:rFonts w:ascii="Calibri" w:hAnsi="Calibri" w:cs="Calibri"/>
                <w:color w:val="000000"/>
                <w:sz w:val="20"/>
                <w:szCs w:val="20"/>
                <w:lang w:val="fr-FR"/>
              </w:rPr>
              <w:t xml:space="preserve"> </w:t>
            </w:r>
            <w:r w:rsidRPr="005A073D">
              <w:rPr>
                <w:rFonts w:ascii="Calibri" w:hAnsi="Calibri" w:cs="Calibri"/>
                <w:color w:val="000000"/>
                <w:sz w:val="20"/>
                <w:szCs w:val="20"/>
                <w:lang w:val="fr-FR"/>
              </w:rPr>
              <w:t xml:space="preserve">: </w:t>
            </w:r>
            <w:r w:rsidR="005A073D" w:rsidRPr="005A073D">
              <w:rPr>
                <w:rFonts w:ascii="Calibri" w:hAnsi="Calibri" w:cs="Calibri"/>
                <w:color w:val="000000"/>
                <w:sz w:val="20"/>
                <w:szCs w:val="20"/>
                <w:lang w:val="fr-FR"/>
              </w:rPr>
              <w:t xml:space="preserve">Les réflexions et les rotations de figures à 2D dans un plan cartésien </w:t>
            </w:r>
          </w:p>
          <w:p w14:paraId="3C3CE48E" w14:textId="4977589E" w:rsidR="00BB3570" w:rsidRPr="009240AB" w:rsidRDefault="00BB3570" w:rsidP="00836C83">
            <w:pPr>
              <w:rPr>
                <w:rFonts w:asciiTheme="majorHAnsi" w:hAnsiTheme="majorHAnsi"/>
                <w:sz w:val="20"/>
                <w:szCs w:val="20"/>
              </w:rPr>
            </w:pPr>
            <w:r>
              <w:rPr>
                <w:rFonts w:ascii="Calibri" w:hAnsi="Calibri" w:cs="Calibri"/>
                <w:color w:val="000000"/>
                <w:sz w:val="20"/>
                <w:szCs w:val="20"/>
              </w:rPr>
              <w:t>4</w:t>
            </w:r>
            <w:r w:rsidR="005A073D">
              <w:rPr>
                <w:rFonts w:ascii="Calibri" w:hAnsi="Calibri" w:cs="Calibri"/>
                <w:color w:val="000000"/>
                <w:sz w:val="20"/>
                <w:szCs w:val="20"/>
              </w:rPr>
              <w:t xml:space="preserve"> </w:t>
            </w:r>
            <w:r>
              <w:rPr>
                <w:rFonts w:ascii="Calibri" w:hAnsi="Calibri" w:cs="Calibri"/>
                <w:color w:val="000000"/>
                <w:sz w:val="20"/>
                <w:szCs w:val="20"/>
              </w:rPr>
              <w:t xml:space="preserve">: </w:t>
            </w:r>
            <w:r w:rsidR="005A073D" w:rsidRPr="005A073D">
              <w:rPr>
                <w:rFonts w:ascii="Calibri" w:hAnsi="Calibri" w:cs="Calibri"/>
                <w:color w:val="000000"/>
                <w:sz w:val="20"/>
                <w:szCs w:val="20"/>
              </w:rPr>
              <w:t>Combiner des transformations</w:t>
            </w:r>
          </w:p>
        </w:tc>
        <w:tc>
          <w:tcPr>
            <w:tcW w:w="2550" w:type="dxa"/>
          </w:tcPr>
          <w:p w14:paraId="1EA647A4" w14:textId="3A66EFA8" w:rsidR="00C9738F" w:rsidRDefault="007F04C1" w:rsidP="00C9738F">
            <w:pPr>
              <w:pStyle w:val="paragraph"/>
              <w:spacing w:before="0" w:beforeAutospacing="0" w:after="0" w:afterAutospacing="0"/>
              <w:textAlignment w:val="baseline"/>
              <w:rPr>
                <w:rFonts w:ascii="Calibri" w:eastAsia="Calibri" w:hAnsi="Calibri" w:cs="Calibri"/>
                <w:sz w:val="20"/>
                <w:szCs w:val="20"/>
                <w:highlight w:val="white"/>
              </w:rPr>
            </w:pPr>
            <w:r w:rsidRPr="00803069">
              <w:rPr>
                <w:rFonts w:ascii="Calibri" w:eastAsia="Calibri" w:hAnsi="Calibri" w:cs="Calibri"/>
                <w:sz w:val="20"/>
                <w:szCs w:val="20"/>
                <w:lang w:val="fr-FR"/>
              </w:rPr>
              <w:t xml:space="preserve">Unité </w:t>
            </w:r>
            <w:r w:rsidR="00C9738F">
              <w:rPr>
                <w:rFonts w:ascii="Calibri" w:eastAsia="Calibri" w:hAnsi="Calibri" w:cs="Calibri"/>
                <w:sz w:val="20"/>
                <w:szCs w:val="20"/>
                <w:highlight w:val="white"/>
              </w:rPr>
              <w:t>6 Questions 5</w:t>
            </w:r>
            <w:r w:rsidR="00B33AB3" w:rsidRPr="0026539B">
              <w:rPr>
                <w:rStyle w:val="normaltextrun"/>
                <w:rFonts w:asciiTheme="majorHAnsi" w:hAnsiTheme="majorHAnsi" w:cstheme="majorHAnsi"/>
                <w:sz w:val="20"/>
                <w:szCs w:val="20"/>
                <w:lang w:val="en-US"/>
              </w:rPr>
              <w:t>–</w:t>
            </w:r>
            <w:r w:rsidR="00C9738F">
              <w:rPr>
                <w:rFonts w:ascii="Calibri" w:eastAsia="Calibri" w:hAnsi="Calibri" w:cs="Calibri"/>
                <w:sz w:val="20"/>
                <w:szCs w:val="20"/>
                <w:highlight w:val="white"/>
              </w:rPr>
              <w:t xml:space="preserve">13 </w:t>
            </w:r>
          </w:p>
          <w:p w14:paraId="7627C6AD" w14:textId="4877628D" w:rsidR="00BB3570" w:rsidRPr="009240AB" w:rsidRDefault="00C9738F" w:rsidP="00C9738F">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en-US"/>
              </w:rPr>
            </w:pPr>
            <w:r>
              <w:rPr>
                <w:rFonts w:ascii="Calibri" w:eastAsia="Calibri" w:hAnsi="Calibri" w:cs="Calibri"/>
                <w:sz w:val="20"/>
                <w:szCs w:val="20"/>
                <w:highlight w:val="white"/>
              </w:rPr>
              <w:t>(pp. 50</w:t>
            </w:r>
            <w:r w:rsidR="00B33AB3" w:rsidRPr="0026539B">
              <w:rPr>
                <w:rStyle w:val="normaltextrun"/>
                <w:rFonts w:asciiTheme="majorHAnsi" w:hAnsiTheme="majorHAnsi" w:cstheme="majorHAnsi"/>
                <w:sz w:val="20"/>
                <w:szCs w:val="20"/>
                <w:lang w:val="en-US"/>
              </w:rPr>
              <w:t>–</w:t>
            </w:r>
            <w:r>
              <w:rPr>
                <w:rFonts w:ascii="Calibri" w:eastAsia="Calibri" w:hAnsi="Calibri" w:cs="Calibri"/>
                <w:sz w:val="20"/>
                <w:szCs w:val="20"/>
                <w:highlight w:val="white"/>
              </w:rPr>
              <w:t>54)</w:t>
            </w:r>
          </w:p>
        </w:tc>
        <w:tc>
          <w:tcPr>
            <w:tcW w:w="5057" w:type="dxa"/>
            <w:gridSpan w:val="2"/>
          </w:tcPr>
          <w:p w14:paraId="1E006883" w14:textId="22860872" w:rsidR="00BB3570" w:rsidRPr="00C644E6"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C644E6">
              <w:rPr>
                <w:rFonts w:ascii="Calibri" w:eastAsia="Calibri" w:hAnsi="Calibri" w:cs="Calibri"/>
                <w:b/>
                <w:sz w:val="20"/>
                <w:szCs w:val="20"/>
                <w:lang w:val="fr-CA"/>
              </w:rPr>
              <w:t xml:space="preserve">Idée principale </w:t>
            </w:r>
            <w:r w:rsidR="00BB3570" w:rsidRPr="00C644E6">
              <w:rPr>
                <w:rStyle w:val="normaltextrun"/>
                <w:rFonts w:asciiTheme="majorHAnsi" w:hAnsiTheme="majorHAnsi" w:cstheme="majorHAnsi"/>
                <w:b/>
                <w:bCs/>
                <w:sz w:val="20"/>
                <w:szCs w:val="20"/>
                <w:lang w:val="fr-CA"/>
              </w:rPr>
              <w:t>:</w:t>
            </w:r>
            <w:r w:rsidR="00BB3570" w:rsidRPr="00C644E6">
              <w:rPr>
                <w:rStyle w:val="normaltextrun"/>
                <w:rFonts w:asciiTheme="majorHAnsi" w:hAnsiTheme="majorHAnsi" w:cstheme="majorHAnsi"/>
                <w:b/>
                <w:bCs/>
                <w:sz w:val="22"/>
                <w:szCs w:val="22"/>
                <w:lang w:val="fr-CA"/>
              </w:rPr>
              <w:t xml:space="preserve"> </w:t>
            </w:r>
            <w:r w:rsidR="00C644E6" w:rsidRPr="00304277">
              <w:rPr>
                <w:rFonts w:asciiTheme="majorHAnsi" w:hAnsiTheme="majorHAnsi" w:cstheme="majorHAnsi"/>
                <w:b/>
                <w:bCs/>
                <w:color w:val="000000"/>
                <w:sz w:val="20"/>
                <w:szCs w:val="20"/>
                <w:lang w:val="fr-CA"/>
              </w:rPr>
              <w:t>On peut situer des objets dans l’espace et les observer selon différentes perspectives</w:t>
            </w:r>
            <w:r w:rsidR="00BB3570" w:rsidRPr="00C644E6">
              <w:rPr>
                <w:rStyle w:val="normaltextrun"/>
                <w:rFonts w:asciiTheme="majorHAnsi" w:hAnsiTheme="majorHAnsi" w:cstheme="majorHAnsi"/>
                <w:b/>
                <w:bCs/>
                <w:color w:val="000000"/>
                <w:sz w:val="20"/>
                <w:szCs w:val="20"/>
                <w:lang w:val="fr-CA"/>
              </w:rPr>
              <w:t>.</w:t>
            </w:r>
          </w:p>
          <w:p w14:paraId="10B63EF0" w14:textId="5ADB3EFF" w:rsidR="00BB3570" w:rsidRPr="00F04802" w:rsidRDefault="00496183" w:rsidP="00BB3570">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CA"/>
              </w:rPr>
            </w:pPr>
            <w:r w:rsidRPr="00DA5053">
              <w:rPr>
                <w:rStyle w:val="normaltextrun"/>
                <w:rFonts w:asciiTheme="majorHAnsi" w:hAnsiTheme="majorHAnsi" w:cstheme="majorHAnsi"/>
                <w:b/>
                <w:bCs/>
                <w:color w:val="000000"/>
                <w:sz w:val="20"/>
                <w:szCs w:val="20"/>
                <w:lang w:val="fr-CA"/>
              </w:rPr>
              <w:t>Situer et cartographier des objets dans l’espace</w:t>
            </w:r>
            <w:r w:rsidR="00BB3570" w:rsidRPr="00F04802">
              <w:rPr>
                <w:rStyle w:val="scxw127219729"/>
                <w:rFonts w:asciiTheme="majorHAnsi" w:hAnsiTheme="majorHAnsi" w:cstheme="majorHAnsi"/>
                <w:color w:val="000000"/>
                <w:sz w:val="20"/>
                <w:szCs w:val="20"/>
                <w:lang w:val="fr-CA"/>
              </w:rPr>
              <w:t> </w:t>
            </w:r>
          </w:p>
          <w:p w14:paraId="0431B096" w14:textId="524BA88B" w:rsidR="00BB3570" w:rsidRPr="00F04802" w:rsidRDefault="00F04802" w:rsidP="00BB3570">
            <w:pPr>
              <w:pStyle w:val="paragraph"/>
              <w:numPr>
                <w:ilvl w:val="0"/>
                <w:numId w:val="42"/>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F04802">
              <w:rPr>
                <w:rFonts w:asciiTheme="majorHAnsi" w:hAnsiTheme="majorHAnsi" w:cstheme="majorHAnsi"/>
                <w:color w:val="000000"/>
                <w:sz w:val="20"/>
                <w:szCs w:val="20"/>
                <w:shd w:val="clear" w:color="auto" w:fill="FFFFFF"/>
                <w:lang w:val="fr-CA"/>
              </w:rPr>
              <w:t>Analyser et prédire l’emplacement des figures à 2D en cours de transformation dans un plan cartésien</w:t>
            </w:r>
            <w:r w:rsidR="00BB3570" w:rsidRPr="00F04802">
              <w:rPr>
                <w:rStyle w:val="normaltextrun"/>
                <w:rFonts w:asciiTheme="majorHAnsi" w:hAnsiTheme="majorHAnsi" w:cstheme="majorHAnsi"/>
                <w:color w:val="000000"/>
                <w:sz w:val="20"/>
                <w:szCs w:val="20"/>
                <w:shd w:val="clear" w:color="auto" w:fill="FFFFFF"/>
                <w:lang w:val="fr-CA"/>
              </w:rPr>
              <w:t>.</w:t>
            </w:r>
          </w:p>
          <w:p w14:paraId="0718F581" w14:textId="01ABA9DC" w:rsidR="00BB3570" w:rsidRPr="00BE25A9" w:rsidRDefault="00223076" w:rsidP="00BE25A9">
            <w:pPr>
              <w:pStyle w:val="paragraph"/>
              <w:numPr>
                <w:ilvl w:val="0"/>
                <w:numId w:val="42"/>
              </w:numPr>
              <w:spacing w:before="0" w:beforeAutospacing="0" w:after="0" w:afterAutospacing="0"/>
              <w:ind w:left="180" w:hanging="219"/>
              <w:textAlignment w:val="baseline"/>
              <w:rPr>
                <w:rFonts w:asciiTheme="majorHAnsi" w:hAnsiTheme="majorHAnsi" w:cstheme="majorHAnsi"/>
                <w:sz w:val="20"/>
                <w:szCs w:val="20"/>
                <w:lang w:val="fr-CA"/>
              </w:rPr>
            </w:pPr>
            <w:r w:rsidRPr="00223076">
              <w:rPr>
                <w:rFonts w:asciiTheme="majorHAnsi" w:hAnsiTheme="majorHAnsi" w:cstheme="majorHAnsi"/>
                <w:color w:val="000000"/>
                <w:sz w:val="20"/>
                <w:szCs w:val="20"/>
                <w:shd w:val="clear" w:color="auto" w:fill="FFFFFF"/>
                <w:lang w:val="fr-CA"/>
              </w:rPr>
              <w:t>Analyser et situer des points, des droites et des formes dans un plan cartésien après des transformations successives</w:t>
            </w:r>
            <w:r w:rsidR="00BB3570" w:rsidRPr="00223076">
              <w:rPr>
                <w:rStyle w:val="normaltextrun"/>
                <w:rFonts w:asciiTheme="majorHAnsi" w:hAnsiTheme="majorHAnsi" w:cstheme="majorHAnsi"/>
                <w:color w:val="000000"/>
                <w:sz w:val="20"/>
                <w:szCs w:val="20"/>
                <w:shd w:val="clear" w:color="auto" w:fill="FFFFFF"/>
                <w:lang w:val="fr-CA"/>
              </w:rPr>
              <w:t>.</w:t>
            </w:r>
            <w:r w:rsidR="00BB3570" w:rsidRPr="00223076">
              <w:rPr>
                <w:rStyle w:val="scxw26624582"/>
                <w:rFonts w:asciiTheme="majorHAnsi" w:hAnsiTheme="majorHAnsi" w:cstheme="majorHAnsi"/>
                <w:color w:val="000000"/>
                <w:sz w:val="20"/>
                <w:szCs w:val="20"/>
                <w:shd w:val="clear" w:color="auto" w:fill="FFFFFF"/>
                <w:lang w:val="fr-CA"/>
              </w:rPr>
              <w:t> </w:t>
            </w:r>
          </w:p>
        </w:tc>
      </w:tr>
    </w:tbl>
    <w:p w14:paraId="50D5F87C" w14:textId="6456E22C" w:rsidR="00AB228B" w:rsidRPr="00223076" w:rsidRDefault="00AB228B">
      <w:pPr>
        <w:spacing w:after="120" w:line="264" w:lineRule="auto"/>
        <w:rPr>
          <w:b/>
          <w:sz w:val="28"/>
          <w:szCs w:val="28"/>
          <w:lang w:val="fr-CA"/>
        </w:rPr>
      </w:pPr>
      <w:r w:rsidRPr="00223076">
        <w:rPr>
          <w:b/>
          <w:sz w:val="28"/>
          <w:szCs w:val="28"/>
          <w:lang w:val="fr-CA"/>
        </w:rPr>
        <w:br w:type="page"/>
      </w:r>
    </w:p>
    <w:p w14:paraId="283ACFA0" w14:textId="4D7B34C3" w:rsidR="009F59A6" w:rsidRPr="009F59A6" w:rsidRDefault="009F59A6" w:rsidP="009F59A6">
      <w:pPr>
        <w:jc w:val="center"/>
        <w:rPr>
          <w:rFonts w:asciiTheme="majorHAnsi" w:hAnsiTheme="majorHAnsi" w:cstheme="majorHAnsi"/>
          <w:b/>
          <w:sz w:val="28"/>
          <w:szCs w:val="28"/>
          <w:lang w:val="fr-FR"/>
        </w:rPr>
      </w:pPr>
      <w:r w:rsidRPr="00611DC9">
        <w:rPr>
          <w:noProof/>
          <w:sz w:val="28"/>
          <w:szCs w:val="28"/>
        </w:rPr>
        <w:lastRenderedPageBreak/>
        <w:drawing>
          <wp:anchor distT="0" distB="0" distL="114300" distR="114300" simplePos="0" relativeHeight="251684864" behindDoc="0" locked="0" layoutInCell="1" allowOverlap="1" wp14:anchorId="46853853" wp14:editId="7FCEB2B2">
            <wp:simplePos x="0" y="0"/>
            <wp:positionH relativeFrom="margin">
              <wp:align>center</wp:align>
            </wp:positionH>
            <wp:positionV relativeFrom="paragraph">
              <wp:posOffset>0</wp:posOffset>
            </wp:positionV>
            <wp:extent cx="2019300" cy="673100"/>
            <wp:effectExtent l="0" t="0" r="0" b="0"/>
            <wp:wrapTopAndBottom/>
            <wp:docPr id="455144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483B9C">
        <w:rPr>
          <w:b/>
          <w:bCs/>
          <w:sz w:val="28"/>
          <w:szCs w:val="28"/>
          <w:lang w:val="fr-FR"/>
        </w:rPr>
        <w:t>de Terre-Neuve-et-Labrador</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480218">
        <w:rPr>
          <w:b/>
          <w:bCs/>
          <w:sz w:val="28"/>
          <w:szCs w:val="28"/>
          <w:lang w:val="fr-FR"/>
        </w:rPr>
        <w:br/>
      </w:r>
      <w:r>
        <w:rPr>
          <w:b/>
          <w:bCs/>
          <w:sz w:val="28"/>
          <w:szCs w:val="28"/>
          <w:lang w:val="fr-FR"/>
        </w:rPr>
        <w:t>(</w:t>
      </w:r>
      <w:r w:rsidR="00144A17" w:rsidRPr="00AA0489">
        <w:rPr>
          <w:b/>
          <w:bCs/>
          <w:sz w:val="28"/>
          <w:szCs w:val="28"/>
          <w:lang w:val="fr-FR"/>
        </w:rPr>
        <w:t>La statistique et la probabilité</w:t>
      </w:r>
      <w:r w:rsidR="00144A17">
        <w:rPr>
          <w:b/>
          <w:bCs/>
          <w:sz w:val="28"/>
          <w:szCs w:val="28"/>
          <w:lang w:val="fr-FR"/>
        </w:rPr>
        <w:t xml:space="preserve"> : </w:t>
      </w:r>
      <w:r w:rsidR="00144A17" w:rsidRPr="00AA0489">
        <w:rPr>
          <w:b/>
          <w:bCs/>
          <w:sz w:val="28"/>
          <w:szCs w:val="28"/>
          <w:lang w:val="fr-FR"/>
        </w:rPr>
        <w:t>L’analyse de données</w:t>
      </w:r>
      <w:r>
        <w:rPr>
          <w:b/>
          <w:bCs/>
          <w:sz w:val="28"/>
          <w:szCs w:val="28"/>
          <w:lang w:val="fr-FR"/>
        </w:rPr>
        <w:t>)</w:t>
      </w:r>
    </w:p>
    <w:p w14:paraId="163B2187" w14:textId="69D40AE3" w:rsidR="00CA3760" w:rsidRPr="00480218" w:rsidRDefault="00CA3760" w:rsidP="00480218">
      <w:pPr>
        <w:ind w:left="720" w:firstLine="720"/>
        <w:jc w:val="center"/>
        <w:rPr>
          <w:sz w:val="8"/>
          <w:szCs w:val="8"/>
          <w:lang w:val="fr-FR"/>
        </w:rPr>
      </w:pPr>
    </w:p>
    <w:tbl>
      <w:tblPr>
        <w:tblStyle w:val="a7"/>
        <w:tblW w:w="5069" w:type="pct"/>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53"/>
        <w:gridCol w:w="2563"/>
        <w:gridCol w:w="2550"/>
        <w:gridCol w:w="11"/>
        <w:gridCol w:w="5052"/>
      </w:tblGrid>
      <w:tr w:rsidR="00BB3570" w:rsidRPr="00082F7B" w14:paraId="7B363504" w14:textId="77777777" w:rsidTr="00655CEC">
        <w:trPr>
          <w:trHeight w:val="500"/>
        </w:trPr>
        <w:tc>
          <w:tcPr>
            <w:tcW w:w="1125" w:type="pct"/>
            <w:shd w:val="clear" w:color="auto" w:fill="D6E3BC" w:themeFill="accent3" w:themeFillTint="66"/>
            <w:vAlign w:val="center"/>
          </w:tcPr>
          <w:p w14:paraId="7B363500" w14:textId="684A8274" w:rsidR="00BB3570" w:rsidRPr="00147BC0" w:rsidRDefault="00A0562A" w:rsidP="00BB3570">
            <w:pPr>
              <w:rPr>
                <w:rFonts w:asciiTheme="majorHAnsi" w:hAnsiTheme="majorHAnsi"/>
                <w:b/>
                <w:sz w:val="20"/>
                <w:szCs w:val="20"/>
              </w:rPr>
            </w:pPr>
            <w:r w:rsidRPr="00611DC9">
              <w:rPr>
                <w:rFonts w:ascii="Calibri" w:eastAsia="Calibri" w:hAnsi="Calibri" w:cs="Calibri"/>
                <w:b/>
                <w:sz w:val="20"/>
                <w:szCs w:val="20"/>
              </w:rPr>
              <w:t>Résultats d’apprentissage</w:t>
            </w:r>
          </w:p>
        </w:tc>
        <w:tc>
          <w:tcPr>
            <w:tcW w:w="976" w:type="pct"/>
            <w:shd w:val="clear" w:color="auto" w:fill="D6E3BC" w:themeFill="accent3" w:themeFillTint="66"/>
            <w:vAlign w:val="center"/>
          </w:tcPr>
          <w:p w14:paraId="7B363501" w14:textId="66B23703" w:rsidR="00BB3570" w:rsidRPr="00147BC0" w:rsidRDefault="000320E4" w:rsidP="00BB3570">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975" w:type="pct"/>
            <w:gridSpan w:val="2"/>
            <w:shd w:val="clear" w:color="auto" w:fill="D6E3BC" w:themeFill="accent3" w:themeFillTint="66"/>
          </w:tcPr>
          <w:p w14:paraId="6C041BF0" w14:textId="283F90D3" w:rsidR="00BB3570" w:rsidRPr="009240AB" w:rsidRDefault="00B91A80" w:rsidP="00BB3570">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1924" w:type="pct"/>
            <w:shd w:val="clear" w:color="auto" w:fill="D6E3BC" w:themeFill="accent3" w:themeFillTint="66"/>
          </w:tcPr>
          <w:p w14:paraId="7B363503" w14:textId="64B3DE24" w:rsidR="00BB3570" w:rsidRPr="00CA751D" w:rsidRDefault="00CA751D" w:rsidP="00BB3570">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B31003">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BB3570" w:rsidRPr="00082F7B" w14:paraId="41208520" w14:textId="77777777" w:rsidTr="00655CEC">
        <w:trPr>
          <w:trHeight w:val="20"/>
        </w:trPr>
        <w:tc>
          <w:tcPr>
            <w:tcW w:w="5000" w:type="pct"/>
            <w:gridSpan w:val="5"/>
            <w:shd w:val="clear" w:color="auto" w:fill="D9D9D9" w:themeFill="background1" w:themeFillShade="D9"/>
          </w:tcPr>
          <w:p w14:paraId="72083D31" w14:textId="5A43D7AB" w:rsidR="00BB3570" w:rsidRPr="00144A17" w:rsidRDefault="00144A17" w:rsidP="00BB3570">
            <w:pPr>
              <w:rPr>
                <w:rFonts w:asciiTheme="majorHAnsi" w:hAnsiTheme="majorHAnsi" w:cstheme="majorHAnsi"/>
                <w:b/>
                <w:sz w:val="20"/>
                <w:szCs w:val="20"/>
                <w:lang w:val="fr-FR"/>
              </w:rPr>
            </w:pPr>
            <w:r w:rsidRPr="00C93FB1">
              <w:rPr>
                <w:rFonts w:ascii="Calibri" w:eastAsia="Calibri" w:hAnsi="Calibri" w:cs="Calibri"/>
                <w:b/>
                <w:sz w:val="20"/>
                <w:szCs w:val="20"/>
                <w:lang w:val="fr-FR"/>
              </w:rPr>
              <w:t>Résultat d’apprentissage général</w:t>
            </w:r>
            <w:r w:rsidRPr="00C93FB1">
              <w:rPr>
                <w:rFonts w:ascii="Calibri" w:eastAsia="Calibri" w:hAnsi="Calibri" w:cs="Calibri"/>
                <w:b/>
                <w:sz w:val="20"/>
                <w:szCs w:val="20"/>
                <w:lang w:val="fr-FR"/>
              </w:rPr>
              <w:br/>
            </w:r>
            <w:r w:rsidR="00F3241A" w:rsidRPr="00F3241A">
              <w:rPr>
                <w:rFonts w:ascii="Calibri" w:eastAsia="Calibri" w:hAnsi="Calibri" w:cs="Calibri"/>
                <w:sz w:val="20"/>
                <w:szCs w:val="20"/>
                <w:lang w:val="fr-FR"/>
              </w:rPr>
              <w:t>Recueillir, présenter et analyser des données afin de résoudre des problèmes.</w:t>
            </w:r>
          </w:p>
        </w:tc>
      </w:tr>
      <w:tr w:rsidR="00BB3570" w:rsidRPr="00082F7B" w14:paraId="335D8489" w14:textId="77777777" w:rsidTr="00655CEC">
        <w:trPr>
          <w:trHeight w:val="20"/>
        </w:trPr>
        <w:tc>
          <w:tcPr>
            <w:tcW w:w="1125" w:type="pct"/>
          </w:tcPr>
          <w:p w14:paraId="5CBD1E91" w14:textId="77777777" w:rsidR="00EF4CE8" w:rsidRPr="00F43015" w:rsidRDefault="00EF4CE8" w:rsidP="00EF4CE8">
            <w:pPr>
              <w:rPr>
                <w:rFonts w:ascii="Calibri" w:eastAsia="Calibri" w:hAnsi="Calibri" w:cs="Calibri"/>
                <w:b/>
                <w:color w:val="000000"/>
                <w:sz w:val="20"/>
                <w:szCs w:val="20"/>
                <w:lang w:val="fr-CA"/>
              </w:rPr>
            </w:pPr>
            <w:r w:rsidRPr="00F43015">
              <w:rPr>
                <w:rFonts w:ascii="Calibri" w:eastAsia="Calibri" w:hAnsi="Calibri" w:cs="Calibri"/>
                <w:b/>
                <w:sz w:val="20"/>
                <w:szCs w:val="20"/>
                <w:lang w:val="fr-CA"/>
              </w:rPr>
              <w:t>Résultats d’apprentissage spécifiques</w:t>
            </w:r>
          </w:p>
          <w:p w14:paraId="1634993C" w14:textId="4160C3BA" w:rsidR="00BB3570" w:rsidRPr="00DE6ADC" w:rsidRDefault="00DE6ADC" w:rsidP="00BB3570">
            <w:pPr>
              <w:rPr>
                <w:rFonts w:asciiTheme="majorHAnsi" w:hAnsiTheme="majorHAnsi" w:cstheme="majorHAnsi"/>
                <w:sz w:val="20"/>
                <w:szCs w:val="20"/>
                <w:lang w:val="fr-FR"/>
              </w:rPr>
            </w:pPr>
            <w:r w:rsidRPr="00DE6ADC">
              <w:rPr>
                <w:rFonts w:asciiTheme="majorHAnsi" w:hAnsiTheme="majorHAnsi" w:cstheme="majorHAnsi"/>
                <w:sz w:val="20"/>
                <w:szCs w:val="20"/>
                <w:lang w:val="fr-FR"/>
              </w:rPr>
              <w:t xml:space="preserve">7SP1 Démontrer une compréhension de tendance centrale et d’étendue en </w:t>
            </w:r>
            <w:r w:rsidR="00BB3570" w:rsidRPr="00DE6ADC">
              <w:rPr>
                <w:rFonts w:asciiTheme="majorHAnsi" w:hAnsiTheme="majorHAnsi" w:cstheme="majorHAnsi"/>
                <w:sz w:val="20"/>
                <w:szCs w:val="20"/>
                <w:lang w:val="fr-FR"/>
              </w:rPr>
              <w:t xml:space="preserve">: </w:t>
            </w:r>
          </w:p>
          <w:p w14:paraId="7AE74778" w14:textId="478C71B5" w:rsidR="00BB3570" w:rsidRPr="00DE6ADC" w:rsidRDefault="00BB3570" w:rsidP="00BB3570">
            <w:pPr>
              <w:rPr>
                <w:rFonts w:asciiTheme="majorHAnsi" w:hAnsiTheme="majorHAnsi" w:cstheme="majorHAnsi"/>
                <w:sz w:val="20"/>
                <w:szCs w:val="20"/>
                <w:lang w:val="fr-FR"/>
              </w:rPr>
            </w:pPr>
            <w:r w:rsidRPr="00DE6ADC">
              <w:rPr>
                <w:rFonts w:asciiTheme="majorHAnsi" w:hAnsiTheme="majorHAnsi" w:cstheme="majorHAnsi"/>
                <w:sz w:val="20"/>
                <w:szCs w:val="20"/>
                <w:lang w:val="fr-FR"/>
              </w:rPr>
              <w:t xml:space="preserve">• </w:t>
            </w:r>
            <w:r w:rsidR="00DE6ADC" w:rsidRPr="00DE6ADC">
              <w:rPr>
                <w:rFonts w:asciiTheme="majorHAnsi" w:hAnsiTheme="majorHAnsi" w:cstheme="majorHAnsi"/>
                <w:sz w:val="20"/>
                <w:szCs w:val="20"/>
                <w:lang w:val="fr-FR"/>
              </w:rPr>
              <w:t>déterminant les mesures de la tendance centrale (moyenne, médiane et mode) ainsi que l’étendue</w:t>
            </w:r>
            <w:r w:rsidR="002B360F">
              <w:rPr>
                <w:rFonts w:asciiTheme="majorHAnsi" w:hAnsiTheme="majorHAnsi" w:cstheme="majorHAnsi"/>
                <w:sz w:val="20"/>
                <w:szCs w:val="20"/>
                <w:lang w:val="fr-FR"/>
              </w:rPr>
              <w:t>;</w:t>
            </w:r>
          </w:p>
          <w:p w14:paraId="6F28CBC4" w14:textId="4E9B368B" w:rsidR="00BB3570" w:rsidRPr="005753D5" w:rsidRDefault="00BB3570" w:rsidP="00BB3570">
            <w:pPr>
              <w:rPr>
                <w:rFonts w:asciiTheme="majorHAnsi" w:hAnsiTheme="majorHAnsi" w:cstheme="majorHAnsi"/>
                <w:sz w:val="20"/>
                <w:szCs w:val="20"/>
                <w:lang w:val="fr-FR"/>
              </w:rPr>
            </w:pPr>
            <w:r w:rsidRPr="00052714">
              <w:rPr>
                <w:rFonts w:asciiTheme="majorHAnsi" w:hAnsiTheme="majorHAnsi" w:cstheme="majorHAnsi"/>
                <w:sz w:val="20"/>
                <w:szCs w:val="20"/>
                <w:lang w:val="fr-FR"/>
              </w:rPr>
              <w:t xml:space="preserve">• </w:t>
            </w:r>
            <w:r w:rsidR="00DE6ADC" w:rsidRPr="00052714">
              <w:rPr>
                <w:rFonts w:asciiTheme="majorHAnsi" w:hAnsiTheme="majorHAnsi" w:cstheme="majorHAnsi"/>
                <w:sz w:val="20"/>
                <w:szCs w:val="20"/>
                <w:lang w:val="fr-FR"/>
              </w:rPr>
              <w:t>déterminant laquelle des mesures de la tendance centrale est la plus appropriée pour refléter les données recueillies.</w:t>
            </w:r>
          </w:p>
        </w:tc>
        <w:tc>
          <w:tcPr>
            <w:tcW w:w="976" w:type="pct"/>
          </w:tcPr>
          <w:p w14:paraId="185C2BEE" w14:textId="229E23A6" w:rsidR="00652505" w:rsidRPr="00652505" w:rsidRDefault="00F535B3" w:rsidP="00836C83">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BB3570" w:rsidRPr="00F535B3">
              <w:rPr>
                <w:rFonts w:asciiTheme="majorHAnsi" w:hAnsiTheme="majorHAnsi"/>
                <w:b/>
                <w:bCs/>
                <w:sz w:val="20"/>
                <w:szCs w:val="20"/>
                <w:lang w:val="fr-FR"/>
              </w:rPr>
              <w:t>1</w:t>
            </w:r>
            <w:r w:rsidRPr="00F535B3">
              <w:rPr>
                <w:rFonts w:asciiTheme="majorHAnsi" w:hAnsiTheme="majorHAnsi"/>
                <w:b/>
                <w:bCs/>
                <w:sz w:val="20"/>
                <w:szCs w:val="20"/>
                <w:lang w:val="fr-FR"/>
              </w:rPr>
              <w:t xml:space="preserve"> </w:t>
            </w:r>
            <w:r w:rsidR="00BB3570" w:rsidRPr="00F535B3">
              <w:rPr>
                <w:rFonts w:asciiTheme="majorHAnsi" w:hAnsiTheme="majorHAnsi"/>
                <w:b/>
                <w:bCs/>
                <w:sz w:val="20"/>
                <w:szCs w:val="20"/>
                <w:lang w:val="fr-FR"/>
              </w:rPr>
              <w:t xml:space="preserve">: </w:t>
            </w:r>
            <w:r w:rsidR="00652505" w:rsidRPr="00652505">
              <w:rPr>
                <w:rFonts w:asciiTheme="majorHAnsi" w:hAnsiTheme="majorHAnsi"/>
                <w:b/>
                <w:bCs/>
                <w:sz w:val="20"/>
                <w:szCs w:val="20"/>
                <w:lang w:val="fr-FR"/>
              </w:rPr>
              <w:t>Le traitement des données</w:t>
            </w:r>
          </w:p>
          <w:p w14:paraId="2623564F" w14:textId="2C37D3A9" w:rsidR="00BB3570" w:rsidRPr="00652505" w:rsidRDefault="00BB3570" w:rsidP="00836C83">
            <w:pPr>
              <w:rPr>
                <w:rFonts w:asciiTheme="majorHAnsi" w:hAnsiTheme="majorHAnsi"/>
                <w:sz w:val="20"/>
                <w:szCs w:val="20"/>
                <w:lang w:val="fr-FR"/>
              </w:rPr>
            </w:pPr>
            <w:r w:rsidRPr="00652505">
              <w:rPr>
                <w:rFonts w:asciiTheme="majorHAnsi" w:hAnsiTheme="majorHAnsi"/>
                <w:sz w:val="20"/>
                <w:szCs w:val="20"/>
                <w:lang w:val="fr-FR"/>
              </w:rPr>
              <w:t>1</w:t>
            </w:r>
            <w:r w:rsidR="00652505" w:rsidRPr="00652505">
              <w:rPr>
                <w:rFonts w:asciiTheme="majorHAnsi" w:hAnsiTheme="majorHAnsi"/>
                <w:sz w:val="20"/>
                <w:szCs w:val="20"/>
                <w:lang w:val="fr-FR"/>
              </w:rPr>
              <w:t xml:space="preserve"> </w:t>
            </w:r>
            <w:r w:rsidRPr="00652505">
              <w:rPr>
                <w:rFonts w:asciiTheme="majorHAnsi" w:hAnsiTheme="majorHAnsi"/>
                <w:sz w:val="20"/>
                <w:szCs w:val="20"/>
                <w:lang w:val="fr-FR"/>
              </w:rPr>
              <w:t xml:space="preserve">: </w:t>
            </w:r>
            <w:r w:rsidR="00652505" w:rsidRPr="00652505">
              <w:rPr>
                <w:rFonts w:asciiTheme="majorHAnsi" w:hAnsiTheme="majorHAnsi"/>
                <w:sz w:val="20"/>
                <w:szCs w:val="20"/>
                <w:lang w:val="fr-FR"/>
              </w:rPr>
              <w:t>Explorer les mesures de données</w:t>
            </w:r>
          </w:p>
          <w:p w14:paraId="34B2EB3E" w14:textId="36BBE0C4" w:rsidR="00BB3570" w:rsidRPr="00652505" w:rsidRDefault="00BB3570" w:rsidP="00836C83">
            <w:pPr>
              <w:rPr>
                <w:rFonts w:asciiTheme="majorHAnsi" w:hAnsiTheme="majorHAnsi"/>
                <w:sz w:val="20"/>
                <w:szCs w:val="20"/>
                <w:lang w:val="fr-FR"/>
              </w:rPr>
            </w:pPr>
            <w:r w:rsidRPr="00652505">
              <w:rPr>
                <w:rFonts w:asciiTheme="majorHAnsi" w:hAnsiTheme="majorHAnsi"/>
                <w:sz w:val="20"/>
                <w:szCs w:val="20"/>
                <w:lang w:val="fr-FR"/>
              </w:rPr>
              <w:t>2</w:t>
            </w:r>
            <w:r w:rsidR="00652505">
              <w:rPr>
                <w:rFonts w:asciiTheme="majorHAnsi" w:hAnsiTheme="majorHAnsi"/>
                <w:sz w:val="20"/>
                <w:szCs w:val="20"/>
                <w:lang w:val="fr-FR"/>
              </w:rPr>
              <w:t xml:space="preserve"> </w:t>
            </w:r>
            <w:r w:rsidRPr="00652505">
              <w:rPr>
                <w:rFonts w:asciiTheme="majorHAnsi" w:hAnsiTheme="majorHAnsi"/>
                <w:sz w:val="20"/>
                <w:szCs w:val="20"/>
                <w:lang w:val="fr-FR"/>
              </w:rPr>
              <w:t xml:space="preserve">: </w:t>
            </w:r>
            <w:r w:rsidR="00652505" w:rsidRPr="00652505">
              <w:rPr>
                <w:rFonts w:asciiTheme="majorHAnsi" w:hAnsiTheme="majorHAnsi"/>
                <w:sz w:val="20"/>
                <w:szCs w:val="20"/>
                <w:lang w:val="fr-FR"/>
              </w:rPr>
              <w:t>Déterminer la moyenne et le mode</w:t>
            </w:r>
          </w:p>
          <w:p w14:paraId="4EF77B7F" w14:textId="32F5069D" w:rsidR="00BB3570" w:rsidRPr="00652505" w:rsidRDefault="00BB3570" w:rsidP="00836C83">
            <w:pPr>
              <w:rPr>
                <w:rFonts w:asciiTheme="majorHAnsi" w:hAnsiTheme="majorHAnsi"/>
                <w:sz w:val="20"/>
                <w:szCs w:val="20"/>
                <w:lang w:val="fr-FR"/>
              </w:rPr>
            </w:pPr>
            <w:r w:rsidRPr="00652505">
              <w:rPr>
                <w:rFonts w:asciiTheme="majorHAnsi" w:hAnsiTheme="majorHAnsi"/>
                <w:sz w:val="20"/>
                <w:szCs w:val="20"/>
                <w:lang w:val="fr-FR"/>
              </w:rPr>
              <w:t>3</w:t>
            </w:r>
            <w:r w:rsidR="00652505" w:rsidRPr="00652505">
              <w:rPr>
                <w:rFonts w:asciiTheme="majorHAnsi" w:hAnsiTheme="majorHAnsi"/>
                <w:sz w:val="20"/>
                <w:szCs w:val="20"/>
                <w:lang w:val="fr-FR"/>
              </w:rPr>
              <w:t xml:space="preserve"> </w:t>
            </w:r>
            <w:r w:rsidRPr="00652505">
              <w:rPr>
                <w:rFonts w:asciiTheme="majorHAnsi" w:hAnsiTheme="majorHAnsi"/>
                <w:sz w:val="20"/>
                <w:szCs w:val="20"/>
                <w:lang w:val="fr-FR"/>
              </w:rPr>
              <w:t xml:space="preserve">: </w:t>
            </w:r>
            <w:r w:rsidR="00652505" w:rsidRPr="00652505">
              <w:rPr>
                <w:rFonts w:asciiTheme="majorHAnsi" w:hAnsiTheme="majorHAnsi"/>
                <w:sz w:val="20"/>
                <w:szCs w:val="20"/>
                <w:lang w:val="fr-FR"/>
              </w:rPr>
              <w:t>Déterminer la médiane et l’étendue</w:t>
            </w:r>
          </w:p>
          <w:p w14:paraId="04E28BDB" w14:textId="33885DF2" w:rsidR="00BB3570" w:rsidRPr="00652505" w:rsidRDefault="00BB3570" w:rsidP="005753D5">
            <w:pPr>
              <w:rPr>
                <w:rFonts w:asciiTheme="majorHAnsi" w:hAnsiTheme="majorHAnsi"/>
                <w:sz w:val="20"/>
                <w:szCs w:val="20"/>
                <w:lang w:val="fr-FR"/>
              </w:rPr>
            </w:pPr>
            <w:r w:rsidRPr="00652505">
              <w:rPr>
                <w:rFonts w:asciiTheme="majorHAnsi" w:hAnsiTheme="majorHAnsi"/>
                <w:sz w:val="20"/>
                <w:szCs w:val="20"/>
                <w:lang w:val="fr-FR"/>
              </w:rPr>
              <w:t>4</w:t>
            </w:r>
            <w:r w:rsidR="00652505">
              <w:rPr>
                <w:rFonts w:asciiTheme="majorHAnsi" w:hAnsiTheme="majorHAnsi"/>
                <w:sz w:val="20"/>
                <w:szCs w:val="20"/>
                <w:lang w:val="fr-FR"/>
              </w:rPr>
              <w:t xml:space="preserve"> </w:t>
            </w:r>
            <w:r w:rsidRPr="00652505">
              <w:rPr>
                <w:rFonts w:asciiTheme="majorHAnsi" w:hAnsiTheme="majorHAnsi"/>
                <w:sz w:val="20"/>
                <w:szCs w:val="20"/>
                <w:lang w:val="fr-FR"/>
              </w:rPr>
              <w:t xml:space="preserve">: </w:t>
            </w:r>
            <w:r w:rsidR="00652505" w:rsidRPr="00652505">
              <w:rPr>
                <w:rFonts w:asciiTheme="majorHAnsi" w:hAnsiTheme="majorHAnsi"/>
                <w:sz w:val="20"/>
                <w:szCs w:val="20"/>
                <w:lang w:val="fr-FR"/>
              </w:rPr>
              <w:t>Comparer les mesures de la tendance centrale</w:t>
            </w:r>
          </w:p>
        </w:tc>
        <w:tc>
          <w:tcPr>
            <w:tcW w:w="971" w:type="pct"/>
          </w:tcPr>
          <w:p w14:paraId="559C2B6D" w14:textId="2B295CAE" w:rsidR="00C9738F" w:rsidRDefault="007F04C1" w:rsidP="00C9738F">
            <w:pPr>
              <w:pStyle w:val="paragraph"/>
              <w:spacing w:before="0" w:beforeAutospacing="0" w:after="0" w:afterAutospacing="0"/>
              <w:textAlignment w:val="baseline"/>
              <w:rPr>
                <w:rFonts w:asciiTheme="majorHAnsi" w:hAnsiTheme="majorHAnsi"/>
                <w:sz w:val="20"/>
                <w:szCs w:val="20"/>
              </w:rPr>
            </w:pPr>
            <w:r w:rsidRPr="00803069">
              <w:rPr>
                <w:rFonts w:ascii="Calibri" w:eastAsia="Calibri" w:hAnsi="Calibri" w:cs="Calibri"/>
                <w:sz w:val="20"/>
                <w:szCs w:val="20"/>
                <w:lang w:val="fr-FR"/>
              </w:rPr>
              <w:t xml:space="preserve">Unité </w:t>
            </w:r>
            <w:r w:rsidR="00C9738F">
              <w:rPr>
                <w:rFonts w:asciiTheme="majorHAnsi" w:hAnsiTheme="majorHAnsi"/>
                <w:sz w:val="20"/>
                <w:szCs w:val="20"/>
              </w:rPr>
              <w:t>10 Questions 7, 8, 10, 11, 13, 16 (pp. 89</w:t>
            </w:r>
            <w:r w:rsidR="00B33AB3" w:rsidRPr="0026539B">
              <w:rPr>
                <w:rStyle w:val="normaltextrun"/>
                <w:rFonts w:asciiTheme="majorHAnsi" w:hAnsiTheme="majorHAnsi" w:cstheme="majorHAnsi"/>
                <w:sz w:val="20"/>
                <w:szCs w:val="20"/>
                <w:lang w:val="en-US"/>
              </w:rPr>
              <w:t>–</w:t>
            </w:r>
            <w:r w:rsidR="00C9738F">
              <w:rPr>
                <w:rFonts w:asciiTheme="majorHAnsi" w:hAnsiTheme="majorHAnsi"/>
                <w:sz w:val="20"/>
                <w:szCs w:val="20"/>
              </w:rPr>
              <w:t>95)</w:t>
            </w:r>
          </w:p>
          <w:p w14:paraId="184EE863" w14:textId="1D54D817" w:rsidR="00BB3570" w:rsidRPr="000466F6" w:rsidRDefault="00BB3570" w:rsidP="00BB3570">
            <w:pPr>
              <w:pStyle w:val="paragraph"/>
              <w:spacing w:before="0" w:beforeAutospacing="0" w:after="0" w:afterAutospacing="0"/>
              <w:textAlignment w:val="baseline"/>
              <w:rPr>
                <w:rStyle w:val="eop"/>
                <w:rFonts w:asciiTheme="majorHAnsi" w:hAnsiTheme="majorHAnsi" w:cstheme="majorHAnsi"/>
                <w:sz w:val="20"/>
                <w:szCs w:val="20"/>
                <w:lang w:val="en-US"/>
              </w:rPr>
            </w:pPr>
          </w:p>
        </w:tc>
        <w:tc>
          <w:tcPr>
            <w:tcW w:w="1928" w:type="pct"/>
            <w:gridSpan w:val="2"/>
          </w:tcPr>
          <w:p w14:paraId="5AF2B8CE" w14:textId="4CC5440F" w:rsidR="00BB3570" w:rsidRPr="00D724E3"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D724E3">
              <w:rPr>
                <w:rFonts w:ascii="Calibri" w:eastAsia="Calibri" w:hAnsi="Calibri" w:cs="Calibri"/>
                <w:b/>
                <w:sz w:val="20"/>
                <w:szCs w:val="20"/>
                <w:lang w:val="fr-CA"/>
              </w:rPr>
              <w:t xml:space="preserve">Idée principale </w:t>
            </w:r>
            <w:r w:rsidR="00BB3570" w:rsidRPr="00D724E3">
              <w:rPr>
                <w:rStyle w:val="normaltextrun"/>
                <w:rFonts w:asciiTheme="majorHAnsi" w:hAnsiTheme="majorHAnsi" w:cstheme="majorHAnsi"/>
                <w:b/>
                <w:bCs/>
                <w:sz w:val="20"/>
                <w:szCs w:val="20"/>
                <w:lang w:val="fr-CA"/>
              </w:rPr>
              <w:t>:</w:t>
            </w:r>
            <w:r w:rsidR="00BB3570" w:rsidRPr="00D724E3">
              <w:rPr>
                <w:rStyle w:val="normaltextrun"/>
                <w:rFonts w:asciiTheme="majorHAnsi" w:hAnsiTheme="majorHAnsi" w:cstheme="majorHAnsi"/>
                <w:b/>
                <w:bCs/>
                <w:sz w:val="22"/>
                <w:szCs w:val="22"/>
                <w:lang w:val="fr-CA"/>
              </w:rPr>
              <w:t xml:space="preserve"> </w:t>
            </w:r>
            <w:r w:rsidR="00D724E3"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BB3570" w:rsidRPr="00D724E3">
              <w:rPr>
                <w:rStyle w:val="normaltextrun"/>
                <w:rFonts w:asciiTheme="majorHAnsi" w:hAnsiTheme="majorHAnsi" w:cstheme="majorHAnsi"/>
                <w:b/>
                <w:bCs/>
                <w:color w:val="000000"/>
                <w:sz w:val="20"/>
                <w:szCs w:val="20"/>
                <w:lang w:val="fr-CA"/>
              </w:rPr>
              <w:t>.</w:t>
            </w:r>
            <w:r w:rsidR="00BB3570" w:rsidRPr="00D724E3">
              <w:rPr>
                <w:rStyle w:val="eop"/>
                <w:rFonts w:asciiTheme="majorHAnsi" w:hAnsiTheme="majorHAnsi" w:cstheme="majorHAnsi"/>
                <w:b/>
                <w:bCs/>
                <w:color w:val="000000"/>
                <w:sz w:val="20"/>
                <w:szCs w:val="20"/>
                <w:lang w:val="fr-CA"/>
              </w:rPr>
              <w:t> </w:t>
            </w:r>
          </w:p>
          <w:p w14:paraId="2CA8977F" w14:textId="198C9FCF" w:rsidR="00BB3570" w:rsidRPr="008230C7" w:rsidRDefault="008230C7" w:rsidP="00BB3570">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r w:rsidR="00BB3570" w:rsidRPr="008230C7">
              <w:rPr>
                <w:rStyle w:val="scxw80662011"/>
                <w:rFonts w:asciiTheme="majorHAnsi" w:hAnsiTheme="majorHAnsi" w:cstheme="majorHAnsi"/>
                <w:color w:val="000000"/>
                <w:sz w:val="20"/>
                <w:szCs w:val="20"/>
                <w:lang w:val="fr-CA"/>
              </w:rPr>
              <w:t> </w:t>
            </w:r>
          </w:p>
          <w:p w14:paraId="5AC8A2C0" w14:textId="6B80B65A" w:rsidR="00BB3570" w:rsidRPr="00AD47AC" w:rsidRDefault="00AD47AC" w:rsidP="00BB3570">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AD47AC">
              <w:rPr>
                <w:rFonts w:asciiTheme="majorHAnsi" w:hAnsiTheme="majorHAnsi" w:cstheme="majorHAnsi"/>
                <w:sz w:val="20"/>
                <w:szCs w:val="20"/>
                <w:lang w:val="fr-CA"/>
              </w:rPr>
              <w:t>Créer des tableaux et des diagrammes avec des titres et étiquettes appropriés pour représenter les données recueillies</w:t>
            </w:r>
            <w:r w:rsidR="00BB3570" w:rsidRPr="00AD47AC">
              <w:rPr>
                <w:rStyle w:val="normaltextrun"/>
                <w:rFonts w:asciiTheme="majorHAnsi" w:hAnsiTheme="majorHAnsi" w:cstheme="majorHAnsi"/>
                <w:sz w:val="20"/>
                <w:szCs w:val="20"/>
                <w:lang w:val="fr-CA"/>
              </w:rPr>
              <w:t>.</w:t>
            </w:r>
          </w:p>
          <w:p w14:paraId="5E1881C1" w14:textId="3367A69D" w:rsidR="00BB3570" w:rsidRPr="00704408" w:rsidRDefault="00704408" w:rsidP="00BB3570">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704408">
              <w:rPr>
                <w:rFonts w:asciiTheme="majorHAnsi" w:hAnsiTheme="majorHAnsi" w:cstheme="majorHAnsi"/>
                <w:sz w:val="20"/>
                <w:szCs w:val="20"/>
                <w:lang w:val="fr-CA"/>
              </w:rPr>
              <w:t>Représenter des données graphiquement en utilisant la correspondance multivoque à l’aide d’échelles appropriées et de graduations appropriées des axes</w:t>
            </w:r>
            <w:r w:rsidR="00BB3570" w:rsidRPr="00704408">
              <w:rPr>
                <w:rStyle w:val="normaltextrun"/>
                <w:rFonts w:asciiTheme="majorHAnsi" w:hAnsiTheme="majorHAnsi" w:cstheme="majorHAnsi"/>
                <w:sz w:val="20"/>
                <w:szCs w:val="20"/>
                <w:lang w:val="fr-CA"/>
              </w:rPr>
              <w:t>.</w:t>
            </w:r>
          </w:p>
          <w:p w14:paraId="6D36B96E" w14:textId="0933CBC6" w:rsidR="00BB3570" w:rsidRPr="000C4DCC" w:rsidRDefault="000C4DCC" w:rsidP="00BB3570">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p>
          <w:p w14:paraId="441CC6F0" w14:textId="4E3AFED5" w:rsidR="00BB3570" w:rsidRPr="00952C40" w:rsidRDefault="00952C40" w:rsidP="00BB3570">
            <w:pPr>
              <w:pStyle w:val="paragraph"/>
              <w:numPr>
                <w:ilvl w:val="0"/>
                <w:numId w:val="42"/>
              </w:numPr>
              <w:spacing w:before="0" w:beforeAutospacing="0" w:after="0" w:afterAutospacing="0"/>
              <w:ind w:left="197" w:hanging="218"/>
              <w:textAlignment w:val="baseline"/>
              <w:rPr>
                <w:rStyle w:val="eop"/>
                <w:rFonts w:asciiTheme="majorHAnsi" w:hAnsiTheme="majorHAnsi" w:cstheme="majorHAnsi"/>
                <w:sz w:val="20"/>
                <w:szCs w:val="20"/>
                <w:lang w:val="fr-CA"/>
              </w:rPr>
            </w:pPr>
            <w:r w:rsidRPr="00952C40">
              <w:rPr>
                <w:rFonts w:asciiTheme="majorHAnsi" w:hAnsiTheme="majorHAnsi" w:cstheme="majorHAnsi"/>
                <w:color w:val="000000"/>
                <w:sz w:val="20"/>
                <w:szCs w:val="20"/>
                <w:shd w:val="clear" w:color="auto" w:fill="FFFFFF"/>
                <w:lang w:val="fr-CA"/>
              </w:rPr>
              <w:t>Lire et interpréter des représentations de données en faisant des correspondances multivoques</w:t>
            </w:r>
            <w:r w:rsidR="00BB3570" w:rsidRPr="00952C40">
              <w:rPr>
                <w:rStyle w:val="normaltextrun"/>
                <w:rFonts w:asciiTheme="majorHAnsi" w:hAnsiTheme="majorHAnsi" w:cstheme="majorHAnsi"/>
                <w:color w:val="000000"/>
                <w:sz w:val="20"/>
                <w:szCs w:val="20"/>
                <w:shd w:val="clear" w:color="auto" w:fill="FFFFFF"/>
                <w:lang w:val="fr-CA"/>
              </w:rPr>
              <w:t>.</w:t>
            </w:r>
            <w:r w:rsidR="00BB3570" w:rsidRPr="00952C40">
              <w:rPr>
                <w:rStyle w:val="eop"/>
                <w:rFonts w:asciiTheme="majorHAnsi" w:hAnsiTheme="majorHAnsi" w:cstheme="majorHAnsi"/>
                <w:color w:val="000000"/>
                <w:sz w:val="20"/>
                <w:szCs w:val="20"/>
                <w:lang w:val="fr-CA"/>
              </w:rPr>
              <w:t> </w:t>
            </w:r>
          </w:p>
          <w:p w14:paraId="47C8ED0F" w14:textId="3C1DCB2D" w:rsidR="00BB3570" w:rsidRPr="00F53901" w:rsidRDefault="00F53901" w:rsidP="00BB3570">
            <w:pPr>
              <w:pStyle w:val="paragraph"/>
              <w:numPr>
                <w:ilvl w:val="0"/>
                <w:numId w:val="42"/>
              </w:numPr>
              <w:spacing w:before="0" w:beforeAutospacing="0" w:after="0" w:afterAutospacing="0"/>
              <w:ind w:left="197" w:hanging="218"/>
              <w:textAlignment w:val="baseline"/>
              <w:rPr>
                <w:rStyle w:val="scxw151194176"/>
                <w:rFonts w:asciiTheme="majorHAnsi" w:hAnsiTheme="majorHAnsi" w:cstheme="majorHAnsi"/>
                <w:sz w:val="20"/>
                <w:szCs w:val="20"/>
                <w:lang w:val="fr-CA"/>
              </w:rPr>
            </w:pPr>
            <w:r w:rsidRPr="00F53901">
              <w:rPr>
                <w:rFonts w:asciiTheme="majorHAnsi" w:hAnsiTheme="majorHAnsi" w:cstheme="majorHAnsi"/>
                <w:color w:val="000000"/>
                <w:sz w:val="20"/>
                <w:szCs w:val="20"/>
                <w:shd w:val="clear" w:color="auto" w:fill="FFFFFF"/>
                <w:lang w:val="fr-CA"/>
              </w:rPr>
              <w:t>Visualiser et déterminer la moyenne d’un ensemble de données</w:t>
            </w:r>
            <w:r w:rsidR="00BB3570" w:rsidRPr="00F53901">
              <w:rPr>
                <w:rStyle w:val="normaltextrun"/>
                <w:rFonts w:asciiTheme="majorHAnsi" w:hAnsiTheme="majorHAnsi" w:cstheme="majorHAnsi"/>
                <w:color w:val="000000"/>
                <w:sz w:val="20"/>
                <w:szCs w:val="20"/>
                <w:shd w:val="clear" w:color="auto" w:fill="FFFFFF"/>
                <w:lang w:val="fr-CA"/>
              </w:rPr>
              <w:t>.</w:t>
            </w:r>
            <w:r w:rsidR="00BB3570" w:rsidRPr="00F53901">
              <w:rPr>
                <w:rStyle w:val="scxw151194176"/>
                <w:rFonts w:asciiTheme="majorHAnsi" w:hAnsiTheme="majorHAnsi" w:cstheme="majorHAnsi"/>
                <w:color w:val="000000"/>
                <w:sz w:val="20"/>
                <w:szCs w:val="20"/>
                <w:shd w:val="clear" w:color="auto" w:fill="FFFFFF"/>
                <w:lang w:val="fr-CA"/>
              </w:rPr>
              <w:t> </w:t>
            </w:r>
          </w:p>
          <w:p w14:paraId="63A37780" w14:textId="71EBEC9A" w:rsidR="00BB3570" w:rsidRPr="00AE19A8" w:rsidRDefault="00AE19A8" w:rsidP="00BB3570">
            <w:pPr>
              <w:pStyle w:val="paragraph"/>
              <w:numPr>
                <w:ilvl w:val="0"/>
                <w:numId w:val="42"/>
              </w:numPr>
              <w:spacing w:before="0" w:beforeAutospacing="0" w:after="0" w:afterAutospacing="0"/>
              <w:ind w:left="197" w:hanging="218"/>
              <w:textAlignment w:val="baseline"/>
              <w:rPr>
                <w:rStyle w:val="eop"/>
                <w:rFonts w:asciiTheme="majorHAnsi" w:hAnsiTheme="majorHAnsi" w:cstheme="majorHAnsi"/>
                <w:sz w:val="20"/>
                <w:szCs w:val="20"/>
                <w:lang w:val="fr-CA"/>
              </w:rPr>
            </w:pPr>
            <w:r w:rsidRPr="00AE19A8">
              <w:rPr>
                <w:rFonts w:asciiTheme="majorHAnsi" w:hAnsiTheme="majorHAnsi" w:cstheme="majorHAnsi"/>
                <w:color w:val="000000"/>
                <w:sz w:val="20"/>
                <w:szCs w:val="20"/>
                <w:shd w:val="clear" w:color="auto" w:fill="FFFFFF"/>
                <w:lang w:val="fr-CA"/>
              </w:rPr>
              <w:t>Visualiser et déterminer la valeur médiane comme étant une mesure intermédiaire représentant un ensemble de données complet</w:t>
            </w:r>
            <w:r w:rsidR="00BB3570" w:rsidRPr="00AE19A8">
              <w:rPr>
                <w:rStyle w:val="normaltextrun"/>
                <w:rFonts w:asciiTheme="majorHAnsi" w:hAnsiTheme="majorHAnsi" w:cstheme="majorHAnsi"/>
                <w:color w:val="000000"/>
                <w:sz w:val="20"/>
                <w:szCs w:val="20"/>
                <w:shd w:val="clear" w:color="auto" w:fill="FFFFFF"/>
                <w:lang w:val="fr-CA"/>
              </w:rPr>
              <w:t>.</w:t>
            </w:r>
          </w:p>
          <w:p w14:paraId="3B6D3D7D" w14:textId="3B9291F7" w:rsidR="00BB3570" w:rsidRPr="001B63A1" w:rsidRDefault="001B63A1" w:rsidP="00BB3570">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1B63A1">
              <w:rPr>
                <w:rFonts w:asciiTheme="majorHAnsi" w:hAnsiTheme="majorHAnsi" w:cstheme="majorHAnsi"/>
                <w:color w:val="000000"/>
                <w:sz w:val="20"/>
                <w:szCs w:val="20"/>
                <w:shd w:val="clear" w:color="auto" w:fill="FFFFFF"/>
                <w:lang w:val="fr-CA"/>
              </w:rPr>
              <w:t>Comprendre et décrire les différences entre les mesures de tendance centrale (c.-à-d., mode, médiane, moyenne) et chercher quelle mesure est la plus appropriée pour traiter les données recueillies</w:t>
            </w:r>
            <w:r w:rsidR="00BB3570" w:rsidRPr="001B63A1">
              <w:rPr>
                <w:rStyle w:val="normaltextrun"/>
                <w:rFonts w:asciiTheme="majorHAnsi" w:hAnsiTheme="majorHAnsi" w:cstheme="majorHAnsi"/>
                <w:color w:val="000000"/>
                <w:sz w:val="20"/>
                <w:szCs w:val="20"/>
                <w:shd w:val="clear" w:color="auto" w:fill="FFFFFF"/>
                <w:lang w:val="fr-CA"/>
              </w:rPr>
              <w:t>.</w:t>
            </w:r>
          </w:p>
          <w:p w14:paraId="1D230E89" w14:textId="59C88294" w:rsidR="00BB3570" w:rsidRPr="00084CF9" w:rsidRDefault="00084CF9" w:rsidP="00BB3570">
            <w:pPr>
              <w:pStyle w:val="paragraph"/>
              <w:spacing w:before="0" w:beforeAutospacing="0" w:after="0" w:afterAutospacing="0"/>
              <w:ind w:left="-21"/>
              <w:textAlignment w:val="baseline"/>
              <w:rPr>
                <w:rStyle w:val="scxw232141479"/>
                <w:rFonts w:asciiTheme="majorHAnsi" w:hAnsiTheme="majorHAnsi" w:cstheme="majorHAnsi"/>
                <w:b/>
                <w:bCs/>
                <w:color w:val="000000"/>
                <w:sz w:val="20"/>
                <w:szCs w:val="20"/>
                <w:shd w:val="clear" w:color="auto" w:fill="FFFFFF"/>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00BB3570" w:rsidRPr="00084CF9">
              <w:rPr>
                <w:rStyle w:val="scxw232141479"/>
                <w:rFonts w:asciiTheme="majorHAnsi" w:hAnsiTheme="majorHAnsi" w:cstheme="majorHAnsi"/>
                <w:b/>
                <w:bCs/>
                <w:color w:val="000000"/>
                <w:sz w:val="20"/>
                <w:szCs w:val="20"/>
                <w:shd w:val="clear" w:color="auto" w:fill="FFFFFF"/>
                <w:lang w:val="fr-CA"/>
              </w:rPr>
              <w:t> </w:t>
            </w:r>
          </w:p>
          <w:p w14:paraId="06A2ECA7" w14:textId="7118CC5C" w:rsidR="00BB3570" w:rsidRPr="008954D0" w:rsidRDefault="008954D0" w:rsidP="00BB3570">
            <w:pPr>
              <w:pStyle w:val="paragraph"/>
              <w:numPr>
                <w:ilvl w:val="0"/>
                <w:numId w:val="42"/>
              </w:numPr>
              <w:spacing w:before="0" w:beforeAutospacing="0" w:after="0" w:afterAutospacing="0"/>
              <w:ind w:left="197" w:hanging="218"/>
              <w:textAlignment w:val="baseline"/>
              <w:rPr>
                <w:rFonts w:asciiTheme="majorHAnsi" w:hAnsiTheme="majorHAnsi" w:cstheme="majorHAnsi"/>
                <w:sz w:val="20"/>
                <w:szCs w:val="20"/>
                <w:lang w:val="fr-CA"/>
              </w:rPr>
            </w:pPr>
            <w:r w:rsidRPr="008954D0">
              <w:rPr>
                <w:rFonts w:asciiTheme="majorHAnsi" w:hAnsiTheme="majorHAnsi" w:cstheme="majorHAnsi"/>
                <w:color w:val="000000"/>
                <w:sz w:val="20"/>
                <w:szCs w:val="20"/>
                <w:shd w:val="clear" w:color="auto" w:fill="FFFFFF"/>
                <w:lang w:val="fr-CA"/>
              </w:rPr>
              <w:lastRenderedPageBreak/>
              <w:t>Décrire des données en se servant de la fréquence (p. ex., 5 personnes ont choisi la menthe poivrée) et de la valeur modale (p. ex., le chien est l’animal de compagnie le plus courant).</w:t>
            </w:r>
            <w:r w:rsidR="00BB3570" w:rsidRPr="008954D0">
              <w:rPr>
                <w:rStyle w:val="eop"/>
                <w:rFonts w:asciiTheme="majorHAnsi" w:hAnsiTheme="majorHAnsi" w:cstheme="majorHAnsi"/>
                <w:color w:val="000000"/>
                <w:sz w:val="20"/>
                <w:szCs w:val="20"/>
                <w:shd w:val="clear" w:color="auto" w:fill="FFFFFF"/>
                <w:lang w:val="fr-CA"/>
              </w:rPr>
              <w:t>  </w:t>
            </w:r>
          </w:p>
        </w:tc>
      </w:tr>
      <w:tr w:rsidR="00BB3570" w:rsidRPr="00082F7B" w14:paraId="43524514" w14:textId="77777777" w:rsidTr="00655CEC">
        <w:trPr>
          <w:trHeight w:val="20"/>
        </w:trPr>
        <w:tc>
          <w:tcPr>
            <w:tcW w:w="1125" w:type="pct"/>
          </w:tcPr>
          <w:p w14:paraId="10234675" w14:textId="0F5457AC" w:rsidR="00BB3570" w:rsidRPr="00052714" w:rsidRDefault="00052714" w:rsidP="002039BD">
            <w:pPr>
              <w:rPr>
                <w:rFonts w:asciiTheme="majorHAnsi" w:hAnsiTheme="majorHAnsi" w:cstheme="majorHAnsi"/>
                <w:bCs/>
                <w:sz w:val="20"/>
                <w:szCs w:val="20"/>
                <w:lang w:val="fr-FR"/>
              </w:rPr>
            </w:pPr>
            <w:r w:rsidRPr="00052714">
              <w:rPr>
                <w:rFonts w:asciiTheme="majorHAnsi" w:hAnsiTheme="majorHAnsi" w:cstheme="majorHAnsi"/>
                <w:sz w:val="20"/>
                <w:szCs w:val="20"/>
                <w:lang w:val="fr-FR"/>
              </w:rPr>
              <w:lastRenderedPageBreak/>
              <w:t>7SP2 Déterminer l’effet de l’introduction d’une valeur aberrante sur la moyenne, la médiane et le mode d’un ensemble de données.</w:t>
            </w:r>
          </w:p>
        </w:tc>
        <w:tc>
          <w:tcPr>
            <w:tcW w:w="976" w:type="pct"/>
          </w:tcPr>
          <w:p w14:paraId="3452A3E9" w14:textId="27CA4EFA" w:rsidR="00BB3570" w:rsidRPr="005753D5" w:rsidRDefault="00F535B3" w:rsidP="005753D5">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BB3570" w:rsidRPr="00EB7381">
              <w:rPr>
                <w:rFonts w:asciiTheme="majorHAnsi" w:hAnsiTheme="majorHAnsi"/>
                <w:b/>
                <w:bCs/>
                <w:sz w:val="20"/>
                <w:szCs w:val="20"/>
                <w:lang w:val="fr-FR"/>
              </w:rPr>
              <w:t>1</w:t>
            </w:r>
            <w:r w:rsidRPr="00EB7381">
              <w:rPr>
                <w:rFonts w:asciiTheme="majorHAnsi" w:hAnsiTheme="majorHAnsi"/>
                <w:b/>
                <w:bCs/>
                <w:sz w:val="20"/>
                <w:szCs w:val="20"/>
                <w:lang w:val="fr-FR"/>
              </w:rPr>
              <w:t xml:space="preserve"> </w:t>
            </w:r>
            <w:r w:rsidR="00BB3570" w:rsidRPr="00EB7381">
              <w:rPr>
                <w:rFonts w:asciiTheme="majorHAnsi" w:hAnsiTheme="majorHAnsi"/>
                <w:b/>
                <w:bCs/>
                <w:sz w:val="20"/>
                <w:szCs w:val="20"/>
                <w:lang w:val="fr-FR"/>
              </w:rPr>
              <w:t xml:space="preserve">: </w:t>
            </w:r>
            <w:r w:rsidR="00EB7381" w:rsidRPr="00EB7381">
              <w:rPr>
                <w:rFonts w:asciiTheme="majorHAnsi" w:hAnsiTheme="majorHAnsi"/>
                <w:b/>
                <w:bCs/>
                <w:sz w:val="20"/>
                <w:szCs w:val="20"/>
                <w:lang w:val="fr-FR"/>
              </w:rPr>
              <w:t>Le traitement des données</w:t>
            </w:r>
            <w:r w:rsidR="00BB3570" w:rsidRPr="00EB7381">
              <w:rPr>
                <w:rFonts w:asciiTheme="majorHAnsi" w:hAnsiTheme="majorHAnsi"/>
                <w:sz w:val="20"/>
                <w:szCs w:val="20"/>
                <w:lang w:val="fr-FR"/>
              </w:rPr>
              <w:br/>
              <w:t>5</w:t>
            </w:r>
            <w:r w:rsidR="00EB7381">
              <w:rPr>
                <w:rFonts w:asciiTheme="majorHAnsi" w:hAnsiTheme="majorHAnsi"/>
                <w:sz w:val="20"/>
                <w:szCs w:val="20"/>
                <w:lang w:val="fr-FR"/>
              </w:rPr>
              <w:t xml:space="preserve"> </w:t>
            </w:r>
            <w:r w:rsidR="00BB3570" w:rsidRPr="00EB7381">
              <w:rPr>
                <w:rFonts w:asciiTheme="majorHAnsi" w:hAnsiTheme="majorHAnsi"/>
                <w:sz w:val="20"/>
                <w:szCs w:val="20"/>
                <w:lang w:val="fr-FR"/>
              </w:rPr>
              <w:t xml:space="preserve">: </w:t>
            </w:r>
            <w:r w:rsidR="00EB7381" w:rsidRPr="00EB7381">
              <w:rPr>
                <w:rFonts w:asciiTheme="majorHAnsi" w:hAnsiTheme="majorHAnsi"/>
                <w:sz w:val="20"/>
                <w:szCs w:val="20"/>
                <w:lang w:val="fr-FR"/>
              </w:rPr>
              <w:t>Explorer l’effet des valeurs aberrantes sur la moyenne, la médiane et le mode</w:t>
            </w:r>
          </w:p>
        </w:tc>
        <w:tc>
          <w:tcPr>
            <w:tcW w:w="971" w:type="pct"/>
          </w:tcPr>
          <w:p w14:paraId="37DC3C8E" w14:textId="4F280082" w:rsidR="00BB3570" w:rsidRPr="00BB3570" w:rsidRDefault="007F04C1" w:rsidP="009A73AE">
            <w:pPr>
              <w:pStyle w:val="paragraph"/>
              <w:spacing w:before="0" w:beforeAutospacing="0" w:after="0" w:afterAutospacing="0"/>
              <w:textAlignment w:val="baseline"/>
              <w:rPr>
                <w:rStyle w:val="scxw1622821"/>
                <w:rFonts w:asciiTheme="majorHAnsi" w:hAnsiTheme="majorHAnsi" w:cstheme="majorHAnsi"/>
                <w:color w:val="000000"/>
                <w:sz w:val="20"/>
                <w:szCs w:val="20"/>
              </w:rPr>
            </w:pPr>
            <w:r w:rsidRPr="00803069">
              <w:rPr>
                <w:rFonts w:ascii="Calibri" w:eastAsia="Calibri" w:hAnsi="Calibri" w:cs="Calibri"/>
                <w:sz w:val="20"/>
                <w:szCs w:val="20"/>
                <w:lang w:val="fr-FR"/>
              </w:rPr>
              <w:t xml:space="preserve">Unité </w:t>
            </w:r>
            <w:r w:rsidR="00C9738F">
              <w:rPr>
                <w:rFonts w:asciiTheme="majorHAnsi" w:hAnsiTheme="majorHAnsi"/>
                <w:sz w:val="20"/>
                <w:szCs w:val="20"/>
              </w:rPr>
              <w:t>10 Questions 7, 9, 10, 12 (pp. 89</w:t>
            </w:r>
            <w:r w:rsidR="00B33AB3" w:rsidRPr="0026539B">
              <w:rPr>
                <w:rStyle w:val="normaltextrun"/>
                <w:rFonts w:asciiTheme="majorHAnsi" w:hAnsiTheme="majorHAnsi" w:cstheme="majorHAnsi"/>
                <w:sz w:val="20"/>
                <w:szCs w:val="20"/>
                <w:lang w:val="en-US"/>
              </w:rPr>
              <w:t>–</w:t>
            </w:r>
            <w:r w:rsidR="00C9738F">
              <w:rPr>
                <w:rFonts w:asciiTheme="majorHAnsi" w:hAnsiTheme="majorHAnsi"/>
                <w:sz w:val="20"/>
                <w:szCs w:val="20"/>
              </w:rPr>
              <w:t>92)</w:t>
            </w:r>
          </w:p>
        </w:tc>
        <w:tc>
          <w:tcPr>
            <w:tcW w:w="1928" w:type="pct"/>
            <w:gridSpan w:val="2"/>
          </w:tcPr>
          <w:p w14:paraId="291E2319" w14:textId="4DCCA6C0" w:rsidR="00BB3570" w:rsidRPr="00D95DA5"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D95DA5">
              <w:rPr>
                <w:rFonts w:ascii="Calibri" w:eastAsia="Calibri" w:hAnsi="Calibri" w:cs="Calibri"/>
                <w:b/>
                <w:sz w:val="20"/>
                <w:szCs w:val="20"/>
                <w:lang w:val="fr-CA"/>
              </w:rPr>
              <w:t xml:space="preserve">Idée principale </w:t>
            </w:r>
            <w:r w:rsidR="00BB3570" w:rsidRPr="00D95DA5">
              <w:rPr>
                <w:rStyle w:val="normaltextrun"/>
                <w:rFonts w:asciiTheme="majorHAnsi" w:hAnsiTheme="majorHAnsi" w:cstheme="majorHAnsi"/>
                <w:b/>
                <w:bCs/>
                <w:sz w:val="20"/>
                <w:szCs w:val="20"/>
                <w:lang w:val="fr-CA"/>
              </w:rPr>
              <w:t>:</w:t>
            </w:r>
            <w:r w:rsidR="00BB3570" w:rsidRPr="00D95DA5">
              <w:rPr>
                <w:rStyle w:val="normaltextrun"/>
                <w:rFonts w:asciiTheme="majorHAnsi" w:hAnsiTheme="majorHAnsi" w:cstheme="majorHAnsi"/>
                <w:b/>
                <w:bCs/>
                <w:sz w:val="22"/>
                <w:szCs w:val="22"/>
                <w:lang w:val="fr-CA"/>
              </w:rPr>
              <w:t xml:space="preserve"> </w:t>
            </w:r>
            <w:r w:rsidR="00D95DA5"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BB3570" w:rsidRPr="00D95DA5">
              <w:rPr>
                <w:rStyle w:val="normaltextrun"/>
                <w:rFonts w:asciiTheme="majorHAnsi" w:hAnsiTheme="majorHAnsi" w:cstheme="majorHAnsi"/>
                <w:b/>
                <w:bCs/>
                <w:color w:val="000000"/>
                <w:sz w:val="20"/>
                <w:szCs w:val="20"/>
                <w:lang w:val="fr-CA"/>
              </w:rPr>
              <w:t>.</w:t>
            </w:r>
          </w:p>
          <w:p w14:paraId="76FD7404" w14:textId="39D07CF5" w:rsidR="00BB3570" w:rsidRPr="00CD3A2C" w:rsidRDefault="00CD3A2C" w:rsidP="00BB3570">
            <w:pPr>
              <w:pStyle w:val="paragraph"/>
              <w:spacing w:before="0" w:beforeAutospacing="0" w:after="0" w:afterAutospacing="0"/>
              <w:textAlignment w:val="baseline"/>
              <w:rPr>
                <w:rStyle w:val="scxw1622821"/>
                <w:rFonts w:asciiTheme="majorHAnsi" w:hAnsiTheme="majorHAnsi" w:cstheme="majorHAnsi"/>
                <w:sz w:val="20"/>
                <w:szCs w:val="20"/>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r w:rsidR="00BB3570" w:rsidRPr="00CD3A2C">
              <w:rPr>
                <w:rStyle w:val="scxw1622821"/>
                <w:rFonts w:asciiTheme="majorHAnsi" w:hAnsiTheme="majorHAnsi" w:cstheme="majorHAnsi"/>
                <w:b/>
                <w:bCs/>
                <w:color w:val="000000"/>
                <w:sz w:val="20"/>
                <w:szCs w:val="20"/>
                <w:lang w:val="fr-CA"/>
              </w:rPr>
              <w:t> </w:t>
            </w:r>
            <w:r w:rsidR="00BB3570" w:rsidRPr="00CD3A2C">
              <w:rPr>
                <w:rStyle w:val="scxw1622821"/>
                <w:rFonts w:asciiTheme="majorHAnsi" w:hAnsiTheme="majorHAnsi" w:cstheme="majorHAnsi"/>
                <w:sz w:val="20"/>
                <w:szCs w:val="20"/>
                <w:lang w:val="fr-CA"/>
              </w:rPr>
              <w:t xml:space="preserve"> </w:t>
            </w:r>
          </w:p>
          <w:p w14:paraId="4737D0CE" w14:textId="467F70F6" w:rsidR="00BB3570" w:rsidRPr="009E075D" w:rsidRDefault="009E075D" w:rsidP="00BB3570">
            <w:pPr>
              <w:pStyle w:val="paragraph"/>
              <w:numPr>
                <w:ilvl w:val="0"/>
                <w:numId w:val="42"/>
              </w:numPr>
              <w:spacing w:before="0" w:beforeAutospacing="0" w:after="0" w:afterAutospacing="0"/>
              <w:ind w:left="197" w:hanging="218"/>
              <w:textAlignment w:val="baseline"/>
              <w:rPr>
                <w:rFonts w:asciiTheme="majorHAnsi" w:hAnsiTheme="majorHAnsi" w:cstheme="majorHAnsi"/>
                <w:sz w:val="20"/>
                <w:szCs w:val="20"/>
                <w:lang w:val="fr-CA"/>
              </w:rPr>
            </w:pPr>
            <w:r w:rsidRPr="009E075D">
              <w:rPr>
                <w:rFonts w:asciiTheme="majorHAnsi" w:hAnsiTheme="majorHAnsi" w:cstheme="majorHAnsi"/>
                <w:sz w:val="20"/>
                <w:szCs w:val="20"/>
                <w:lang w:val="fr-CA"/>
              </w:rPr>
              <w:t>Expliquer l’effet d’ajouter, de retirer ou de changer une donnée (y compris les valeurs aberrantes) sur les mesures de tendance centrale</w:t>
            </w:r>
            <w:r w:rsidR="00BB3570" w:rsidRPr="009E075D">
              <w:rPr>
                <w:rStyle w:val="normaltextrun"/>
                <w:rFonts w:asciiTheme="majorHAnsi" w:hAnsiTheme="majorHAnsi" w:cstheme="majorHAnsi"/>
                <w:color w:val="000000"/>
                <w:sz w:val="20"/>
                <w:szCs w:val="20"/>
                <w:shd w:val="clear" w:color="auto" w:fill="FFFFFF"/>
                <w:lang w:val="fr-CA"/>
              </w:rPr>
              <w:t>.</w:t>
            </w:r>
          </w:p>
        </w:tc>
      </w:tr>
      <w:tr w:rsidR="00BB3570" w:rsidRPr="00082F7B" w14:paraId="7A6899BF" w14:textId="77777777" w:rsidTr="00655CEC">
        <w:trPr>
          <w:trHeight w:val="20"/>
        </w:trPr>
        <w:tc>
          <w:tcPr>
            <w:tcW w:w="1125" w:type="pct"/>
          </w:tcPr>
          <w:p w14:paraId="2AE2FEAB" w14:textId="041511E1" w:rsidR="00BB3570" w:rsidRPr="003E5EB5" w:rsidRDefault="00052714">
            <w:pPr>
              <w:rPr>
                <w:rFonts w:asciiTheme="majorHAnsi" w:hAnsiTheme="majorHAnsi" w:cstheme="majorHAnsi"/>
                <w:bCs/>
                <w:color w:val="000000"/>
                <w:sz w:val="20"/>
                <w:szCs w:val="20"/>
                <w:lang w:val="fr-FR"/>
              </w:rPr>
            </w:pPr>
            <w:r w:rsidRPr="003E5EB5">
              <w:rPr>
                <w:rFonts w:asciiTheme="majorHAnsi" w:hAnsiTheme="majorHAnsi" w:cstheme="majorHAnsi"/>
                <w:sz w:val="20"/>
                <w:szCs w:val="20"/>
                <w:lang w:val="fr-FR"/>
              </w:rPr>
              <w:t>7SP3 Construire, étiqueter et interpréter des diagrammes circulaires pour résoudre des problèmes.</w:t>
            </w:r>
          </w:p>
        </w:tc>
        <w:tc>
          <w:tcPr>
            <w:tcW w:w="976" w:type="pct"/>
          </w:tcPr>
          <w:p w14:paraId="2FAD110A" w14:textId="1744A517" w:rsidR="00BB3570" w:rsidRPr="00EB7381" w:rsidRDefault="00F535B3" w:rsidP="00836C83">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BB3570" w:rsidRPr="00F535B3">
              <w:rPr>
                <w:rFonts w:asciiTheme="majorHAnsi" w:hAnsiTheme="majorHAnsi"/>
                <w:b/>
                <w:bCs/>
                <w:sz w:val="20"/>
                <w:szCs w:val="20"/>
                <w:lang w:val="fr-FR"/>
              </w:rPr>
              <w:t>1</w:t>
            </w:r>
            <w:r w:rsidRPr="00F535B3">
              <w:rPr>
                <w:rFonts w:asciiTheme="majorHAnsi" w:hAnsiTheme="majorHAnsi"/>
                <w:b/>
                <w:bCs/>
                <w:sz w:val="20"/>
                <w:szCs w:val="20"/>
                <w:lang w:val="fr-FR"/>
              </w:rPr>
              <w:t xml:space="preserve"> </w:t>
            </w:r>
            <w:r w:rsidR="00BB3570" w:rsidRPr="00F535B3">
              <w:rPr>
                <w:rFonts w:asciiTheme="majorHAnsi" w:hAnsiTheme="majorHAnsi"/>
                <w:b/>
                <w:bCs/>
                <w:sz w:val="20"/>
                <w:szCs w:val="20"/>
                <w:lang w:val="fr-FR"/>
              </w:rPr>
              <w:t xml:space="preserve">: </w:t>
            </w:r>
            <w:r w:rsidR="00EB7381" w:rsidRPr="00EB7381">
              <w:rPr>
                <w:rFonts w:asciiTheme="majorHAnsi" w:hAnsiTheme="majorHAnsi"/>
                <w:b/>
                <w:bCs/>
                <w:sz w:val="20"/>
                <w:szCs w:val="20"/>
                <w:lang w:val="fr-FR"/>
              </w:rPr>
              <w:t>Le traitement des données</w:t>
            </w:r>
            <w:r w:rsidR="00BB3570" w:rsidRPr="00F535B3">
              <w:rPr>
                <w:rFonts w:asciiTheme="majorHAnsi" w:hAnsiTheme="majorHAnsi"/>
                <w:sz w:val="20"/>
                <w:szCs w:val="20"/>
                <w:lang w:val="fr-FR"/>
              </w:rPr>
              <w:br/>
              <w:t>6</w:t>
            </w:r>
            <w:r w:rsidR="00EB7381">
              <w:rPr>
                <w:rFonts w:asciiTheme="majorHAnsi" w:hAnsiTheme="majorHAnsi"/>
                <w:sz w:val="20"/>
                <w:szCs w:val="20"/>
                <w:lang w:val="fr-FR"/>
              </w:rPr>
              <w:t xml:space="preserve"> </w:t>
            </w:r>
            <w:r w:rsidR="00BB3570" w:rsidRPr="00F535B3">
              <w:rPr>
                <w:rFonts w:asciiTheme="majorHAnsi" w:hAnsiTheme="majorHAnsi"/>
                <w:sz w:val="20"/>
                <w:szCs w:val="20"/>
                <w:lang w:val="fr-FR"/>
              </w:rPr>
              <w:t xml:space="preserve">: </w:t>
            </w:r>
            <w:r w:rsidR="00EB7381" w:rsidRPr="00EB7381">
              <w:rPr>
                <w:rFonts w:asciiTheme="majorHAnsi" w:hAnsiTheme="majorHAnsi"/>
                <w:sz w:val="20"/>
                <w:szCs w:val="20"/>
                <w:lang w:val="fr-FR"/>
              </w:rPr>
              <w:t>Explorer les diagrammes circulaires</w:t>
            </w:r>
          </w:p>
          <w:p w14:paraId="6150B47F" w14:textId="3556DE7C" w:rsidR="00BB3570" w:rsidRPr="00F535B3" w:rsidRDefault="00BB3570" w:rsidP="00836C83">
            <w:pPr>
              <w:rPr>
                <w:rFonts w:asciiTheme="majorHAnsi" w:hAnsiTheme="majorHAnsi"/>
                <w:b/>
                <w:bCs/>
                <w:sz w:val="20"/>
                <w:szCs w:val="20"/>
                <w:lang w:val="fr-FR"/>
              </w:rPr>
            </w:pPr>
            <w:r w:rsidRPr="00F535B3">
              <w:rPr>
                <w:rFonts w:asciiTheme="majorHAnsi" w:hAnsiTheme="majorHAnsi"/>
                <w:sz w:val="20"/>
                <w:szCs w:val="20"/>
                <w:lang w:val="fr-FR"/>
              </w:rPr>
              <w:t>7</w:t>
            </w:r>
            <w:r w:rsidR="00EB7381">
              <w:rPr>
                <w:rFonts w:asciiTheme="majorHAnsi" w:hAnsiTheme="majorHAnsi"/>
                <w:sz w:val="20"/>
                <w:szCs w:val="20"/>
                <w:lang w:val="fr-FR"/>
              </w:rPr>
              <w:t xml:space="preserve"> </w:t>
            </w:r>
            <w:r w:rsidRPr="00F535B3">
              <w:rPr>
                <w:rFonts w:asciiTheme="majorHAnsi" w:hAnsiTheme="majorHAnsi"/>
                <w:sz w:val="20"/>
                <w:szCs w:val="20"/>
                <w:lang w:val="fr-FR"/>
              </w:rPr>
              <w:t xml:space="preserve">: </w:t>
            </w:r>
            <w:r w:rsidR="00EB7381" w:rsidRPr="00EB7381">
              <w:rPr>
                <w:rFonts w:asciiTheme="majorHAnsi" w:hAnsiTheme="majorHAnsi"/>
                <w:sz w:val="20"/>
                <w:szCs w:val="20"/>
                <w:lang w:val="fr-FR"/>
              </w:rPr>
              <w:t>Construire des diagrammes circulaires</w:t>
            </w:r>
          </w:p>
        </w:tc>
        <w:tc>
          <w:tcPr>
            <w:tcW w:w="971" w:type="pct"/>
          </w:tcPr>
          <w:p w14:paraId="3B615CAA" w14:textId="4FBA047F" w:rsidR="00C9738F" w:rsidRDefault="007F04C1" w:rsidP="00C9738F">
            <w:pPr>
              <w:pStyle w:val="paragraph"/>
              <w:spacing w:before="0" w:beforeAutospacing="0" w:after="0" w:afterAutospacing="0"/>
              <w:textAlignment w:val="baseline"/>
              <w:rPr>
                <w:rFonts w:asciiTheme="majorHAnsi" w:hAnsiTheme="majorHAnsi"/>
                <w:sz w:val="20"/>
                <w:szCs w:val="20"/>
              </w:rPr>
            </w:pPr>
            <w:r w:rsidRPr="00803069">
              <w:rPr>
                <w:rFonts w:ascii="Calibri" w:eastAsia="Calibri" w:hAnsi="Calibri" w:cs="Calibri"/>
                <w:sz w:val="20"/>
                <w:szCs w:val="20"/>
                <w:lang w:val="fr-FR"/>
              </w:rPr>
              <w:t xml:space="preserve">Unité </w:t>
            </w:r>
            <w:r w:rsidR="00C9738F">
              <w:rPr>
                <w:rFonts w:asciiTheme="majorHAnsi" w:hAnsiTheme="majorHAnsi"/>
                <w:sz w:val="20"/>
                <w:szCs w:val="20"/>
              </w:rPr>
              <w:t>10 Questions 3</w:t>
            </w:r>
            <w:r w:rsidR="00B33AB3" w:rsidRPr="0026539B">
              <w:rPr>
                <w:rStyle w:val="normaltextrun"/>
                <w:rFonts w:asciiTheme="majorHAnsi" w:hAnsiTheme="majorHAnsi" w:cstheme="majorHAnsi"/>
                <w:sz w:val="20"/>
                <w:szCs w:val="20"/>
                <w:lang w:val="en-US"/>
              </w:rPr>
              <w:t>–</w:t>
            </w:r>
            <w:r w:rsidR="00C9738F">
              <w:rPr>
                <w:rFonts w:asciiTheme="majorHAnsi" w:hAnsiTheme="majorHAnsi"/>
                <w:sz w:val="20"/>
                <w:szCs w:val="20"/>
              </w:rPr>
              <w:t>5, 15, 16 (pp. 86</w:t>
            </w:r>
            <w:r w:rsidR="00B33AB3" w:rsidRPr="0026539B">
              <w:rPr>
                <w:rStyle w:val="normaltextrun"/>
                <w:rFonts w:asciiTheme="majorHAnsi" w:hAnsiTheme="majorHAnsi" w:cstheme="majorHAnsi"/>
                <w:sz w:val="20"/>
                <w:szCs w:val="20"/>
                <w:lang w:val="en-US"/>
              </w:rPr>
              <w:t>–</w:t>
            </w:r>
            <w:r w:rsidR="00C9738F">
              <w:rPr>
                <w:rFonts w:asciiTheme="majorHAnsi" w:hAnsiTheme="majorHAnsi"/>
                <w:sz w:val="20"/>
                <w:szCs w:val="20"/>
              </w:rPr>
              <w:t>88, 94</w:t>
            </w:r>
            <w:r w:rsidR="00B33AB3" w:rsidRPr="0026539B">
              <w:rPr>
                <w:rStyle w:val="normaltextrun"/>
                <w:rFonts w:asciiTheme="majorHAnsi" w:hAnsiTheme="majorHAnsi" w:cstheme="majorHAnsi"/>
                <w:sz w:val="20"/>
                <w:szCs w:val="20"/>
                <w:lang w:val="en-US"/>
              </w:rPr>
              <w:t>–</w:t>
            </w:r>
            <w:r w:rsidR="00C9738F">
              <w:rPr>
                <w:rFonts w:asciiTheme="majorHAnsi" w:hAnsiTheme="majorHAnsi"/>
                <w:sz w:val="20"/>
                <w:szCs w:val="20"/>
              </w:rPr>
              <w:t>95)</w:t>
            </w:r>
          </w:p>
          <w:p w14:paraId="111E4F56" w14:textId="542FA169" w:rsidR="00BB3570" w:rsidRPr="009800D9" w:rsidRDefault="00BB3570" w:rsidP="00BB3570">
            <w:pPr>
              <w:pStyle w:val="paragraph"/>
              <w:spacing w:before="0" w:beforeAutospacing="0" w:after="0" w:afterAutospacing="0"/>
              <w:textAlignment w:val="baseline"/>
              <w:rPr>
                <w:rFonts w:asciiTheme="majorHAnsi" w:hAnsiTheme="majorHAnsi" w:cstheme="majorHAnsi"/>
                <w:b/>
                <w:bCs/>
                <w:sz w:val="20"/>
                <w:szCs w:val="20"/>
              </w:rPr>
            </w:pPr>
          </w:p>
        </w:tc>
        <w:tc>
          <w:tcPr>
            <w:tcW w:w="1928" w:type="pct"/>
            <w:gridSpan w:val="2"/>
          </w:tcPr>
          <w:p w14:paraId="4250238B" w14:textId="52348326" w:rsidR="00BB3570" w:rsidRPr="00BD5261"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BD5261">
              <w:rPr>
                <w:rFonts w:ascii="Calibri" w:eastAsia="Calibri" w:hAnsi="Calibri" w:cs="Calibri"/>
                <w:b/>
                <w:sz w:val="20"/>
                <w:szCs w:val="20"/>
                <w:lang w:val="fr-CA"/>
              </w:rPr>
              <w:t xml:space="preserve">Idée principale </w:t>
            </w:r>
            <w:r w:rsidR="00BB3570" w:rsidRPr="00BD5261">
              <w:rPr>
                <w:rStyle w:val="normaltextrun"/>
                <w:rFonts w:asciiTheme="majorHAnsi" w:hAnsiTheme="majorHAnsi" w:cstheme="majorHAnsi"/>
                <w:b/>
                <w:bCs/>
                <w:sz w:val="20"/>
                <w:szCs w:val="20"/>
                <w:lang w:val="fr-CA"/>
              </w:rPr>
              <w:t>:</w:t>
            </w:r>
            <w:r w:rsidR="00BB3570" w:rsidRPr="00BD5261">
              <w:rPr>
                <w:rStyle w:val="normaltextrun"/>
                <w:rFonts w:asciiTheme="majorHAnsi" w:hAnsiTheme="majorHAnsi" w:cstheme="majorHAnsi"/>
                <w:b/>
                <w:bCs/>
                <w:sz w:val="22"/>
                <w:szCs w:val="22"/>
                <w:lang w:val="fr-CA"/>
              </w:rPr>
              <w:t xml:space="preserve"> </w:t>
            </w:r>
            <w:r w:rsidR="00BD5261"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BB3570" w:rsidRPr="00BD5261">
              <w:rPr>
                <w:rStyle w:val="normaltextrun"/>
                <w:rFonts w:asciiTheme="majorHAnsi" w:hAnsiTheme="majorHAnsi" w:cstheme="majorHAnsi"/>
                <w:b/>
                <w:bCs/>
                <w:color w:val="000000"/>
                <w:sz w:val="20"/>
                <w:szCs w:val="20"/>
                <w:lang w:val="fr-CA"/>
              </w:rPr>
              <w:t>.</w:t>
            </w:r>
          </w:p>
          <w:p w14:paraId="177062A4" w14:textId="2974FD99" w:rsidR="00BB3570" w:rsidRPr="00CE7802" w:rsidRDefault="00CE7802" w:rsidP="00BB3570">
            <w:pPr>
              <w:pStyle w:val="paragraph"/>
              <w:spacing w:before="0" w:beforeAutospacing="0" w:after="0" w:afterAutospacing="0"/>
              <w:textAlignment w:val="baseline"/>
              <w:rPr>
                <w:rStyle w:val="eop"/>
                <w:rFonts w:asciiTheme="majorHAnsi" w:hAnsiTheme="majorHAnsi" w:cstheme="majorHAnsi"/>
                <w:b/>
                <w:bCs/>
                <w:color w:val="000000"/>
                <w:sz w:val="20"/>
                <w:szCs w:val="20"/>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r w:rsidR="00BB3570" w:rsidRPr="00CE7802">
              <w:rPr>
                <w:rStyle w:val="eop"/>
                <w:rFonts w:asciiTheme="majorHAnsi" w:hAnsiTheme="majorHAnsi" w:cstheme="majorHAnsi"/>
                <w:b/>
                <w:bCs/>
                <w:color w:val="000000"/>
                <w:sz w:val="20"/>
                <w:szCs w:val="20"/>
                <w:lang w:val="fr-CA"/>
              </w:rPr>
              <w:t> </w:t>
            </w:r>
          </w:p>
          <w:p w14:paraId="31B11EFB" w14:textId="7A81DF2F" w:rsidR="00BB3570" w:rsidRPr="00F43DE7" w:rsidRDefault="00F43DE7" w:rsidP="00BB3570">
            <w:pPr>
              <w:pStyle w:val="paragraph"/>
              <w:numPr>
                <w:ilvl w:val="0"/>
                <w:numId w:val="42"/>
              </w:numPr>
              <w:spacing w:before="0" w:beforeAutospacing="0" w:after="0" w:afterAutospacing="0"/>
              <w:ind w:left="216" w:hanging="224"/>
              <w:textAlignment w:val="baseline"/>
              <w:rPr>
                <w:rStyle w:val="eop"/>
                <w:rFonts w:asciiTheme="majorHAnsi" w:hAnsiTheme="majorHAnsi" w:cstheme="majorHAnsi"/>
                <w:color w:val="000000"/>
                <w:sz w:val="20"/>
                <w:szCs w:val="20"/>
                <w:lang w:val="fr-CA"/>
              </w:rPr>
            </w:pPr>
            <w:r w:rsidRPr="00F43DE7">
              <w:rPr>
                <w:rFonts w:asciiTheme="majorHAnsi" w:hAnsiTheme="majorHAnsi" w:cstheme="majorHAnsi"/>
                <w:color w:val="000000"/>
                <w:sz w:val="20"/>
                <w:szCs w:val="20"/>
                <w:shd w:val="clear" w:color="auto" w:fill="FFFFFF"/>
                <w:lang w:val="fr-CA"/>
              </w:rPr>
              <w:t>Créer des représentations graphiques pour illustrer les parties d’un tout (p. ex., un diagramme circulaire).</w:t>
            </w:r>
            <w:r w:rsidR="00BB3570" w:rsidRPr="00F43DE7">
              <w:rPr>
                <w:rStyle w:val="eop"/>
                <w:rFonts w:asciiTheme="majorHAnsi" w:hAnsiTheme="majorHAnsi" w:cstheme="majorHAnsi"/>
                <w:color w:val="000000"/>
                <w:sz w:val="20"/>
                <w:szCs w:val="20"/>
                <w:lang w:val="fr-CA"/>
              </w:rPr>
              <w:t> </w:t>
            </w:r>
          </w:p>
          <w:p w14:paraId="5084C3B9" w14:textId="26712743" w:rsidR="00BB3570" w:rsidRPr="00C52C1C" w:rsidRDefault="00C52C1C" w:rsidP="00BB3570">
            <w:pPr>
              <w:pStyle w:val="paragraph"/>
              <w:spacing w:before="0" w:beforeAutospacing="0" w:after="0" w:afterAutospacing="0"/>
              <w:textAlignment w:val="baseline"/>
              <w:rPr>
                <w:lang w:val="fr-CA"/>
              </w:rPr>
            </w:pPr>
            <w:r w:rsidRPr="00C52C1C">
              <w:rPr>
                <w:rStyle w:val="normaltextrun"/>
                <w:rFonts w:asciiTheme="majorHAnsi" w:hAnsiTheme="majorHAnsi" w:cstheme="majorHAnsi"/>
                <w:b/>
                <w:bCs/>
                <w:color w:val="000000"/>
                <w:sz w:val="20"/>
                <w:szCs w:val="20"/>
                <w:lang w:val="fr-CA"/>
              </w:rPr>
              <w:t>Tirer des conclusions en faisant des inférences et justifier ses décisions en fonction des données recueillies</w:t>
            </w:r>
            <w:r w:rsidR="00BB3570" w:rsidRPr="00C52C1C">
              <w:rPr>
                <w:lang w:val="fr-CA"/>
              </w:rPr>
              <w:t> </w:t>
            </w:r>
          </w:p>
          <w:p w14:paraId="702945D3" w14:textId="77009B89" w:rsidR="00BB3570" w:rsidRPr="007908B0" w:rsidRDefault="007908B0" w:rsidP="00BB3570">
            <w:pPr>
              <w:pStyle w:val="paragraph"/>
              <w:numPr>
                <w:ilvl w:val="0"/>
                <w:numId w:val="42"/>
              </w:numPr>
              <w:spacing w:before="0" w:beforeAutospacing="0" w:after="0" w:afterAutospacing="0"/>
              <w:ind w:left="197" w:hanging="218"/>
              <w:textAlignment w:val="baseline"/>
              <w:rPr>
                <w:rFonts w:asciiTheme="majorHAnsi" w:hAnsiTheme="majorHAnsi" w:cstheme="majorHAnsi"/>
                <w:color w:val="000000"/>
                <w:sz w:val="20"/>
                <w:szCs w:val="20"/>
                <w:lang w:val="fr-CA"/>
              </w:rPr>
            </w:pPr>
            <w:r w:rsidRPr="007908B0">
              <w:rPr>
                <w:rFonts w:asciiTheme="majorHAnsi" w:hAnsiTheme="majorHAnsi" w:cstheme="majorHAnsi"/>
                <w:color w:val="000000"/>
                <w:sz w:val="20"/>
                <w:szCs w:val="20"/>
                <w:shd w:val="clear" w:color="auto" w:fill="FFFFFF"/>
                <w:lang w:val="fr-CA"/>
              </w:rPr>
              <w:t>Tirer des conclusions en fonction des données présentées.</w:t>
            </w:r>
            <w:r w:rsidR="00BB3570" w:rsidRPr="007908B0">
              <w:rPr>
                <w:rStyle w:val="eop"/>
                <w:rFonts w:asciiTheme="majorHAnsi" w:hAnsiTheme="majorHAnsi" w:cstheme="majorHAnsi"/>
                <w:color w:val="000000"/>
                <w:sz w:val="20"/>
                <w:szCs w:val="20"/>
                <w:lang w:val="fr-CA"/>
              </w:rPr>
              <w:t> </w:t>
            </w:r>
          </w:p>
        </w:tc>
      </w:tr>
    </w:tbl>
    <w:p w14:paraId="79CA72C7" w14:textId="77777777" w:rsidR="00E86A0A" w:rsidRPr="007908B0" w:rsidRDefault="00E86A0A">
      <w:pPr>
        <w:spacing w:after="120" w:line="264" w:lineRule="auto"/>
        <w:rPr>
          <w:rFonts w:asciiTheme="majorHAnsi" w:hAnsiTheme="majorHAnsi"/>
          <w:b/>
          <w:sz w:val="20"/>
          <w:szCs w:val="20"/>
          <w:lang w:val="fr-CA"/>
        </w:rPr>
      </w:pPr>
      <w:bookmarkStart w:id="0" w:name="_gjdgxs" w:colFirst="0" w:colLast="0"/>
      <w:bookmarkEnd w:id="0"/>
      <w:r w:rsidRPr="007908B0">
        <w:rPr>
          <w:rFonts w:asciiTheme="majorHAnsi" w:hAnsiTheme="majorHAnsi"/>
          <w:b/>
          <w:sz w:val="20"/>
          <w:szCs w:val="20"/>
          <w:lang w:val="fr-CA"/>
        </w:rPr>
        <w:br w:type="page"/>
      </w:r>
    </w:p>
    <w:p w14:paraId="1E828100" w14:textId="0AA3F017" w:rsidR="009F59A6" w:rsidRPr="009F59A6" w:rsidRDefault="009F59A6" w:rsidP="000D54EA">
      <w:pPr>
        <w:ind w:right="202"/>
        <w:jc w:val="center"/>
        <w:rPr>
          <w:rFonts w:asciiTheme="majorHAnsi" w:hAnsiTheme="majorHAnsi" w:cstheme="majorHAnsi"/>
          <w:bCs/>
          <w:sz w:val="28"/>
          <w:szCs w:val="28"/>
          <w:lang w:val="fr-FR"/>
        </w:rPr>
      </w:pPr>
      <w:r w:rsidRPr="00611DC9">
        <w:rPr>
          <w:noProof/>
          <w:sz w:val="28"/>
          <w:szCs w:val="28"/>
        </w:rPr>
        <w:lastRenderedPageBreak/>
        <w:drawing>
          <wp:anchor distT="0" distB="0" distL="114300" distR="114300" simplePos="0" relativeHeight="251686912" behindDoc="0" locked="0" layoutInCell="1" allowOverlap="1" wp14:anchorId="1BA30D7F" wp14:editId="594973DD">
            <wp:simplePos x="0" y="0"/>
            <wp:positionH relativeFrom="margin">
              <wp:align>center</wp:align>
            </wp:positionH>
            <wp:positionV relativeFrom="paragraph">
              <wp:posOffset>0</wp:posOffset>
            </wp:positionV>
            <wp:extent cx="2019300" cy="673100"/>
            <wp:effectExtent l="0" t="0" r="0" b="0"/>
            <wp:wrapTopAndBottom/>
            <wp:docPr id="183573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483B9C">
        <w:rPr>
          <w:b/>
          <w:bCs/>
          <w:sz w:val="28"/>
          <w:szCs w:val="28"/>
          <w:lang w:val="fr-FR"/>
        </w:rPr>
        <w:t>de Terre-Neuve-et-Labrador</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637A41" w:rsidRPr="00AA0489">
        <w:rPr>
          <w:b/>
          <w:bCs/>
          <w:sz w:val="28"/>
          <w:szCs w:val="28"/>
          <w:lang w:val="fr-FR"/>
        </w:rPr>
        <w:t>La statistique et la probabilité</w:t>
      </w:r>
      <w:r w:rsidR="00637A41">
        <w:rPr>
          <w:b/>
          <w:bCs/>
          <w:sz w:val="28"/>
          <w:szCs w:val="28"/>
          <w:lang w:val="fr-FR"/>
        </w:rPr>
        <w:t xml:space="preserve"> : </w:t>
      </w:r>
      <w:r w:rsidR="00637A41" w:rsidRPr="00420BFA">
        <w:rPr>
          <w:b/>
          <w:bCs/>
          <w:sz w:val="28"/>
          <w:szCs w:val="28"/>
          <w:lang w:val="fr-FR"/>
        </w:rPr>
        <w:t>La chance et l’incertitude</w:t>
      </w:r>
      <w:r>
        <w:rPr>
          <w:b/>
          <w:bCs/>
          <w:sz w:val="28"/>
          <w:szCs w:val="28"/>
          <w:lang w:val="fr-FR"/>
        </w:rPr>
        <w:t>)</w:t>
      </w:r>
    </w:p>
    <w:p w14:paraId="0EABA48A" w14:textId="77777777" w:rsidR="00BF68AB" w:rsidRPr="00480218" w:rsidRDefault="00BF68AB" w:rsidP="00BF68AB">
      <w:pPr>
        <w:jc w:val="center"/>
        <w:rPr>
          <w:sz w:val="8"/>
          <w:szCs w:val="8"/>
          <w:lang w:val="fr-FR"/>
        </w:rPr>
      </w:pPr>
    </w:p>
    <w:tbl>
      <w:tblPr>
        <w:tblStyle w:val="a7"/>
        <w:tblW w:w="507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54"/>
        <w:gridCol w:w="2589"/>
        <w:gridCol w:w="2537"/>
        <w:gridCol w:w="11"/>
        <w:gridCol w:w="5053"/>
      </w:tblGrid>
      <w:tr w:rsidR="00BB3570" w:rsidRPr="00082F7B" w14:paraId="53EFCD76" w14:textId="77777777" w:rsidTr="00655CEC">
        <w:trPr>
          <w:trHeight w:val="500"/>
        </w:trPr>
        <w:tc>
          <w:tcPr>
            <w:tcW w:w="1124" w:type="pct"/>
            <w:shd w:val="clear" w:color="auto" w:fill="D6E3BC" w:themeFill="accent3" w:themeFillTint="66"/>
            <w:vAlign w:val="center"/>
          </w:tcPr>
          <w:p w14:paraId="34743B14" w14:textId="5AB45B5A" w:rsidR="00BB3570" w:rsidRPr="00147BC0" w:rsidRDefault="00A0562A" w:rsidP="00BB3570">
            <w:pPr>
              <w:rPr>
                <w:rFonts w:asciiTheme="majorHAnsi" w:hAnsiTheme="majorHAnsi"/>
                <w:b/>
                <w:sz w:val="20"/>
                <w:szCs w:val="20"/>
              </w:rPr>
            </w:pPr>
            <w:r w:rsidRPr="00611DC9">
              <w:rPr>
                <w:rFonts w:ascii="Calibri" w:eastAsia="Calibri" w:hAnsi="Calibri" w:cs="Calibri"/>
                <w:b/>
                <w:sz w:val="20"/>
                <w:szCs w:val="20"/>
              </w:rPr>
              <w:t>Résultats d’apprentissage</w:t>
            </w:r>
          </w:p>
        </w:tc>
        <w:tc>
          <w:tcPr>
            <w:tcW w:w="985" w:type="pct"/>
            <w:shd w:val="clear" w:color="auto" w:fill="D6E3BC" w:themeFill="accent3" w:themeFillTint="66"/>
            <w:vAlign w:val="center"/>
          </w:tcPr>
          <w:p w14:paraId="6A0B40FC" w14:textId="1B04121F" w:rsidR="00BB3570" w:rsidRPr="00147BC0" w:rsidRDefault="000320E4" w:rsidP="00BB3570">
            <w:pPr>
              <w:tabs>
                <w:tab w:val="left" w:pos="3063"/>
              </w:tabs>
              <w:rPr>
                <w:rFonts w:asciiTheme="majorHAnsi" w:hAnsiTheme="majorHAns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969" w:type="pct"/>
            <w:gridSpan w:val="2"/>
            <w:shd w:val="clear" w:color="auto" w:fill="D6E3BC" w:themeFill="accent3" w:themeFillTint="66"/>
          </w:tcPr>
          <w:p w14:paraId="32AA0CF4" w14:textId="73D52981" w:rsidR="00BB3570" w:rsidRPr="000466F6" w:rsidRDefault="00B91A80" w:rsidP="00BB3570">
            <w:pPr>
              <w:rPr>
                <w:rFonts w:asciiTheme="majorHAnsi" w:hAnsiTheme="majorHAnsi" w:cstheme="majorHAnsi"/>
                <w:b/>
                <w:sz w:val="20"/>
                <w:szCs w:val="20"/>
              </w:rPr>
            </w:pPr>
            <w:r w:rsidRPr="004F2576">
              <w:rPr>
                <w:rFonts w:ascii="Calibri" w:eastAsia="Calibri" w:hAnsi="Calibri" w:cs="Calibri"/>
                <w:b/>
                <w:sz w:val="20"/>
                <w:szCs w:val="20"/>
              </w:rPr>
              <w:t>Mathologie Cahier d’exercices 7</w:t>
            </w:r>
          </w:p>
        </w:tc>
        <w:tc>
          <w:tcPr>
            <w:tcW w:w="1922" w:type="pct"/>
            <w:shd w:val="clear" w:color="auto" w:fill="D6E3BC" w:themeFill="accent3" w:themeFillTint="66"/>
          </w:tcPr>
          <w:p w14:paraId="4CC8F1C4" w14:textId="24589277" w:rsidR="00BB3570" w:rsidRPr="00B16FB1" w:rsidRDefault="00CA751D" w:rsidP="00BB3570">
            <w:pPr>
              <w:rPr>
                <w:rFonts w:asciiTheme="majorHAnsi" w:hAnsiTheme="majorHAnsi" w:cstheme="majorHAns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655CEC">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BB3570" w:rsidRPr="00082F7B" w14:paraId="682C04A2" w14:textId="77777777" w:rsidTr="00655CEC">
        <w:trPr>
          <w:trHeight w:val="20"/>
        </w:trPr>
        <w:tc>
          <w:tcPr>
            <w:tcW w:w="5000" w:type="pct"/>
            <w:gridSpan w:val="5"/>
            <w:shd w:val="clear" w:color="auto" w:fill="D9D9D9" w:themeFill="background1" w:themeFillShade="D9"/>
          </w:tcPr>
          <w:p w14:paraId="6E37A7C4" w14:textId="6412C7EB" w:rsidR="00BB3570" w:rsidRPr="00637A41" w:rsidRDefault="00637A41" w:rsidP="00BB3570">
            <w:pPr>
              <w:rPr>
                <w:rFonts w:asciiTheme="majorHAnsi" w:hAnsiTheme="majorHAnsi" w:cstheme="majorHAnsi"/>
                <w:b/>
                <w:sz w:val="20"/>
                <w:szCs w:val="20"/>
                <w:lang w:val="fr-FR"/>
              </w:rPr>
            </w:pPr>
            <w:r w:rsidRPr="00803069">
              <w:rPr>
                <w:rFonts w:ascii="Calibri" w:eastAsia="Calibri" w:hAnsi="Calibri" w:cs="Calibri"/>
                <w:b/>
                <w:sz w:val="20"/>
                <w:szCs w:val="20"/>
                <w:lang w:val="fr-FR"/>
              </w:rPr>
              <w:t>Résultat d’apprentissage général</w:t>
            </w:r>
            <w:r w:rsidRPr="00803069">
              <w:rPr>
                <w:rFonts w:ascii="Calibri" w:eastAsia="Calibri" w:hAnsi="Calibri" w:cs="Calibri"/>
                <w:b/>
                <w:sz w:val="20"/>
                <w:szCs w:val="20"/>
                <w:lang w:val="fr-FR"/>
              </w:rPr>
              <w:br/>
            </w:r>
            <w:r w:rsidR="003E5EB5" w:rsidRPr="003E5EB5">
              <w:rPr>
                <w:rFonts w:ascii="Calibri" w:eastAsia="Calibri" w:hAnsi="Calibri" w:cs="Calibri"/>
                <w:sz w:val="20"/>
                <w:szCs w:val="20"/>
                <w:lang w:val="fr-FR"/>
              </w:rPr>
              <w:t>Utiliser les probabilités expérimentales ou théoriques pour représenter et résoudre des problèmes comportant des incertitude</w:t>
            </w:r>
            <w:r w:rsidRPr="00803069">
              <w:rPr>
                <w:rFonts w:ascii="Calibri" w:eastAsia="Calibri" w:hAnsi="Calibri" w:cs="Calibri"/>
                <w:sz w:val="20"/>
                <w:szCs w:val="20"/>
                <w:lang w:val="fr-FR"/>
              </w:rPr>
              <w:t>s</w:t>
            </w:r>
            <w:r w:rsidR="00BB3570" w:rsidRPr="00637A41">
              <w:rPr>
                <w:rFonts w:asciiTheme="majorHAnsi" w:hAnsiTheme="majorHAnsi" w:cstheme="majorHAnsi"/>
                <w:bCs/>
                <w:sz w:val="20"/>
                <w:szCs w:val="20"/>
                <w:lang w:val="fr-FR"/>
              </w:rPr>
              <w:t>.</w:t>
            </w:r>
          </w:p>
        </w:tc>
      </w:tr>
      <w:tr w:rsidR="00BB3570" w:rsidRPr="00082F7B" w14:paraId="45849257" w14:textId="77777777" w:rsidTr="00655CEC">
        <w:trPr>
          <w:trHeight w:val="20"/>
        </w:trPr>
        <w:tc>
          <w:tcPr>
            <w:tcW w:w="1124" w:type="pct"/>
          </w:tcPr>
          <w:p w14:paraId="7265F8BC" w14:textId="77777777" w:rsidR="00EF4CE8" w:rsidRPr="00656733" w:rsidRDefault="00EF4CE8" w:rsidP="00EF4CE8">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5228B5E3" w14:textId="1BC7A353" w:rsidR="00BB3570" w:rsidRPr="00F535B3" w:rsidRDefault="00C65264" w:rsidP="00BB3570">
            <w:pPr>
              <w:rPr>
                <w:rFonts w:asciiTheme="majorHAnsi" w:hAnsiTheme="majorHAnsi" w:cstheme="majorHAnsi"/>
                <w:color w:val="000000"/>
                <w:sz w:val="20"/>
                <w:szCs w:val="20"/>
                <w:lang w:val="fr-FR"/>
              </w:rPr>
            </w:pPr>
            <w:r w:rsidRPr="00C65264">
              <w:rPr>
                <w:rFonts w:asciiTheme="majorHAnsi" w:hAnsiTheme="majorHAnsi" w:cstheme="majorHAnsi"/>
                <w:sz w:val="20"/>
                <w:szCs w:val="20"/>
                <w:lang w:val="fr-FR"/>
              </w:rPr>
              <w:t>7SP4 Exprimer des probabilités sous forme de rapports, de fractions et de pourcentages.</w:t>
            </w:r>
          </w:p>
        </w:tc>
        <w:tc>
          <w:tcPr>
            <w:tcW w:w="985" w:type="pct"/>
          </w:tcPr>
          <w:p w14:paraId="3FA0987F" w14:textId="3F7E15C8" w:rsidR="00854784" w:rsidRPr="00854784" w:rsidRDefault="00F535B3" w:rsidP="00836C83">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BB3570" w:rsidRPr="00F535B3">
              <w:rPr>
                <w:rFonts w:asciiTheme="majorHAnsi" w:hAnsiTheme="majorHAnsi"/>
                <w:b/>
                <w:bCs/>
                <w:sz w:val="20"/>
                <w:szCs w:val="20"/>
                <w:lang w:val="fr-FR"/>
              </w:rPr>
              <w:t>2</w:t>
            </w:r>
            <w:r w:rsidRPr="00F535B3">
              <w:rPr>
                <w:rFonts w:asciiTheme="majorHAnsi" w:hAnsiTheme="majorHAnsi"/>
                <w:b/>
                <w:bCs/>
                <w:sz w:val="20"/>
                <w:szCs w:val="20"/>
                <w:lang w:val="fr-FR"/>
              </w:rPr>
              <w:t xml:space="preserve"> </w:t>
            </w:r>
            <w:r w:rsidR="00BB3570" w:rsidRPr="00F535B3">
              <w:rPr>
                <w:rFonts w:asciiTheme="majorHAnsi" w:hAnsiTheme="majorHAnsi"/>
                <w:b/>
                <w:bCs/>
                <w:sz w:val="20"/>
                <w:szCs w:val="20"/>
                <w:lang w:val="fr-FR"/>
              </w:rPr>
              <w:t xml:space="preserve">: </w:t>
            </w:r>
            <w:r w:rsidR="00854784" w:rsidRPr="00854784">
              <w:rPr>
                <w:rFonts w:asciiTheme="majorHAnsi" w:hAnsiTheme="majorHAnsi"/>
                <w:b/>
                <w:bCs/>
                <w:sz w:val="20"/>
                <w:szCs w:val="20"/>
                <w:lang w:val="fr-FR"/>
              </w:rPr>
              <w:t xml:space="preserve">La probabilité </w:t>
            </w:r>
          </w:p>
          <w:p w14:paraId="66CDF350" w14:textId="5D45A69D" w:rsidR="00BB3570" w:rsidRPr="00854784" w:rsidRDefault="00BB3570" w:rsidP="00836C83">
            <w:pPr>
              <w:rPr>
                <w:rFonts w:asciiTheme="majorHAnsi" w:hAnsiTheme="majorHAnsi" w:cstheme="majorHAnsi"/>
                <w:sz w:val="20"/>
                <w:szCs w:val="20"/>
                <w:lang w:val="fr-FR"/>
              </w:rPr>
            </w:pPr>
            <w:r w:rsidRPr="00854784">
              <w:rPr>
                <w:rFonts w:asciiTheme="majorHAnsi" w:hAnsiTheme="majorHAnsi" w:cstheme="majorHAnsi"/>
                <w:sz w:val="20"/>
                <w:szCs w:val="20"/>
                <w:lang w:val="fr-FR"/>
              </w:rPr>
              <w:t>8</w:t>
            </w:r>
            <w:r w:rsidR="00854784">
              <w:rPr>
                <w:rFonts w:asciiTheme="majorHAnsi" w:hAnsiTheme="majorHAnsi" w:cstheme="majorHAnsi"/>
                <w:sz w:val="20"/>
                <w:szCs w:val="20"/>
                <w:lang w:val="fr-FR"/>
              </w:rPr>
              <w:t xml:space="preserve"> </w:t>
            </w:r>
            <w:r w:rsidRPr="00854784">
              <w:rPr>
                <w:rFonts w:asciiTheme="majorHAnsi" w:hAnsiTheme="majorHAnsi" w:cstheme="majorHAnsi"/>
                <w:sz w:val="20"/>
                <w:szCs w:val="20"/>
                <w:lang w:val="fr-FR"/>
              </w:rPr>
              <w:t xml:space="preserve">: </w:t>
            </w:r>
            <w:r w:rsidR="00854784" w:rsidRPr="00854784">
              <w:rPr>
                <w:rFonts w:asciiTheme="majorHAnsi" w:hAnsiTheme="majorHAnsi" w:cstheme="majorHAnsi"/>
                <w:sz w:val="20"/>
                <w:szCs w:val="20"/>
                <w:lang w:val="fr-FR"/>
              </w:rPr>
              <w:t>Rédiger des probabilités expérimentales</w:t>
            </w:r>
          </w:p>
        </w:tc>
        <w:tc>
          <w:tcPr>
            <w:tcW w:w="965" w:type="pct"/>
          </w:tcPr>
          <w:p w14:paraId="22B8E89A" w14:textId="1B766FA0" w:rsidR="00C9738F" w:rsidRDefault="007F04C1" w:rsidP="00C9738F">
            <w:pPr>
              <w:pStyle w:val="paragraph"/>
              <w:spacing w:before="0" w:beforeAutospacing="0" w:after="0" w:afterAutospacing="0"/>
              <w:textAlignment w:val="baseline"/>
              <w:rPr>
                <w:rFonts w:asciiTheme="majorHAnsi" w:hAnsiTheme="majorHAnsi"/>
                <w:sz w:val="20"/>
                <w:szCs w:val="20"/>
              </w:rPr>
            </w:pPr>
            <w:r w:rsidRPr="00803069">
              <w:rPr>
                <w:rFonts w:ascii="Calibri" w:eastAsia="Calibri" w:hAnsi="Calibri" w:cs="Calibri"/>
                <w:sz w:val="20"/>
                <w:szCs w:val="20"/>
                <w:lang w:val="fr-FR"/>
              </w:rPr>
              <w:t xml:space="preserve">Unité </w:t>
            </w:r>
            <w:r w:rsidR="00C9738F">
              <w:rPr>
                <w:rFonts w:asciiTheme="majorHAnsi" w:hAnsiTheme="majorHAnsi"/>
                <w:sz w:val="20"/>
                <w:szCs w:val="20"/>
              </w:rPr>
              <w:t xml:space="preserve">9 Questions 2, 5, 9 </w:t>
            </w:r>
          </w:p>
          <w:p w14:paraId="6959CF6A" w14:textId="1EF11E2C" w:rsidR="00BB3570" w:rsidRPr="00BB3570" w:rsidRDefault="00C9738F" w:rsidP="00C9738F">
            <w:pPr>
              <w:pStyle w:val="paragraph"/>
              <w:spacing w:before="0" w:beforeAutospacing="0" w:after="0" w:afterAutospacing="0"/>
              <w:textAlignment w:val="baseline"/>
              <w:rPr>
                <w:rStyle w:val="eop"/>
                <w:rFonts w:asciiTheme="majorHAnsi" w:hAnsiTheme="majorHAnsi" w:cstheme="majorHAnsi"/>
                <w:color w:val="000000"/>
                <w:sz w:val="20"/>
                <w:szCs w:val="20"/>
              </w:rPr>
            </w:pPr>
            <w:r>
              <w:rPr>
                <w:rFonts w:asciiTheme="majorHAnsi" w:hAnsiTheme="majorHAnsi"/>
                <w:sz w:val="20"/>
                <w:szCs w:val="20"/>
              </w:rPr>
              <w:t>(pp. 78</w:t>
            </w:r>
            <w:r w:rsidR="00B33AB3" w:rsidRPr="0026539B">
              <w:rPr>
                <w:rStyle w:val="normaltextrun"/>
                <w:rFonts w:asciiTheme="majorHAnsi" w:hAnsiTheme="majorHAnsi" w:cstheme="majorHAnsi"/>
                <w:sz w:val="20"/>
                <w:szCs w:val="20"/>
                <w:lang w:val="en-US"/>
              </w:rPr>
              <w:t>–</w:t>
            </w:r>
            <w:r>
              <w:rPr>
                <w:rFonts w:asciiTheme="majorHAnsi" w:hAnsiTheme="majorHAnsi"/>
                <w:sz w:val="20"/>
                <w:szCs w:val="20"/>
              </w:rPr>
              <w:t>80, 84)</w:t>
            </w:r>
          </w:p>
        </w:tc>
        <w:tc>
          <w:tcPr>
            <w:tcW w:w="1926" w:type="pct"/>
            <w:gridSpan w:val="2"/>
          </w:tcPr>
          <w:p w14:paraId="14422449" w14:textId="6E7C2776" w:rsidR="00BB3570" w:rsidRPr="005A007F"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5A007F">
              <w:rPr>
                <w:rFonts w:ascii="Calibri" w:eastAsia="Calibri" w:hAnsi="Calibri" w:cs="Calibri"/>
                <w:b/>
                <w:sz w:val="20"/>
                <w:szCs w:val="20"/>
                <w:lang w:val="fr-CA"/>
              </w:rPr>
              <w:t xml:space="preserve">Idée principale </w:t>
            </w:r>
            <w:r w:rsidR="00BB3570" w:rsidRPr="005A007F">
              <w:rPr>
                <w:rStyle w:val="normaltextrun"/>
                <w:rFonts w:asciiTheme="majorHAnsi" w:hAnsiTheme="majorHAnsi" w:cstheme="majorHAnsi"/>
                <w:b/>
                <w:bCs/>
                <w:sz w:val="20"/>
                <w:szCs w:val="20"/>
                <w:lang w:val="fr-CA"/>
              </w:rPr>
              <w:t>:</w:t>
            </w:r>
            <w:r w:rsidR="00BB3570" w:rsidRPr="005A007F">
              <w:rPr>
                <w:rStyle w:val="normaltextrun"/>
                <w:rFonts w:asciiTheme="majorHAnsi" w:hAnsiTheme="majorHAnsi" w:cstheme="majorHAnsi"/>
                <w:b/>
                <w:bCs/>
                <w:sz w:val="22"/>
                <w:szCs w:val="22"/>
                <w:lang w:val="fr-CA"/>
              </w:rPr>
              <w:t xml:space="preserve"> </w:t>
            </w:r>
            <w:r w:rsidR="005A007F"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BB3570" w:rsidRPr="005A007F">
              <w:rPr>
                <w:rStyle w:val="normaltextrun"/>
                <w:rFonts w:asciiTheme="majorHAnsi" w:hAnsiTheme="majorHAnsi" w:cstheme="majorHAnsi"/>
                <w:b/>
                <w:bCs/>
                <w:color w:val="000000"/>
                <w:sz w:val="20"/>
                <w:szCs w:val="20"/>
                <w:lang w:val="fr-CA"/>
              </w:rPr>
              <w:t>.</w:t>
            </w:r>
          </w:p>
          <w:p w14:paraId="4167ECDF" w14:textId="229AB0E3" w:rsidR="00BB3570" w:rsidRPr="00073379" w:rsidRDefault="00073379" w:rsidP="00BB3570">
            <w:pPr>
              <w:pStyle w:val="paragraph"/>
              <w:spacing w:before="0" w:beforeAutospacing="0" w:after="0" w:afterAutospacing="0"/>
              <w:ind w:left="20"/>
              <w:textAlignment w:val="baseline"/>
              <w:rPr>
                <w:rStyle w:val="normaltextrun"/>
                <w:rFonts w:asciiTheme="majorHAnsi" w:hAnsiTheme="majorHAnsi" w:cstheme="majorHAnsi"/>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00BB3570" w:rsidRPr="00073379">
              <w:rPr>
                <w:rStyle w:val="eop"/>
                <w:rFonts w:asciiTheme="majorHAnsi" w:hAnsiTheme="majorHAnsi" w:cstheme="majorHAnsi"/>
                <w:b/>
                <w:bCs/>
                <w:color w:val="000000"/>
                <w:sz w:val="20"/>
                <w:szCs w:val="20"/>
                <w:lang w:val="fr-CA"/>
              </w:rPr>
              <w:t> </w:t>
            </w:r>
            <w:r w:rsidR="00BB3570" w:rsidRPr="00073379">
              <w:rPr>
                <w:rStyle w:val="normaltextrun"/>
                <w:rFonts w:asciiTheme="majorHAnsi" w:hAnsiTheme="majorHAnsi" w:cstheme="majorHAnsi"/>
                <w:color w:val="000000"/>
                <w:sz w:val="20"/>
                <w:szCs w:val="20"/>
                <w:shd w:val="clear" w:color="auto" w:fill="FFFFFF"/>
                <w:lang w:val="fr-CA"/>
              </w:rPr>
              <w:t xml:space="preserve"> </w:t>
            </w:r>
          </w:p>
          <w:p w14:paraId="1BF5F354" w14:textId="6A0826BE" w:rsidR="00BB3570" w:rsidRPr="00D8340B" w:rsidRDefault="00D8340B" w:rsidP="00BB3570">
            <w:pPr>
              <w:pStyle w:val="paragraph"/>
              <w:numPr>
                <w:ilvl w:val="0"/>
                <w:numId w:val="42"/>
              </w:numPr>
              <w:spacing w:before="0" w:beforeAutospacing="0" w:after="0" w:afterAutospacing="0"/>
              <w:ind w:left="173" w:hanging="218"/>
              <w:textAlignment w:val="baseline"/>
              <w:rPr>
                <w:rFonts w:asciiTheme="majorHAnsi" w:hAnsiTheme="majorHAnsi" w:cstheme="majorHAnsi"/>
                <w:b/>
                <w:bCs/>
                <w:sz w:val="20"/>
                <w:szCs w:val="20"/>
                <w:lang w:val="fr-CA"/>
              </w:rPr>
            </w:pPr>
            <w:r w:rsidRPr="00D8340B">
              <w:rPr>
                <w:rFonts w:asciiTheme="majorHAnsi" w:hAnsiTheme="majorHAnsi" w:cstheme="majorHAnsi"/>
                <w:color w:val="000000"/>
                <w:sz w:val="20"/>
                <w:szCs w:val="20"/>
                <w:shd w:val="clear" w:color="auto" w:fill="FFFFFF"/>
                <w:lang w:val="fr-CA"/>
              </w:rPr>
              <w:t>Effectuer plusieurs essais pour déterminer la fréquence relative de chaque résultat d’une expérience impliquant deux événements indépendants.</w:t>
            </w:r>
            <w:r w:rsidR="00BB3570" w:rsidRPr="00D8340B">
              <w:rPr>
                <w:rStyle w:val="scxw62129970"/>
                <w:rFonts w:asciiTheme="majorHAnsi" w:hAnsiTheme="majorHAnsi" w:cstheme="majorHAnsi"/>
                <w:sz w:val="20"/>
                <w:szCs w:val="20"/>
                <w:lang w:val="fr-CA"/>
              </w:rPr>
              <w:t> </w:t>
            </w:r>
          </w:p>
        </w:tc>
      </w:tr>
      <w:tr w:rsidR="00BB3570" w:rsidRPr="00082F7B" w14:paraId="48EE7C90" w14:textId="77777777" w:rsidTr="00655CEC">
        <w:trPr>
          <w:trHeight w:val="20"/>
        </w:trPr>
        <w:tc>
          <w:tcPr>
            <w:tcW w:w="1124" w:type="pct"/>
          </w:tcPr>
          <w:p w14:paraId="419B6F54" w14:textId="6F3FB347" w:rsidR="00BB3570" w:rsidRPr="00C65264" w:rsidRDefault="00C65264" w:rsidP="00BB3570">
            <w:pPr>
              <w:rPr>
                <w:rFonts w:asciiTheme="majorHAnsi" w:hAnsiTheme="majorHAnsi" w:cstheme="majorHAnsi"/>
                <w:b/>
                <w:sz w:val="20"/>
                <w:szCs w:val="20"/>
                <w:lang w:val="fr-FR"/>
              </w:rPr>
            </w:pPr>
            <w:r w:rsidRPr="00C65264">
              <w:rPr>
                <w:rFonts w:asciiTheme="majorHAnsi" w:hAnsiTheme="majorHAnsi" w:cstheme="majorHAnsi"/>
                <w:sz w:val="20"/>
                <w:szCs w:val="20"/>
                <w:lang w:val="fr-FR"/>
              </w:rPr>
              <w:t>7SP5 Identifier l’espace échantillonnal (dont l’espace combiné a 36 éléments ou moins) d’une expérience de probabilité comportant deux év</w:t>
            </w:r>
            <w:r w:rsidR="00B745D5">
              <w:rPr>
                <w:rFonts w:asciiTheme="majorHAnsi" w:hAnsiTheme="majorHAnsi" w:cstheme="majorHAnsi"/>
                <w:sz w:val="20"/>
                <w:szCs w:val="20"/>
                <w:lang w:val="fr-FR"/>
              </w:rPr>
              <w:t>é</w:t>
            </w:r>
            <w:r w:rsidRPr="00C65264">
              <w:rPr>
                <w:rFonts w:asciiTheme="majorHAnsi" w:hAnsiTheme="majorHAnsi" w:cstheme="majorHAnsi"/>
                <w:sz w:val="20"/>
                <w:szCs w:val="20"/>
                <w:lang w:val="fr-FR"/>
              </w:rPr>
              <w:t>nements indépendants.</w:t>
            </w:r>
          </w:p>
        </w:tc>
        <w:tc>
          <w:tcPr>
            <w:tcW w:w="985" w:type="pct"/>
          </w:tcPr>
          <w:p w14:paraId="63DD7319" w14:textId="63167CDC" w:rsidR="00854784" w:rsidRPr="00FA6251" w:rsidRDefault="00F535B3" w:rsidP="00836C83">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BB3570" w:rsidRPr="00F535B3">
              <w:rPr>
                <w:rFonts w:asciiTheme="majorHAnsi" w:hAnsiTheme="majorHAnsi"/>
                <w:b/>
                <w:bCs/>
                <w:sz w:val="20"/>
                <w:szCs w:val="20"/>
                <w:lang w:val="fr-FR"/>
              </w:rPr>
              <w:t>2</w:t>
            </w:r>
            <w:r w:rsidRPr="00F535B3">
              <w:rPr>
                <w:rFonts w:asciiTheme="majorHAnsi" w:hAnsiTheme="majorHAnsi"/>
                <w:b/>
                <w:bCs/>
                <w:sz w:val="20"/>
                <w:szCs w:val="20"/>
                <w:lang w:val="fr-FR"/>
              </w:rPr>
              <w:t xml:space="preserve"> </w:t>
            </w:r>
            <w:r w:rsidR="00BB3570" w:rsidRPr="00F535B3">
              <w:rPr>
                <w:rFonts w:asciiTheme="majorHAnsi" w:hAnsiTheme="majorHAnsi"/>
                <w:b/>
                <w:bCs/>
                <w:sz w:val="20"/>
                <w:szCs w:val="20"/>
                <w:lang w:val="fr-FR"/>
              </w:rPr>
              <w:t xml:space="preserve">: </w:t>
            </w:r>
            <w:r w:rsidR="00854784" w:rsidRPr="00F43015">
              <w:rPr>
                <w:rFonts w:asciiTheme="majorHAnsi" w:hAnsiTheme="majorHAnsi"/>
                <w:b/>
                <w:bCs/>
                <w:sz w:val="20"/>
                <w:szCs w:val="20"/>
                <w:lang w:val="fr-CA"/>
              </w:rPr>
              <w:t xml:space="preserve">La probabilité </w:t>
            </w:r>
          </w:p>
          <w:p w14:paraId="030AC8AE" w14:textId="34C7148C" w:rsidR="00BB3570" w:rsidRPr="00854784" w:rsidRDefault="00BB3570" w:rsidP="00836C83">
            <w:pPr>
              <w:rPr>
                <w:rFonts w:asciiTheme="majorHAnsi" w:hAnsiTheme="majorHAnsi"/>
                <w:b/>
                <w:bCs/>
                <w:sz w:val="20"/>
                <w:szCs w:val="20"/>
                <w:lang w:val="fr-FR"/>
              </w:rPr>
            </w:pPr>
            <w:r w:rsidRPr="00854784">
              <w:rPr>
                <w:rFonts w:asciiTheme="majorHAnsi" w:hAnsiTheme="majorHAnsi" w:cstheme="majorHAnsi"/>
                <w:sz w:val="20"/>
                <w:szCs w:val="20"/>
                <w:lang w:val="fr-FR"/>
              </w:rPr>
              <w:t>9</w:t>
            </w:r>
            <w:r w:rsidR="00854784">
              <w:rPr>
                <w:rFonts w:asciiTheme="majorHAnsi" w:hAnsiTheme="majorHAnsi" w:cstheme="majorHAnsi"/>
                <w:sz w:val="20"/>
                <w:szCs w:val="20"/>
                <w:lang w:val="fr-FR"/>
              </w:rPr>
              <w:t xml:space="preserve"> </w:t>
            </w:r>
            <w:r w:rsidRPr="00854784">
              <w:rPr>
                <w:rFonts w:asciiTheme="majorHAnsi" w:hAnsiTheme="majorHAnsi" w:cstheme="majorHAnsi"/>
                <w:sz w:val="20"/>
                <w:szCs w:val="20"/>
                <w:lang w:val="fr-FR"/>
              </w:rPr>
              <w:t xml:space="preserve">: </w:t>
            </w:r>
            <w:r w:rsidR="00854784" w:rsidRPr="00854784">
              <w:rPr>
                <w:rFonts w:asciiTheme="majorHAnsi" w:hAnsiTheme="majorHAnsi" w:cstheme="majorHAnsi"/>
                <w:sz w:val="20"/>
                <w:szCs w:val="20"/>
                <w:lang w:val="fr-FR"/>
              </w:rPr>
              <w:t>Déterminer et représenter des espaces échantillonnaux</w:t>
            </w:r>
          </w:p>
        </w:tc>
        <w:tc>
          <w:tcPr>
            <w:tcW w:w="965" w:type="pct"/>
          </w:tcPr>
          <w:p w14:paraId="56E11974" w14:textId="7EBC2D68" w:rsidR="00C9738F" w:rsidRDefault="007F04C1" w:rsidP="00C9738F">
            <w:pPr>
              <w:pBdr>
                <w:top w:val="nil"/>
                <w:left w:val="nil"/>
                <w:bottom w:val="nil"/>
                <w:right w:val="nil"/>
                <w:between w:val="nil"/>
              </w:pBdr>
              <w:rPr>
                <w:rFonts w:ascii="Calibri" w:eastAsia="Calibri" w:hAnsi="Calibri" w:cs="Calibri"/>
                <w:sz w:val="20"/>
                <w:szCs w:val="20"/>
              </w:rPr>
            </w:pPr>
            <w:r w:rsidRPr="00803069">
              <w:rPr>
                <w:rFonts w:ascii="Calibri" w:eastAsia="Calibri" w:hAnsi="Calibri" w:cs="Calibri"/>
                <w:sz w:val="20"/>
                <w:szCs w:val="20"/>
                <w:lang w:val="fr-FR"/>
              </w:rPr>
              <w:t xml:space="preserve">Unité </w:t>
            </w:r>
            <w:r w:rsidR="00C9738F">
              <w:rPr>
                <w:rFonts w:ascii="Calibri" w:eastAsia="Calibri" w:hAnsi="Calibri" w:cs="Calibri"/>
                <w:sz w:val="20"/>
                <w:szCs w:val="20"/>
              </w:rPr>
              <w:t>9 Questions 1</w:t>
            </w:r>
            <w:r w:rsidR="00B33AB3" w:rsidRPr="0026539B">
              <w:rPr>
                <w:rStyle w:val="normaltextrun"/>
                <w:rFonts w:asciiTheme="majorHAnsi" w:hAnsiTheme="majorHAnsi" w:cstheme="majorHAnsi"/>
                <w:sz w:val="20"/>
                <w:szCs w:val="20"/>
              </w:rPr>
              <w:t>–</w:t>
            </w:r>
            <w:r w:rsidR="00C9738F">
              <w:rPr>
                <w:rFonts w:ascii="Calibri" w:eastAsia="Calibri" w:hAnsi="Calibri" w:cs="Calibri"/>
                <w:sz w:val="20"/>
                <w:szCs w:val="20"/>
              </w:rPr>
              <w:t xml:space="preserve">4, 5a, 6 </w:t>
            </w:r>
          </w:p>
          <w:p w14:paraId="149A6D75" w14:textId="33FBB342" w:rsidR="00C9738F" w:rsidRPr="00A33080" w:rsidRDefault="00C9738F" w:rsidP="00C9738F">
            <w:pPr>
              <w:pStyle w:val="paragraph"/>
              <w:spacing w:before="0" w:beforeAutospacing="0" w:after="0" w:afterAutospacing="0"/>
              <w:textAlignment w:val="baseline"/>
              <w:rPr>
                <w:rStyle w:val="eop"/>
                <w:rFonts w:asciiTheme="majorHAnsi" w:hAnsiTheme="majorHAnsi" w:cstheme="majorHAnsi"/>
                <w:color w:val="000000"/>
                <w:sz w:val="20"/>
                <w:szCs w:val="20"/>
              </w:rPr>
            </w:pPr>
            <w:r>
              <w:rPr>
                <w:rFonts w:ascii="Calibri" w:eastAsia="Calibri" w:hAnsi="Calibri" w:cs="Calibri"/>
                <w:sz w:val="20"/>
                <w:szCs w:val="20"/>
              </w:rPr>
              <w:t>(pp. 78</w:t>
            </w:r>
            <w:r w:rsidR="00B33AB3" w:rsidRPr="0026539B">
              <w:rPr>
                <w:rStyle w:val="normaltextrun"/>
                <w:rFonts w:asciiTheme="majorHAnsi" w:hAnsiTheme="majorHAnsi" w:cstheme="majorHAnsi"/>
                <w:sz w:val="20"/>
                <w:szCs w:val="20"/>
                <w:lang w:val="en-US"/>
              </w:rPr>
              <w:t>–</w:t>
            </w:r>
            <w:r>
              <w:rPr>
                <w:rFonts w:ascii="Calibri" w:eastAsia="Calibri" w:hAnsi="Calibri" w:cs="Calibri"/>
                <w:sz w:val="20"/>
                <w:szCs w:val="20"/>
              </w:rPr>
              <w:t>81)</w:t>
            </w:r>
          </w:p>
          <w:p w14:paraId="4FC4F201" w14:textId="56660F2B" w:rsidR="00BB3570" w:rsidRPr="00BB3570" w:rsidRDefault="00BB3570" w:rsidP="00BB3570">
            <w:pPr>
              <w:pStyle w:val="paragraph"/>
              <w:spacing w:before="0" w:beforeAutospacing="0" w:after="0" w:afterAutospacing="0"/>
              <w:textAlignment w:val="baseline"/>
              <w:rPr>
                <w:rStyle w:val="eop"/>
                <w:rFonts w:asciiTheme="majorHAnsi" w:hAnsiTheme="majorHAnsi" w:cstheme="majorHAnsi"/>
                <w:color w:val="000000"/>
                <w:sz w:val="20"/>
                <w:szCs w:val="20"/>
              </w:rPr>
            </w:pPr>
          </w:p>
        </w:tc>
        <w:tc>
          <w:tcPr>
            <w:tcW w:w="1926" w:type="pct"/>
            <w:gridSpan w:val="2"/>
          </w:tcPr>
          <w:p w14:paraId="2460D65D" w14:textId="2DE76905" w:rsidR="00BB3570" w:rsidRPr="00AD1B36"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AD1B36">
              <w:rPr>
                <w:rFonts w:ascii="Calibri" w:eastAsia="Calibri" w:hAnsi="Calibri" w:cs="Calibri"/>
                <w:b/>
                <w:sz w:val="20"/>
                <w:szCs w:val="20"/>
                <w:lang w:val="fr-CA"/>
              </w:rPr>
              <w:t xml:space="preserve">Idée principale </w:t>
            </w:r>
            <w:r w:rsidR="00BB3570" w:rsidRPr="00AD1B36">
              <w:rPr>
                <w:rStyle w:val="normaltextrun"/>
                <w:rFonts w:asciiTheme="majorHAnsi" w:hAnsiTheme="majorHAnsi" w:cstheme="majorHAnsi"/>
                <w:b/>
                <w:bCs/>
                <w:sz w:val="20"/>
                <w:szCs w:val="20"/>
                <w:lang w:val="fr-CA"/>
              </w:rPr>
              <w:t>:</w:t>
            </w:r>
            <w:r w:rsidR="00BB3570" w:rsidRPr="00AD1B36">
              <w:rPr>
                <w:rStyle w:val="normaltextrun"/>
                <w:rFonts w:asciiTheme="majorHAnsi" w:hAnsiTheme="majorHAnsi" w:cstheme="majorHAnsi"/>
                <w:b/>
                <w:bCs/>
                <w:sz w:val="22"/>
                <w:szCs w:val="22"/>
                <w:lang w:val="fr-CA"/>
              </w:rPr>
              <w:t xml:space="preserve"> </w:t>
            </w:r>
            <w:r w:rsidR="00AD1B36"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BB3570" w:rsidRPr="00AD1B36">
              <w:rPr>
                <w:rStyle w:val="normaltextrun"/>
                <w:rFonts w:asciiTheme="majorHAnsi" w:hAnsiTheme="majorHAnsi" w:cstheme="majorHAnsi"/>
                <w:b/>
                <w:bCs/>
                <w:color w:val="000000"/>
                <w:sz w:val="20"/>
                <w:szCs w:val="20"/>
                <w:lang w:val="fr-CA"/>
              </w:rPr>
              <w:t>.</w:t>
            </w:r>
            <w:r w:rsidR="00BB3570" w:rsidRPr="00AD1B36">
              <w:rPr>
                <w:rStyle w:val="eop"/>
                <w:rFonts w:asciiTheme="majorHAnsi" w:hAnsiTheme="majorHAnsi" w:cstheme="majorHAnsi"/>
                <w:b/>
                <w:bCs/>
                <w:color w:val="000000"/>
                <w:sz w:val="20"/>
                <w:szCs w:val="20"/>
                <w:lang w:val="fr-CA"/>
              </w:rPr>
              <w:t> </w:t>
            </w:r>
          </w:p>
          <w:p w14:paraId="1C1DA5BF" w14:textId="10F42FC1" w:rsidR="00BB3570" w:rsidRPr="00B5452D" w:rsidRDefault="00B5452D" w:rsidP="00BB3570">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00BB3570" w:rsidRPr="00B5452D">
              <w:rPr>
                <w:rStyle w:val="eop"/>
                <w:rFonts w:asciiTheme="majorHAnsi" w:hAnsiTheme="majorHAnsi" w:cstheme="majorHAnsi"/>
                <w:b/>
                <w:bCs/>
                <w:color w:val="000000"/>
                <w:sz w:val="20"/>
                <w:szCs w:val="20"/>
                <w:lang w:val="fr-CA"/>
              </w:rPr>
              <w:t> </w:t>
            </w:r>
            <w:r w:rsidR="00BB3570" w:rsidRPr="00B5452D">
              <w:rPr>
                <w:rStyle w:val="normaltextrun"/>
                <w:rFonts w:asciiTheme="majorHAnsi" w:hAnsiTheme="majorHAnsi" w:cstheme="majorHAnsi"/>
                <w:sz w:val="20"/>
                <w:szCs w:val="20"/>
                <w:lang w:val="fr-CA"/>
              </w:rPr>
              <w:t xml:space="preserve"> </w:t>
            </w:r>
          </w:p>
          <w:p w14:paraId="4FC1628C" w14:textId="15E7D7AC" w:rsidR="00BB3570" w:rsidRPr="004A1AC2" w:rsidRDefault="004A1AC2" w:rsidP="00BB3570">
            <w:pPr>
              <w:pStyle w:val="paragraph"/>
              <w:numPr>
                <w:ilvl w:val="0"/>
                <w:numId w:val="42"/>
              </w:numPr>
              <w:spacing w:before="0" w:beforeAutospacing="0" w:after="0" w:afterAutospacing="0"/>
              <w:ind w:left="173" w:hanging="218"/>
              <w:textAlignment w:val="baseline"/>
              <w:rPr>
                <w:rFonts w:asciiTheme="majorHAnsi" w:hAnsiTheme="majorHAnsi" w:cstheme="majorHAnsi"/>
                <w:b/>
                <w:bCs/>
                <w:sz w:val="20"/>
                <w:szCs w:val="20"/>
                <w:lang w:val="fr-CA"/>
              </w:rPr>
            </w:pPr>
            <w:r w:rsidRPr="004A1AC2">
              <w:rPr>
                <w:rFonts w:asciiTheme="majorHAnsi" w:hAnsiTheme="majorHAnsi" w:cstheme="majorHAnsi"/>
                <w:sz w:val="20"/>
                <w:szCs w:val="20"/>
                <w:lang w:val="fr-CA"/>
              </w:rPr>
              <w:t>Déterminer et représenter la probabilité théorique de résultats pour deux événements indépendants (p. ex., lancer un dé et lancer une pièce de monnaie) en utilisant des représentations graphiques (p. ex., diagramme en arbre, listes, matrice).</w:t>
            </w:r>
            <w:r w:rsidR="00BB3570" w:rsidRPr="004A1AC2">
              <w:rPr>
                <w:rStyle w:val="eop"/>
                <w:rFonts w:asciiTheme="majorHAnsi" w:hAnsiTheme="majorHAnsi" w:cstheme="majorHAnsi"/>
                <w:sz w:val="20"/>
                <w:szCs w:val="20"/>
                <w:lang w:val="fr-CA"/>
              </w:rPr>
              <w:t> </w:t>
            </w:r>
          </w:p>
        </w:tc>
      </w:tr>
    </w:tbl>
    <w:p w14:paraId="7EB72F99" w14:textId="77777777" w:rsidR="00C9738F" w:rsidRPr="004A1AC2" w:rsidRDefault="00C9738F">
      <w:pPr>
        <w:rPr>
          <w:lang w:val="fr-CA"/>
        </w:rPr>
      </w:pPr>
      <w:r w:rsidRPr="004A1AC2">
        <w:rPr>
          <w:lang w:val="fr-CA"/>
        </w:rPr>
        <w:br w:type="page"/>
      </w:r>
    </w:p>
    <w:tbl>
      <w:tblPr>
        <w:tblStyle w:val="a7"/>
        <w:tblW w:w="507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55"/>
        <w:gridCol w:w="2589"/>
        <w:gridCol w:w="2537"/>
        <w:gridCol w:w="5063"/>
      </w:tblGrid>
      <w:tr w:rsidR="00BB3570" w:rsidRPr="00082F7B" w14:paraId="73AE9559" w14:textId="77777777" w:rsidTr="00655CEC">
        <w:trPr>
          <w:trHeight w:val="20"/>
        </w:trPr>
        <w:tc>
          <w:tcPr>
            <w:tcW w:w="1124" w:type="pct"/>
          </w:tcPr>
          <w:p w14:paraId="6DBCBAA1" w14:textId="507D7091" w:rsidR="00BB3570" w:rsidRPr="00373F6D" w:rsidRDefault="00C65264" w:rsidP="00BB3570">
            <w:pPr>
              <w:rPr>
                <w:rFonts w:asciiTheme="majorHAnsi" w:hAnsiTheme="majorHAnsi" w:cstheme="majorHAnsi"/>
                <w:sz w:val="20"/>
                <w:szCs w:val="20"/>
                <w:lang w:val="fr-FR"/>
              </w:rPr>
            </w:pPr>
            <w:r w:rsidRPr="00373F6D">
              <w:rPr>
                <w:rFonts w:asciiTheme="majorHAnsi" w:hAnsiTheme="majorHAnsi" w:cstheme="majorHAnsi"/>
                <w:sz w:val="20"/>
                <w:szCs w:val="20"/>
                <w:lang w:val="fr-FR"/>
              </w:rPr>
              <w:lastRenderedPageBreak/>
              <w:t>7SP6 Mener une expérience de probabilité pour comparer la probabilité théorique (déterminée en utilisant un diagramme en arbre, un tableau ou un autre outil de classement graphique) et expérimentale de deux év</w:t>
            </w:r>
            <w:r w:rsidR="00140425">
              <w:rPr>
                <w:rFonts w:asciiTheme="majorHAnsi" w:hAnsiTheme="majorHAnsi" w:cstheme="majorHAnsi"/>
                <w:sz w:val="20"/>
                <w:szCs w:val="20"/>
                <w:lang w:val="fr-FR"/>
              </w:rPr>
              <w:t>é</w:t>
            </w:r>
            <w:r w:rsidRPr="00373F6D">
              <w:rPr>
                <w:rFonts w:asciiTheme="majorHAnsi" w:hAnsiTheme="majorHAnsi" w:cstheme="majorHAnsi"/>
                <w:sz w:val="20"/>
                <w:szCs w:val="20"/>
                <w:lang w:val="fr-FR"/>
              </w:rPr>
              <w:t>nements indépendants.</w:t>
            </w:r>
          </w:p>
        </w:tc>
        <w:tc>
          <w:tcPr>
            <w:tcW w:w="985" w:type="pct"/>
          </w:tcPr>
          <w:p w14:paraId="75BB71A7" w14:textId="0B4C08FD" w:rsidR="00854784" w:rsidRPr="00E44D02" w:rsidRDefault="00F535B3" w:rsidP="00836C83">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BB3570" w:rsidRPr="00F535B3">
              <w:rPr>
                <w:rFonts w:asciiTheme="majorHAnsi" w:hAnsiTheme="majorHAnsi"/>
                <w:b/>
                <w:bCs/>
                <w:sz w:val="20"/>
                <w:szCs w:val="20"/>
                <w:lang w:val="fr-FR"/>
              </w:rPr>
              <w:t>2</w:t>
            </w:r>
            <w:r w:rsidRPr="00F535B3">
              <w:rPr>
                <w:rFonts w:asciiTheme="majorHAnsi" w:hAnsiTheme="majorHAnsi"/>
                <w:b/>
                <w:bCs/>
                <w:sz w:val="20"/>
                <w:szCs w:val="20"/>
                <w:lang w:val="fr-FR"/>
              </w:rPr>
              <w:t xml:space="preserve"> </w:t>
            </w:r>
            <w:r w:rsidR="00BB3570" w:rsidRPr="00F535B3">
              <w:rPr>
                <w:rFonts w:asciiTheme="majorHAnsi" w:hAnsiTheme="majorHAnsi"/>
                <w:b/>
                <w:bCs/>
                <w:sz w:val="20"/>
                <w:szCs w:val="20"/>
                <w:lang w:val="fr-FR"/>
              </w:rPr>
              <w:t xml:space="preserve">: </w:t>
            </w:r>
            <w:r w:rsidR="00854784" w:rsidRPr="00F43015">
              <w:rPr>
                <w:rFonts w:asciiTheme="majorHAnsi" w:hAnsiTheme="majorHAnsi"/>
                <w:b/>
                <w:bCs/>
                <w:sz w:val="20"/>
                <w:szCs w:val="20"/>
                <w:lang w:val="fr-CA"/>
              </w:rPr>
              <w:t xml:space="preserve">La probabilité </w:t>
            </w:r>
          </w:p>
          <w:p w14:paraId="7C50AE31" w14:textId="294C8B13" w:rsidR="00BB3570" w:rsidRPr="00854784" w:rsidRDefault="00BB3570" w:rsidP="00836C83">
            <w:pPr>
              <w:rPr>
                <w:rFonts w:asciiTheme="majorHAnsi" w:hAnsiTheme="majorHAnsi"/>
                <w:b/>
                <w:bCs/>
                <w:sz w:val="20"/>
                <w:szCs w:val="20"/>
                <w:lang w:val="fr-FR"/>
              </w:rPr>
            </w:pPr>
            <w:r w:rsidRPr="00854784">
              <w:rPr>
                <w:rFonts w:asciiTheme="majorHAnsi" w:hAnsiTheme="majorHAnsi" w:cstheme="majorHAnsi"/>
                <w:sz w:val="20"/>
                <w:szCs w:val="20"/>
                <w:lang w:val="fr-FR"/>
              </w:rPr>
              <w:t>10</w:t>
            </w:r>
            <w:r w:rsidR="00854784">
              <w:rPr>
                <w:rFonts w:asciiTheme="majorHAnsi" w:hAnsiTheme="majorHAnsi" w:cstheme="majorHAnsi"/>
                <w:sz w:val="20"/>
                <w:szCs w:val="20"/>
                <w:lang w:val="fr-FR"/>
              </w:rPr>
              <w:t xml:space="preserve"> </w:t>
            </w:r>
            <w:r w:rsidRPr="00854784">
              <w:rPr>
                <w:rFonts w:asciiTheme="majorHAnsi" w:hAnsiTheme="majorHAnsi" w:cstheme="majorHAnsi"/>
                <w:sz w:val="20"/>
                <w:szCs w:val="20"/>
                <w:lang w:val="fr-FR"/>
              </w:rPr>
              <w:t xml:space="preserve">: </w:t>
            </w:r>
            <w:r w:rsidR="00854784" w:rsidRPr="00854784">
              <w:rPr>
                <w:rFonts w:asciiTheme="majorHAnsi" w:hAnsiTheme="majorHAnsi" w:cstheme="majorHAnsi"/>
                <w:sz w:val="20"/>
                <w:szCs w:val="20"/>
                <w:lang w:val="fr-FR"/>
              </w:rPr>
              <w:t>Exploration des probabilités théoriques et expérimentales</w:t>
            </w:r>
          </w:p>
        </w:tc>
        <w:tc>
          <w:tcPr>
            <w:tcW w:w="965" w:type="pct"/>
          </w:tcPr>
          <w:p w14:paraId="52324D6D" w14:textId="02B67DF0" w:rsidR="00C9738F" w:rsidRDefault="007F04C1" w:rsidP="00C9738F">
            <w:pPr>
              <w:pStyle w:val="paragraph"/>
              <w:spacing w:before="0" w:beforeAutospacing="0" w:after="0" w:afterAutospacing="0"/>
              <w:textAlignment w:val="baseline"/>
              <w:rPr>
                <w:rFonts w:asciiTheme="majorHAnsi" w:hAnsiTheme="majorHAnsi"/>
                <w:sz w:val="20"/>
                <w:szCs w:val="20"/>
              </w:rPr>
            </w:pPr>
            <w:r w:rsidRPr="00803069">
              <w:rPr>
                <w:rFonts w:ascii="Calibri" w:eastAsia="Calibri" w:hAnsi="Calibri" w:cs="Calibri"/>
                <w:sz w:val="20"/>
                <w:szCs w:val="20"/>
                <w:lang w:val="fr-FR"/>
              </w:rPr>
              <w:t xml:space="preserve">Unité </w:t>
            </w:r>
            <w:r w:rsidR="00C9738F">
              <w:rPr>
                <w:rFonts w:asciiTheme="majorHAnsi" w:hAnsiTheme="majorHAnsi"/>
                <w:sz w:val="20"/>
                <w:szCs w:val="20"/>
              </w:rPr>
              <w:t>9 Questions 1</w:t>
            </w:r>
            <w:r w:rsidR="00B33AB3" w:rsidRPr="0026539B">
              <w:rPr>
                <w:rStyle w:val="normaltextrun"/>
                <w:rFonts w:asciiTheme="majorHAnsi" w:hAnsiTheme="majorHAnsi" w:cstheme="majorHAnsi"/>
                <w:sz w:val="20"/>
                <w:szCs w:val="20"/>
                <w:lang w:val="en-US"/>
              </w:rPr>
              <w:t>–</w:t>
            </w:r>
            <w:r w:rsidR="00C9738F">
              <w:rPr>
                <w:rFonts w:asciiTheme="majorHAnsi" w:hAnsiTheme="majorHAnsi"/>
                <w:sz w:val="20"/>
                <w:szCs w:val="20"/>
              </w:rPr>
              <w:t xml:space="preserve">6, 9 </w:t>
            </w:r>
          </w:p>
          <w:p w14:paraId="1DAAD8F2" w14:textId="551401BF" w:rsidR="00BB3570" w:rsidRPr="00BB3570" w:rsidRDefault="00C9738F" w:rsidP="00C9738F">
            <w:pPr>
              <w:pStyle w:val="paragraph"/>
              <w:spacing w:before="0" w:beforeAutospacing="0" w:after="0" w:afterAutospacing="0"/>
              <w:textAlignment w:val="baseline"/>
              <w:rPr>
                <w:rStyle w:val="eop"/>
                <w:rFonts w:asciiTheme="majorHAnsi" w:hAnsiTheme="majorHAnsi" w:cstheme="majorHAnsi"/>
                <w:color w:val="000000"/>
                <w:sz w:val="20"/>
                <w:szCs w:val="20"/>
              </w:rPr>
            </w:pPr>
            <w:r>
              <w:rPr>
                <w:rFonts w:asciiTheme="majorHAnsi" w:hAnsiTheme="majorHAnsi"/>
                <w:sz w:val="20"/>
                <w:szCs w:val="20"/>
              </w:rPr>
              <w:t>(pp. 78</w:t>
            </w:r>
            <w:r w:rsidR="00B33AB3" w:rsidRPr="0026539B">
              <w:rPr>
                <w:rStyle w:val="normaltextrun"/>
                <w:rFonts w:asciiTheme="majorHAnsi" w:hAnsiTheme="majorHAnsi" w:cstheme="majorHAnsi"/>
                <w:sz w:val="20"/>
                <w:szCs w:val="20"/>
                <w:lang w:val="en-US"/>
              </w:rPr>
              <w:t>–</w:t>
            </w:r>
            <w:r>
              <w:rPr>
                <w:rFonts w:asciiTheme="majorHAnsi" w:hAnsiTheme="majorHAnsi"/>
                <w:sz w:val="20"/>
                <w:szCs w:val="20"/>
              </w:rPr>
              <w:t>84)</w:t>
            </w:r>
          </w:p>
        </w:tc>
        <w:tc>
          <w:tcPr>
            <w:tcW w:w="1926" w:type="pct"/>
          </w:tcPr>
          <w:p w14:paraId="1B806439" w14:textId="10129688" w:rsidR="00BB3570" w:rsidRPr="00BE3CFA" w:rsidRDefault="00D13C29" w:rsidP="00BB3570">
            <w:pPr>
              <w:pStyle w:val="paragraph"/>
              <w:spacing w:before="0" w:beforeAutospacing="0" w:after="0" w:afterAutospacing="0"/>
              <w:textAlignment w:val="baseline"/>
              <w:rPr>
                <w:rFonts w:asciiTheme="majorHAnsi" w:hAnsiTheme="majorHAnsi" w:cstheme="majorHAnsi"/>
                <w:b/>
                <w:bCs/>
                <w:sz w:val="20"/>
                <w:szCs w:val="20"/>
                <w:lang w:val="fr-CA"/>
              </w:rPr>
            </w:pPr>
            <w:r w:rsidRPr="00BE3CFA">
              <w:rPr>
                <w:rFonts w:ascii="Calibri" w:eastAsia="Calibri" w:hAnsi="Calibri" w:cs="Calibri"/>
                <w:b/>
                <w:sz w:val="20"/>
                <w:szCs w:val="20"/>
                <w:lang w:val="fr-CA"/>
              </w:rPr>
              <w:t xml:space="preserve">Idée principale </w:t>
            </w:r>
            <w:r w:rsidR="00BB3570" w:rsidRPr="00BE3CFA">
              <w:rPr>
                <w:rStyle w:val="normaltextrun"/>
                <w:rFonts w:asciiTheme="majorHAnsi" w:hAnsiTheme="majorHAnsi" w:cstheme="majorHAnsi"/>
                <w:b/>
                <w:bCs/>
                <w:sz w:val="20"/>
                <w:szCs w:val="20"/>
                <w:lang w:val="fr-CA"/>
              </w:rPr>
              <w:t>:</w:t>
            </w:r>
            <w:r w:rsidR="00BB3570" w:rsidRPr="00BE3CFA">
              <w:rPr>
                <w:rStyle w:val="normaltextrun"/>
                <w:rFonts w:asciiTheme="majorHAnsi" w:hAnsiTheme="majorHAnsi" w:cstheme="majorHAnsi"/>
                <w:b/>
                <w:bCs/>
                <w:sz w:val="22"/>
                <w:szCs w:val="22"/>
                <w:lang w:val="fr-CA"/>
              </w:rPr>
              <w:t xml:space="preserve"> </w:t>
            </w:r>
            <w:r w:rsidR="00BE3CFA"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BB3570" w:rsidRPr="00BE3CFA">
              <w:rPr>
                <w:rStyle w:val="normaltextrun"/>
                <w:rFonts w:asciiTheme="majorHAnsi" w:hAnsiTheme="majorHAnsi" w:cstheme="majorHAnsi"/>
                <w:b/>
                <w:bCs/>
                <w:color w:val="000000"/>
                <w:sz w:val="20"/>
                <w:szCs w:val="20"/>
                <w:lang w:val="fr-CA"/>
              </w:rPr>
              <w:t>.</w:t>
            </w:r>
          </w:p>
          <w:p w14:paraId="0797066E" w14:textId="15622EB6" w:rsidR="00BB3570" w:rsidRPr="007C4589" w:rsidRDefault="007C4589" w:rsidP="00BB3570">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00BB3570" w:rsidRPr="007C4589">
              <w:rPr>
                <w:rStyle w:val="eop"/>
                <w:rFonts w:asciiTheme="majorHAnsi" w:hAnsiTheme="majorHAnsi" w:cstheme="majorHAnsi"/>
                <w:b/>
                <w:bCs/>
                <w:color w:val="000000"/>
                <w:sz w:val="20"/>
                <w:szCs w:val="20"/>
                <w:lang w:val="fr-CA"/>
              </w:rPr>
              <w:t> </w:t>
            </w:r>
            <w:r w:rsidR="00BB3570" w:rsidRPr="007C4589">
              <w:rPr>
                <w:rStyle w:val="normaltextrun"/>
                <w:rFonts w:asciiTheme="majorHAnsi" w:hAnsiTheme="majorHAnsi" w:cstheme="majorHAnsi"/>
                <w:sz w:val="20"/>
                <w:szCs w:val="20"/>
                <w:lang w:val="fr-CA"/>
              </w:rPr>
              <w:t xml:space="preserve"> </w:t>
            </w:r>
          </w:p>
          <w:p w14:paraId="3E3789CF" w14:textId="1B45A096" w:rsidR="00BB3570" w:rsidRPr="00E76194" w:rsidRDefault="00E76194" w:rsidP="00BB3570">
            <w:pPr>
              <w:pStyle w:val="paragraph"/>
              <w:numPr>
                <w:ilvl w:val="0"/>
                <w:numId w:val="42"/>
              </w:numPr>
              <w:spacing w:before="0" w:beforeAutospacing="0" w:after="0" w:afterAutospacing="0"/>
              <w:ind w:left="173" w:hanging="218"/>
              <w:textAlignment w:val="baseline"/>
              <w:rPr>
                <w:rFonts w:asciiTheme="majorHAnsi" w:hAnsiTheme="majorHAnsi" w:cstheme="majorHAnsi"/>
                <w:b/>
                <w:bCs/>
                <w:sz w:val="20"/>
                <w:szCs w:val="20"/>
                <w:lang w:val="fr-CA"/>
              </w:rPr>
            </w:pPr>
            <w:r w:rsidRPr="004A1AC2">
              <w:rPr>
                <w:rFonts w:asciiTheme="majorHAnsi" w:hAnsiTheme="majorHAnsi" w:cstheme="majorHAnsi"/>
                <w:sz w:val="20"/>
                <w:szCs w:val="20"/>
                <w:lang w:val="fr-CA"/>
              </w:rPr>
              <w:t>Déterminer et représenter la probabilité théorique de résultats pour deux événements indépendants (p. ex., lancer un dé et lancer une pièce de monnaie) en utilisant des représentations graphiques (p. ex., diagramme en arbre, listes, matrice).</w:t>
            </w:r>
            <w:r w:rsidR="00BB3570" w:rsidRPr="00E76194">
              <w:rPr>
                <w:rStyle w:val="eop"/>
                <w:rFonts w:asciiTheme="majorHAnsi" w:hAnsiTheme="majorHAnsi" w:cstheme="majorHAnsi"/>
                <w:sz w:val="20"/>
                <w:szCs w:val="20"/>
                <w:lang w:val="fr-CA"/>
              </w:rPr>
              <w:t> </w:t>
            </w:r>
          </w:p>
        </w:tc>
      </w:tr>
    </w:tbl>
    <w:p w14:paraId="4628F107" w14:textId="1674B339" w:rsidR="00E86A0A" w:rsidRPr="00E76194" w:rsidRDefault="00E86A0A" w:rsidP="009800D9">
      <w:pPr>
        <w:spacing w:after="120" w:line="264" w:lineRule="auto"/>
        <w:rPr>
          <w:rFonts w:asciiTheme="majorHAnsi" w:hAnsiTheme="majorHAnsi"/>
          <w:b/>
          <w:sz w:val="20"/>
          <w:szCs w:val="20"/>
          <w:lang w:val="fr-CA"/>
        </w:rPr>
      </w:pPr>
    </w:p>
    <w:p w14:paraId="4CD12A76" w14:textId="77777777" w:rsidR="00FA505A" w:rsidRPr="004F2576" w:rsidRDefault="00FA505A" w:rsidP="00FA505A">
      <w:pPr>
        <w:spacing w:line="264" w:lineRule="auto"/>
        <w:rPr>
          <w:rFonts w:ascii="Calibri" w:eastAsia="Calibri" w:hAnsi="Calibri" w:cs="Calibri"/>
          <w:bCs/>
          <w:sz w:val="20"/>
          <w:szCs w:val="20"/>
          <w:highlight w:val="yellow"/>
          <w:lang w:val="fr-FR"/>
        </w:rPr>
      </w:pPr>
      <w:r w:rsidRPr="004F2576">
        <w:rPr>
          <w:rFonts w:ascii="Calibri" w:eastAsia="Calibri" w:hAnsi="Calibri" w:cs="Calibri"/>
          <w:b/>
          <w:sz w:val="20"/>
          <w:szCs w:val="20"/>
          <w:lang w:val="fr-FR"/>
        </w:rPr>
        <w:t xml:space="preserve">Mathologie 7 Cahier d’exercices Unité 5 : </w:t>
      </w:r>
      <w:r w:rsidRPr="006738C4">
        <w:rPr>
          <w:rFonts w:asciiTheme="majorHAnsi" w:hAnsiTheme="majorHAnsi" w:cstheme="majorHAnsi"/>
          <w:b/>
          <w:bCs/>
          <w:sz w:val="20"/>
          <w:szCs w:val="20"/>
          <w:lang w:val="fr-FR"/>
        </w:rPr>
        <w:t>Les objets à 3D</w:t>
      </w:r>
      <w:r>
        <w:rPr>
          <w:rFonts w:asciiTheme="majorHAnsi" w:hAnsiTheme="majorHAnsi" w:cstheme="majorHAnsi"/>
          <w:b/>
          <w:bCs/>
          <w:sz w:val="20"/>
          <w:szCs w:val="20"/>
          <w:lang w:val="fr-FR"/>
        </w:rPr>
        <w:tab/>
      </w:r>
      <w:r w:rsidRPr="004F2576">
        <w:rPr>
          <w:rFonts w:asciiTheme="majorHAnsi" w:hAnsiTheme="majorHAnsi" w:cstheme="majorHAnsi"/>
          <w:sz w:val="20"/>
          <w:szCs w:val="20"/>
          <w:lang w:val="fr-FR"/>
        </w:rPr>
        <w:t>Non requis, mais recommandé</w:t>
      </w:r>
    </w:p>
    <w:p w14:paraId="29B9D79B" w14:textId="46B09720" w:rsidR="00C9738F" w:rsidRPr="001E45E2" w:rsidRDefault="00FA505A" w:rsidP="009800D9">
      <w:pPr>
        <w:spacing w:after="120" w:line="264" w:lineRule="auto"/>
        <w:rPr>
          <w:rFonts w:ascii="Calibri" w:eastAsia="Calibri" w:hAnsi="Calibri" w:cs="Calibri"/>
          <w:bCs/>
          <w:sz w:val="20"/>
          <w:szCs w:val="20"/>
          <w:lang w:val="fr-FR"/>
        </w:rPr>
      </w:pPr>
      <w:r w:rsidRPr="004F2576">
        <w:rPr>
          <w:rFonts w:ascii="Calibri" w:eastAsia="Calibri" w:hAnsi="Calibri" w:cs="Calibri"/>
          <w:b/>
          <w:sz w:val="20"/>
          <w:szCs w:val="20"/>
          <w:lang w:val="fr-FR"/>
        </w:rPr>
        <w:t>Mathologie 7 Cahier d’exercices Unité 14 : Le codage</w:t>
      </w:r>
      <w:r w:rsidRPr="004F2576">
        <w:rPr>
          <w:rFonts w:ascii="Calibri" w:eastAsia="Calibri" w:hAnsi="Calibri" w:cs="Calibri"/>
          <w:b/>
          <w:sz w:val="20"/>
          <w:szCs w:val="20"/>
          <w:lang w:val="fr-FR"/>
        </w:rPr>
        <w:tab/>
      </w:r>
      <w:r w:rsidRPr="004F2576">
        <w:rPr>
          <w:rFonts w:ascii="Calibri" w:eastAsia="Calibri" w:hAnsi="Calibri" w:cs="Calibri"/>
          <w:bCs/>
          <w:sz w:val="20"/>
          <w:szCs w:val="20"/>
          <w:lang w:val="fr-FR"/>
        </w:rPr>
        <w:t>Non requis, mais recommandé</w:t>
      </w:r>
    </w:p>
    <w:sectPr w:rsidR="00C9738F" w:rsidRPr="001E45E2" w:rsidSect="00BB3570">
      <w:footerReference w:type="default" r:id="rId12"/>
      <w:pgSz w:w="15840" w:h="12240"/>
      <w:pgMar w:top="1041" w:right="1440" w:bottom="1260" w:left="1440" w:header="0" w:footer="28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DC41" w14:textId="77777777" w:rsidR="008E6B17" w:rsidRDefault="008E6B17">
      <w:r>
        <w:separator/>
      </w:r>
    </w:p>
  </w:endnote>
  <w:endnote w:type="continuationSeparator" w:id="0">
    <w:p w14:paraId="52B50AF5" w14:textId="77777777" w:rsidR="008E6B17" w:rsidRDefault="008E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3521" w14:textId="43CEFD3C" w:rsidR="009819B5" w:rsidRPr="00EA1017" w:rsidRDefault="00EA1017">
    <w:pPr>
      <w:pBdr>
        <w:top w:val="nil"/>
        <w:left w:val="nil"/>
        <w:bottom w:val="nil"/>
        <w:right w:val="nil"/>
        <w:between w:val="nil"/>
      </w:pBdr>
      <w:tabs>
        <w:tab w:val="center" w:pos="4680"/>
        <w:tab w:val="right" w:pos="9360"/>
      </w:tabs>
      <w:jc w:val="right"/>
      <w:rPr>
        <w:rFonts w:asciiTheme="majorHAnsi" w:hAnsiTheme="majorHAnsi" w:cstheme="majorHAnsi"/>
        <w:color w:val="000000"/>
        <w:lang w:val="fr-CA"/>
      </w:rPr>
    </w:pPr>
    <w:r w:rsidRPr="00EA1017">
      <w:rPr>
        <w:rFonts w:asciiTheme="majorHAnsi" w:hAnsiTheme="majorHAnsi" w:cstheme="majorHAnsi"/>
        <w:color w:val="000000"/>
        <w:lang w:val="fr-CA"/>
      </w:rPr>
      <w:t xml:space="preserve">Corrélation entre </w:t>
    </w:r>
    <w:r w:rsidR="00B87DDA" w:rsidRPr="00EA1017">
      <w:rPr>
        <w:rFonts w:asciiTheme="majorHAnsi" w:hAnsiTheme="majorHAnsi" w:cstheme="majorHAnsi"/>
        <w:color w:val="000000"/>
        <w:lang w:val="fr-CA"/>
      </w:rPr>
      <w:t>Mathologie</w:t>
    </w:r>
    <w:r w:rsidR="00B87DDA">
      <w:rPr>
        <w:rFonts w:asciiTheme="majorHAnsi" w:hAnsiTheme="majorHAnsi" w:cstheme="majorHAnsi"/>
        <w:color w:val="000000"/>
        <w:lang w:val="fr-CA"/>
      </w:rPr>
      <w:t xml:space="preserve"> e</w:t>
    </w:r>
    <w:r w:rsidR="001D49F8">
      <w:rPr>
        <w:rFonts w:asciiTheme="majorHAnsi" w:hAnsiTheme="majorHAnsi" w:cstheme="majorHAnsi"/>
        <w:color w:val="000000"/>
        <w:lang w:val="fr-CA"/>
      </w:rPr>
      <w:t>t</w:t>
    </w:r>
    <w:r w:rsidR="00B87DDA" w:rsidRPr="00EA1017">
      <w:rPr>
        <w:rFonts w:asciiTheme="majorHAnsi" w:hAnsiTheme="majorHAnsi" w:cstheme="majorHAnsi"/>
        <w:color w:val="000000"/>
        <w:lang w:val="fr-CA"/>
      </w:rPr>
      <w:t xml:space="preserve"> </w:t>
    </w:r>
    <w:r w:rsidRPr="00EA1017">
      <w:rPr>
        <w:rFonts w:asciiTheme="majorHAnsi" w:hAnsiTheme="majorHAnsi" w:cstheme="majorHAnsi"/>
        <w:color w:val="000000"/>
        <w:lang w:val="fr-CA"/>
      </w:rPr>
      <w:t>le programme de mathématiques de 7</w:t>
    </w:r>
    <w:r w:rsidRPr="00EA1017">
      <w:rPr>
        <w:rFonts w:asciiTheme="majorHAnsi" w:hAnsiTheme="majorHAnsi" w:cstheme="majorHAnsi"/>
        <w:color w:val="000000"/>
        <w:vertAlign w:val="superscript"/>
        <w:lang w:val="fr-CA"/>
      </w:rPr>
      <w:t>e</w:t>
    </w:r>
    <w:r w:rsidRPr="00EA1017">
      <w:rPr>
        <w:rFonts w:asciiTheme="majorHAnsi" w:hAnsiTheme="majorHAnsi" w:cstheme="majorHAnsi"/>
        <w:color w:val="000000"/>
        <w:lang w:val="fr-CA"/>
      </w:rPr>
      <w:t xml:space="preserve"> année </w:t>
    </w:r>
    <w:r w:rsidR="39DBB73A" w:rsidRPr="00EA1017">
      <w:rPr>
        <w:rFonts w:asciiTheme="majorHAnsi" w:hAnsiTheme="majorHAnsi" w:cstheme="majorHAnsi"/>
        <w:color w:val="000000"/>
        <w:lang w:val="fr-CA"/>
      </w:rPr>
      <w:t xml:space="preserve">– </w:t>
    </w:r>
    <w:r w:rsidR="009819B5" w:rsidRPr="00FE0FFC">
      <w:rPr>
        <w:rFonts w:asciiTheme="majorHAnsi" w:hAnsiTheme="majorHAnsi" w:cstheme="majorHAnsi"/>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1673543031" name="Picture 1673543031"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sidR="005406A5" w:rsidRPr="005406A5">
      <w:rPr>
        <w:rFonts w:asciiTheme="majorHAnsi" w:hAnsiTheme="majorHAnsi" w:cstheme="majorHAnsi"/>
        <w:noProof/>
        <w:lang w:val="fr-CA" w:eastAsia="zh-CN"/>
      </w:rPr>
      <w:t>Terre-Neuve-et-Labrador</w:t>
    </w:r>
    <w:r w:rsidR="00F40CBC" w:rsidRPr="00EA1017">
      <w:rPr>
        <w:rFonts w:asciiTheme="majorHAnsi" w:hAnsiTheme="majorHAnsi" w:cstheme="majorHAnsi"/>
        <w:color w:val="000000"/>
        <w:lang w:val="fr-CA"/>
      </w:rPr>
      <w:t xml:space="preserve"> </w:t>
    </w:r>
  </w:p>
  <w:p w14:paraId="7B363522" w14:textId="27488C08" w:rsidR="009819B5" w:rsidRPr="00FE0FFC" w:rsidRDefault="00A25CC0">
    <w:pPr>
      <w:pBdr>
        <w:top w:val="nil"/>
        <w:left w:val="nil"/>
        <w:bottom w:val="nil"/>
        <w:right w:val="nil"/>
        <w:between w:val="nil"/>
      </w:pBdr>
      <w:tabs>
        <w:tab w:val="center" w:pos="4680"/>
        <w:tab w:val="right" w:pos="9360"/>
      </w:tabs>
      <w:jc w:val="right"/>
      <w:rPr>
        <w:rFonts w:asciiTheme="majorHAnsi" w:hAnsiTheme="majorHAnsi" w:cstheme="majorHAnsi"/>
        <w:color w:val="000000"/>
      </w:rPr>
    </w:pPr>
    <w:r>
      <w:rPr>
        <w:rFonts w:asciiTheme="majorHAnsi" w:hAnsiTheme="majorHAnsi" w:cstheme="majorHAnsi"/>
        <w:color w:val="000000"/>
      </w:rPr>
      <w:t xml:space="preserve">Version </w:t>
    </w:r>
    <w:r w:rsidR="00776096">
      <w:rPr>
        <w:rFonts w:asciiTheme="majorHAnsi" w:hAnsiTheme="majorHAnsi" w:cstheme="majorHAnsi"/>
        <w:color w:val="000000"/>
      </w:rPr>
      <w:t>01</w:t>
    </w:r>
    <w:r>
      <w:rPr>
        <w:rFonts w:asciiTheme="majorHAnsi" w:hAnsiTheme="majorHAnsi" w:cstheme="majorHAnsi"/>
        <w:color w:val="000000"/>
      </w:rPr>
      <w:t>/</w:t>
    </w:r>
    <w:r w:rsidR="00776096">
      <w:rPr>
        <w:rFonts w:asciiTheme="majorHAnsi" w:hAnsiTheme="majorHAnsi" w:cstheme="majorHAnsi"/>
        <w:color w:val="000000"/>
      </w:rPr>
      <w:t>13</w:t>
    </w:r>
    <w:r>
      <w:rPr>
        <w:rFonts w:asciiTheme="majorHAnsi" w:hAnsiTheme="majorHAnsi" w:cstheme="majorHAnsi"/>
        <w:color w:val="000000"/>
      </w:rPr>
      <w:t>/202</w:t>
    </w:r>
    <w:r w:rsidR="00776096">
      <w:rPr>
        <w:rFonts w:asciiTheme="majorHAnsi" w:hAnsiTheme="majorHAnsi" w:cstheme="majorHAnsi"/>
        <w:color w:val="000000"/>
      </w:rPr>
      <w:t>6</w:t>
    </w:r>
  </w:p>
  <w:p w14:paraId="7B363523" w14:textId="168E5514" w:rsidR="009819B5" w:rsidRPr="00FE0FFC" w:rsidRDefault="009819B5">
    <w:pPr>
      <w:pBdr>
        <w:top w:val="nil"/>
        <w:left w:val="nil"/>
        <w:bottom w:val="nil"/>
        <w:right w:val="nil"/>
        <w:between w:val="nil"/>
      </w:pBdr>
      <w:tabs>
        <w:tab w:val="center" w:pos="4680"/>
        <w:tab w:val="right" w:pos="9360"/>
      </w:tabs>
      <w:jc w:val="right"/>
      <w:rPr>
        <w:rFonts w:asciiTheme="majorHAnsi" w:hAnsiTheme="majorHAnsi" w:cstheme="majorHAnsi"/>
        <w:color w:val="000000"/>
      </w:rPr>
    </w:pPr>
    <w:r w:rsidRPr="00FE0FFC">
      <w:rPr>
        <w:rFonts w:asciiTheme="majorHAnsi" w:hAnsiTheme="majorHAnsi" w:cstheme="majorHAnsi"/>
        <w:color w:val="000000"/>
      </w:rPr>
      <w:fldChar w:fldCharType="begin"/>
    </w:r>
    <w:r w:rsidRPr="00FE0FFC">
      <w:rPr>
        <w:rFonts w:asciiTheme="majorHAnsi" w:hAnsiTheme="majorHAnsi" w:cstheme="majorHAnsi"/>
        <w:color w:val="000000"/>
      </w:rPr>
      <w:instrText>PAGE</w:instrText>
    </w:r>
    <w:r w:rsidRPr="00FE0FFC">
      <w:rPr>
        <w:rFonts w:asciiTheme="majorHAnsi" w:hAnsiTheme="majorHAnsi" w:cstheme="majorHAnsi"/>
        <w:color w:val="000000"/>
      </w:rPr>
      <w:fldChar w:fldCharType="separate"/>
    </w:r>
    <w:r w:rsidRPr="00FE0FFC">
      <w:rPr>
        <w:rFonts w:asciiTheme="majorHAnsi" w:hAnsiTheme="majorHAnsi" w:cstheme="majorHAnsi"/>
        <w:noProof/>
        <w:color w:val="000000"/>
      </w:rPr>
      <w:t>4</w:t>
    </w:r>
    <w:r w:rsidRPr="00FE0FFC">
      <w:rPr>
        <w:rFonts w:asciiTheme="majorHAnsi" w:hAnsiTheme="majorHAnsi" w:cstheme="majorHAnsi"/>
        <w:color w:val="000000"/>
      </w:rPr>
      <w:fldChar w:fldCharType="end"/>
    </w:r>
    <w:r w:rsidRPr="00FE0FFC">
      <w:rPr>
        <w:rFonts w:asciiTheme="majorHAnsi" w:hAnsiTheme="majorHAnsi" w:cstheme="majorHAnsi"/>
        <w:b/>
        <w:color w:val="000000"/>
      </w:rPr>
      <w:t xml:space="preserve"> </w:t>
    </w:r>
    <w:r w:rsidRPr="00FE0FFC">
      <w:rPr>
        <w:rFonts w:asciiTheme="majorHAnsi" w:hAnsiTheme="majorHAnsi" w:cstheme="majorHAnsi"/>
        <w:color w:val="000000"/>
      </w:rPr>
      <w:t>|</w:t>
    </w:r>
    <w:r w:rsidRPr="00FE0FFC">
      <w:rPr>
        <w:rFonts w:asciiTheme="majorHAnsi" w:hAnsiTheme="majorHAnsi" w:cstheme="majorHAnsi"/>
        <w:b/>
        <w:color w:val="000000"/>
      </w:rPr>
      <w:t xml:space="preserve"> </w:t>
    </w:r>
    <w:r w:rsidRPr="00FE0FFC">
      <w:rPr>
        <w:rFonts w:asciiTheme="majorHAnsi" w:hAnsiTheme="majorHAnsi" w:cstheme="majorHAnsi"/>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825D" w14:textId="77777777" w:rsidR="008E6B17" w:rsidRDefault="008E6B17">
      <w:r>
        <w:separator/>
      </w:r>
    </w:p>
  </w:footnote>
  <w:footnote w:type="continuationSeparator" w:id="0">
    <w:p w14:paraId="1CFE825B" w14:textId="77777777" w:rsidR="008E6B17" w:rsidRDefault="008E6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122"/>
    <w:multiLevelType w:val="hybridMultilevel"/>
    <w:tmpl w:val="BC6C2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356D"/>
    <w:multiLevelType w:val="hybridMultilevel"/>
    <w:tmpl w:val="FFA608EC"/>
    <w:lvl w:ilvl="0" w:tplc="BD04D1BE">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3E2E3A"/>
    <w:multiLevelType w:val="hybridMultilevel"/>
    <w:tmpl w:val="4D04FA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351A56"/>
    <w:multiLevelType w:val="hybridMultilevel"/>
    <w:tmpl w:val="056EC878"/>
    <w:lvl w:ilvl="0" w:tplc="2904FDBE">
      <w:start w:val="1"/>
      <w:numFmt w:val="decimal"/>
      <w:lvlText w:val="%1."/>
      <w:lvlJc w:val="left"/>
      <w:pPr>
        <w:ind w:left="394" w:hanging="360"/>
      </w:pPr>
      <w:rPr>
        <w:rFonts w:cstheme="majorHAnsi" w:hint="default"/>
      </w:rPr>
    </w:lvl>
    <w:lvl w:ilvl="1" w:tplc="10090019" w:tentative="1">
      <w:start w:val="1"/>
      <w:numFmt w:val="lowerLetter"/>
      <w:lvlText w:val="%2."/>
      <w:lvlJc w:val="left"/>
      <w:pPr>
        <w:ind w:left="1114" w:hanging="360"/>
      </w:pPr>
    </w:lvl>
    <w:lvl w:ilvl="2" w:tplc="1009001B" w:tentative="1">
      <w:start w:val="1"/>
      <w:numFmt w:val="lowerRoman"/>
      <w:lvlText w:val="%3."/>
      <w:lvlJc w:val="right"/>
      <w:pPr>
        <w:ind w:left="1834" w:hanging="180"/>
      </w:pPr>
    </w:lvl>
    <w:lvl w:ilvl="3" w:tplc="1009000F" w:tentative="1">
      <w:start w:val="1"/>
      <w:numFmt w:val="decimal"/>
      <w:lvlText w:val="%4."/>
      <w:lvlJc w:val="left"/>
      <w:pPr>
        <w:ind w:left="2554" w:hanging="360"/>
      </w:pPr>
    </w:lvl>
    <w:lvl w:ilvl="4" w:tplc="10090019" w:tentative="1">
      <w:start w:val="1"/>
      <w:numFmt w:val="lowerLetter"/>
      <w:lvlText w:val="%5."/>
      <w:lvlJc w:val="left"/>
      <w:pPr>
        <w:ind w:left="3274" w:hanging="360"/>
      </w:pPr>
    </w:lvl>
    <w:lvl w:ilvl="5" w:tplc="1009001B" w:tentative="1">
      <w:start w:val="1"/>
      <w:numFmt w:val="lowerRoman"/>
      <w:lvlText w:val="%6."/>
      <w:lvlJc w:val="right"/>
      <w:pPr>
        <w:ind w:left="3994" w:hanging="180"/>
      </w:pPr>
    </w:lvl>
    <w:lvl w:ilvl="6" w:tplc="1009000F" w:tentative="1">
      <w:start w:val="1"/>
      <w:numFmt w:val="decimal"/>
      <w:lvlText w:val="%7."/>
      <w:lvlJc w:val="left"/>
      <w:pPr>
        <w:ind w:left="4714" w:hanging="360"/>
      </w:pPr>
    </w:lvl>
    <w:lvl w:ilvl="7" w:tplc="10090019" w:tentative="1">
      <w:start w:val="1"/>
      <w:numFmt w:val="lowerLetter"/>
      <w:lvlText w:val="%8."/>
      <w:lvlJc w:val="left"/>
      <w:pPr>
        <w:ind w:left="5434" w:hanging="360"/>
      </w:pPr>
    </w:lvl>
    <w:lvl w:ilvl="8" w:tplc="1009001B" w:tentative="1">
      <w:start w:val="1"/>
      <w:numFmt w:val="lowerRoman"/>
      <w:lvlText w:val="%9."/>
      <w:lvlJc w:val="right"/>
      <w:pPr>
        <w:ind w:left="6154" w:hanging="180"/>
      </w:pPr>
    </w:lvl>
  </w:abstractNum>
  <w:abstractNum w:abstractNumId="5" w15:restartNumberingAfterBreak="0">
    <w:nsid w:val="15FA4419"/>
    <w:multiLevelType w:val="hybridMultilevel"/>
    <w:tmpl w:val="8C2AA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2826BE"/>
    <w:multiLevelType w:val="hybridMultilevel"/>
    <w:tmpl w:val="F6E688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2D7F40"/>
    <w:multiLevelType w:val="hybridMultilevel"/>
    <w:tmpl w:val="04A0B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EA46C8"/>
    <w:multiLevelType w:val="hybridMultilevel"/>
    <w:tmpl w:val="71AC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EB6039"/>
    <w:multiLevelType w:val="hybridMultilevel"/>
    <w:tmpl w:val="7F66F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3108EA"/>
    <w:multiLevelType w:val="hybridMultilevel"/>
    <w:tmpl w:val="58D08C66"/>
    <w:lvl w:ilvl="0" w:tplc="94CCDCA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7455F2"/>
    <w:multiLevelType w:val="hybridMultilevel"/>
    <w:tmpl w:val="BB867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B078E2"/>
    <w:multiLevelType w:val="hybridMultilevel"/>
    <w:tmpl w:val="B68ED2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17F09"/>
    <w:multiLevelType w:val="hybridMultilevel"/>
    <w:tmpl w:val="A2788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24B6B51"/>
    <w:multiLevelType w:val="hybridMultilevel"/>
    <w:tmpl w:val="623606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15458"/>
    <w:multiLevelType w:val="hybridMultilevel"/>
    <w:tmpl w:val="5A84CFFC"/>
    <w:lvl w:ilvl="0" w:tplc="E08032FC">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922D02"/>
    <w:multiLevelType w:val="hybridMultilevel"/>
    <w:tmpl w:val="DBE81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E4A6B"/>
    <w:multiLevelType w:val="hybridMultilevel"/>
    <w:tmpl w:val="4D16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625F64"/>
    <w:multiLevelType w:val="hybridMultilevel"/>
    <w:tmpl w:val="9CE8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63A3278"/>
    <w:multiLevelType w:val="hybridMultilevel"/>
    <w:tmpl w:val="E8B87716"/>
    <w:lvl w:ilvl="0" w:tplc="E66EAABE">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FF4272"/>
    <w:multiLevelType w:val="hybridMultilevel"/>
    <w:tmpl w:val="C7F489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285123"/>
    <w:multiLevelType w:val="hybridMultilevel"/>
    <w:tmpl w:val="09A092F6"/>
    <w:lvl w:ilvl="0" w:tplc="570A740A">
      <w:start w:val="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0382297"/>
    <w:multiLevelType w:val="hybridMultilevel"/>
    <w:tmpl w:val="825EB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3E80B2C"/>
    <w:multiLevelType w:val="hybridMultilevel"/>
    <w:tmpl w:val="ABD47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4710559"/>
    <w:multiLevelType w:val="hybridMultilevel"/>
    <w:tmpl w:val="DFAC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BDE00F7"/>
    <w:multiLevelType w:val="hybridMultilevel"/>
    <w:tmpl w:val="73C81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D953A64"/>
    <w:multiLevelType w:val="hybridMultilevel"/>
    <w:tmpl w:val="6930EB08"/>
    <w:lvl w:ilvl="0" w:tplc="5C6AA9EC">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03853A4"/>
    <w:multiLevelType w:val="hybridMultilevel"/>
    <w:tmpl w:val="1C4E2A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0802CE2"/>
    <w:multiLevelType w:val="hybridMultilevel"/>
    <w:tmpl w:val="955C79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1870F92"/>
    <w:multiLevelType w:val="hybridMultilevel"/>
    <w:tmpl w:val="EACE80EC"/>
    <w:lvl w:ilvl="0" w:tplc="4008C764">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A50A4F"/>
    <w:multiLevelType w:val="hybridMultilevel"/>
    <w:tmpl w:val="43C2C462"/>
    <w:lvl w:ilvl="0" w:tplc="4F70DAD2">
      <w:start w:val="1"/>
      <w:numFmt w:val="bullet"/>
      <w:lvlText w:val="●"/>
      <w:lvlJc w:val="left"/>
      <w:pPr>
        <w:ind w:left="720" w:hanging="360"/>
      </w:pPr>
      <w:rPr>
        <w:rFonts w:ascii="Noto Sans Symbols" w:eastAsia="Noto Sans Symbols" w:hAnsi="Noto Sans Symbols" w:cs="Noto Sans Symbols"/>
        <w:sz w:val="20"/>
        <w:szCs w:val="20"/>
      </w:rPr>
    </w:lvl>
    <w:lvl w:ilvl="1" w:tplc="2F7E66CA">
      <w:start w:val="1"/>
      <w:numFmt w:val="bullet"/>
      <w:lvlText w:val="o"/>
      <w:lvlJc w:val="left"/>
      <w:pPr>
        <w:ind w:left="1440" w:hanging="360"/>
      </w:pPr>
      <w:rPr>
        <w:rFonts w:ascii="Courier New" w:eastAsia="Courier New" w:hAnsi="Courier New" w:cs="Courier New"/>
        <w:sz w:val="20"/>
        <w:szCs w:val="20"/>
      </w:rPr>
    </w:lvl>
    <w:lvl w:ilvl="2" w:tplc="B4A6EC3A">
      <w:start w:val="1"/>
      <w:numFmt w:val="bullet"/>
      <w:lvlText w:val="▪"/>
      <w:lvlJc w:val="left"/>
      <w:pPr>
        <w:ind w:left="2160" w:hanging="360"/>
      </w:pPr>
      <w:rPr>
        <w:rFonts w:ascii="Noto Sans Symbols" w:eastAsia="Noto Sans Symbols" w:hAnsi="Noto Sans Symbols" w:cs="Noto Sans Symbols"/>
        <w:sz w:val="20"/>
        <w:szCs w:val="20"/>
      </w:rPr>
    </w:lvl>
    <w:lvl w:ilvl="3" w:tplc="F3F8F566">
      <w:start w:val="1"/>
      <w:numFmt w:val="bullet"/>
      <w:lvlText w:val="▪"/>
      <w:lvlJc w:val="left"/>
      <w:pPr>
        <w:ind w:left="2880" w:hanging="360"/>
      </w:pPr>
      <w:rPr>
        <w:rFonts w:ascii="Noto Sans Symbols" w:eastAsia="Noto Sans Symbols" w:hAnsi="Noto Sans Symbols" w:cs="Noto Sans Symbols"/>
        <w:sz w:val="20"/>
        <w:szCs w:val="20"/>
      </w:rPr>
    </w:lvl>
    <w:lvl w:ilvl="4" w:tplc="F2125F98">
      <w:start w:val="1"/>
      <w:numFmt w:val="bullet"/>
      <w:lvlText w:val="▪"/>
      <w:lvlJc w:val="left"/>
      <w:pPr>
        <w:ind w:left="3600" w:hanging="360"/>
      </w:pPr>
      <w:rPr>
        <w:rFonts w:ascii="Noto Sans Symbols" w:eastAsia="Noto Sans Symbols" w:hAnsi="Noto Sans Symbols" w:cs="Noto Sans Symbols"/>
        <w:sz w:val="20"/>
        <w:szCs w:val="20"/>
      </w:rPr>
    </w:lvl>
    <w:lvl w:ilvl="5" w:tplc="DCBA581E">
      <w:start w:val="1"/>
      <w:numFmt w:val="bullet"/>
      <w:lvlText w:val="▪"/>
      <w:lvlJc w:val="left"/>
      <w:pPr>
        <w:ind w:left="4320" w:hanging="360"/>
      </w:pPr>
      <w:rPr>
        <w:rFonts w:ascii="Noto Sans Symbols" w:eastAsia="Noto Sans Symbols" w:hAnsi="Noto Sans Symbols" w:cs="Noto Sans Symbols"/>
        <w:sz w:val="20"/>
        <w:szCs w:val="20"/>
      </w:rPr>
    </w:lvl>
    <w:lvl w:ilvl="6" w:tplc="010C95E4">
      <w:start w:val="1"/>
      <w:numFmt w:val="bullet"/>
      <w:lvlText w:val="▪"/>
      <w:lvlJc w:val="left"/>
      <w:pPr>
        <w:ind w:left="5040" w:hanging="360"/>
      </w:pPr>
      <w:rPr>
        <w:rFonts w:ascii="Noto Sans Symbols" w:eastAsia="Noto Sans Symbols" w:hAnsi="Noto Sans Symbols" w:cs="Noto Sans Symbols"/>
        <w:sz w:val="20"/>
        <w:szCs w:val="20"/>
      </w:rPr>
    </w:lvl>
    <w:lvl w:ilvl="7" w:tplc="D8ACD68E">
      <w:start w:val="1"/>
      <w:numFmt w:val="bullet"/>
      <w:lvlText w:val="▪"/>
      <w:lvlJc w:val="left"/>
      <w:pPr>
        <w:ind w:left="5760" w:hanging="360"/>
      </w:pPr>
      <w:rPr>
        <w:rFonts w:ascii="Noto Sans Symbols" w:eastAsia="Noto Sans Symbols" w:hAnsi="Noto Sans Symbols" w:cs="Noto Sans Symbols"/>
        <w:sz w:val="20"/>
        <w:szCs w:val="20"/>
      </w:rPr>
    </w:lvl>
    <w:lvl w:ilvl="8" w:tplc="AD0C41A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8FB126A"/>
    <w:multiLevelType w:val="hybridMultilevel"/>
    <w:tmpl w:val="B88671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A666385"/>
    <w:multiLevelType w:val="hybridMultilevel"/>
    <w:tmpl w:val="75025F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AEB6289"/>
    <w:multiLevelType w:val="hybridMultilevel"/>
    <w:tmpl w:val="BE288E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F0F48B7"/>
    <w:multiLevelType w:val="hybridMultilevel"/>
    <w:tmpl w:val="BE067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F400392"/>
    <w:multiLevelType w:val="hybridMultilevel"/>
    <w:tmpl w:val="7F987858"/>
    <w:lvl w:ilvl="0" w:tplc="6F1E64C0">
      <w:start w:val="1"/>
      <w:numFmt w:val="decimal"/>
      <w:lvlText w:val="%1."/>
      <w:lvlJc w:val="left"/>
      <w:pPr>
        <w:ind w:left="720" w:hanging="360"/>
      </w:pPr>
      <w:rPr>
        <w:rFonts w:cstheme="maj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45678918">
    <w:abstractNumId w:val="17"/>
  </w:num>
  <w:num w:numId="2" w16cid:durableId="1579829834">
    <w:abstractNumId w:val="20"/>
  </w:num>
  <w:num w:numId="3" w16cid:durableId="339434944">
    <w:abstractNumId w:val="1"/>
  </w:num>
  <w:num w:numId="4" w16cid:durableId="1866551125">
    <w:abstractNumId w:val="14"/>
  </w:num>
  <w:num w:numId="5" w16cid:durableId="2144541315">
    <w:abstractNumId w:val="31"/>
  </w:num>
  <w:num w:numId="6" w16cid:durableId="1247692301">
    <w:abstractNumId w:val="12"/>
  </w:num>
  <w:num w:numId="7" w16cid:durableId="1024668186">
    <w:abstractNumId w:val="28"/>
  </w:num>
  <w:num w:numId="8" w16cid:durableId="2108115077">
    <w:abstractNumId w:val="37"/>
  </w:num>
  <w:num w:numId="9" w16cid:durableId="692343642">
    <w:abstractNumId w:val="24"/>
  </w:num>
  <w:num w:numId="10" w16cid:durableId="112944874">
    <w:abstractNumId w:val="32"/>
  </w:num>
  <w:num w:numId="11" w16cid:durableId="2088529074">
    <w:abstractNumId w:val="26"/>
  </w:num>
  <w:num w:numId="12" w16cid:durableId="2083326858">
    <w:abstractNumId w:val="30"/>
  </w:num>
  <w:num w:numId="13" w16cid:durableId="768626878">
    <w:abstractNumId w:val="5"/>
  </w:num>
  <w:num w:numId="14" w16cid:durableId="297153910">
    <w:abstractNumId w:val="7"/>
  </w:num>
  <w:num w:numId="15" w16cid:durableId="1578132304">
    <w:abstractNumId w:val="21"/>
  </w:num>
  <w:num w:numId="16" w16cid:durableId="20209454">
    <w:abstractNumId w:val="27"/>
  </w:num>
  <w:num w:numId="17" w16cid:durableId="1560290841">
    <w:abstractNumId w:val="10"/>
  </w:num>
  <w:num w:numId="18" w16cid:durableId="1201406160">
    <w:abstractNumId w:val="18"/>
  </w:num>
  <w:num w:numId="19" w16cid:durableId="692340973">
    <w:abstractNumId w:val="36"/>
  </w:num>
  <w:num w:numId="20" w16cid:durableId="83305380">
    <w:abstractNumId w:val="22"/>
  </w:num>
  <w:num w:numId="21" w16cid:durableId="1408385384">
    <w:abstractNumId w:val="8"/>
  </w:num>
  <w:num w:numId="22" w16cid:durableId="189880474">
    <w:abstractNumId w:val="0"/>
  </w:num>
  <w:num w:numId="23" w16cid:durableId="818034590">
    <w:abstractNumId w:val="29"/>
  </w:num>
  <w:num w:numId="24" w16cid:durableId="209997451">
    <w:abstractNumId w:val="34"/>
  </w:num>
  <w:num w:numId="25" w16cid:durableId="1087120833">
    <w:abstractNumId w:val="9"/>
  </w:num>
  <w:num w:numId="26" w16cid:durableId="1126117751">
    <w:abstractNumId w:val="25"/>
  </w:num>
  <w:num w:numId="27" w16cid:durableId="1825006582">
    <w:abstractNumId w:val="41"/>
  </w:num>
  <w:num w:numId="28" w16cid:durableId="152450680">
    <w:abstractNumId w:val="15"/>
  </w:num>
  <w:num w:numId="29" w16cid:durableId="34163671">
    <w:abstractNumId w:val="3"/>
  </w:num>
  <w:num w:numId="30" w16cid:durableId="467210454">
    <w:abstractNumId w:val="39"/>
  </w:num>
  <w:num w:numId="31" w16cid:durableId="631135816">
    <w:abstractNumId w:val="11"/>
  </w:num>
  <w:num w:numId="32" w16cid:durableId="1888371039">
    <w:abstractNumId w:val="19"/>
  </w:num>
  <w:num w:numId="33" w16cid:durableId="279410375">
    <w:abstractNumId w:val="6"/>
  </w:num>
  <w:num w:numId="34" w16cid:durableId="201333163">
    <w:abstractNumId w:val="23"/>
  </w:num>
  <w:num w:numId="35" w16cid:durableId="1263491199">
    <w:abstractNumId w:val="42"/>
  </w:num>
  <w:num w:numId="36" w16cid:durableId="972179414">
    <w:abstractNumId w:val="4"/>
  </w:num>
  <w:num w:numId="37" w16cid:durableId="768161172">
    <w:abstractNumId w:val="16"/>
  </w:num>
  <w:num w:numId="38" w16cid:durableId="8070011">
    <w:abstractNumId w:val="40"/>
  </w:num>
  <w:num w:numId="39" w16cid:durableId="1011906169">
    <w:abstractNumId w:val="35"/>
  </w:num>
  <w:num w:numId="40" w16cid:durableId="534007292">
    <w:abstractNumId w:val="38"/>
  </w:num>
  <w:num w:numId="41" w16cid:durableId="1922720146">
    <w:abstractNumId w:val="2"/>
  </w:num>
  <w:num w:numId="42" w16cid:durableId="1426488522">
    <w:abstractNumId w:val="33"/>
  </w:num>
  <w:num w:numId="43" w16cid:durableId="1072390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0442B"/>
    <w:rsid w:val="000060DA"/>
    <w:rsid w:val="000074B4"/>
    <w:rsid w:val="0001074A"/>
    <w:rsid w:val="00010D83"/>
    <w:rsid w:val="00010F8B"/>
    <w:rsid w:val="00011C66"/>
    <w:rsid w:val="00012A5E"/>
    <w:rsid w:val="00013BBE"/>
    <w:rsid w:val="000169DD"/>
    <w:rsid w:val="00021677"/>
    <w:rsid w:val="00024EE7"/>
    <w:rsid w:val="00025264"/>
    <w:rsid w:val="00025812"/>
    <w:rsid w:val="00030473"/>
    <w:rsid w:val="000320E4"/>
    <w:rsid w:val="00032CB5"/>
    <w:rsid w:val="000332DE"/>
    <w:rsid w:val="00034C75"/>
    <w:rsid w:val="00036EB6"/>
    <w:rsid w:val="00037A75"/>
    <w:rsid w:val="00042776"/>
    <w:rsid w:val="0004390F"/>
    <w:rsid w:val="00045650"/>
    <w:rsid w:val="0004578E"/>
    <w:rsid w:val="00046115"/>
    <w:rsid w:val="000466F6"/>
    <w:rsid w:val="00047155"/>
    <w:rsid w:val="00050713"/>
    <w:rsid w:val="0005077F"/>
    <w:rsid w:val="0005108A"/>
    <w:rsid w:val="00052714"/>
    <w:rsid w:val="0005347A"/>
    <w:rsid w:val="00053C89"/>
    <w:rsid w:val="0005761F"/>
    <w:rsid w:val="00060964"/>
    <w:rsid w:val="00063511"/>
    <w:rsid w:val="00064723"/>
    <w:rsid w:val="00064EA0"/>
    <w:rsid w:val="000703BD"/>
    <w:rsid w:val="00073379"/>
    <w:rsid w:val="000760EA"/>
    <w:rsid w:val="00080EF8"/>
    <w:rsid w:val="00081808"/>
    <w:rsid w:val="00081E9E"/>
    <w:rsid w:val="000828CE"/>
    <w:rsid w:val="00082F7B"/>
    <w:rsid w:val="00084A20"/>
    <w:rsid w:val="00084CF9"/>
    <w:rsid w:val="000858C9"/>
    <w:rsid w:val="00091932"/>
    <w:rsid w:val="000960B2"/>
    <w:rsid w:val="00096123"/>
    <w:rsid w:val="00097C6A"/>
    <w:rsid w:val="000A05A0"/>
    <w:rsid w:val="000A6A49"/>
    <w:rsid w:val="000B088D"/>
    <w:rsid w:val="000B1425"/>
    <w:rsid w:val="000B1B3C"/>
    <w:rsid w:val="000B431F"/>
    <w:rsid w:val="000B6662"/>
    <w:rsid w:val="000C1C40"/>
    <w:rsid w:val="000C2581"/>
    <w:rsid w:val="000C4DCC"/>
    <w:rsid w:val="000C6729"/>
    <w:rsid w:val="000C7438"/>
    <w:rsid w:val="000D0DB9"/>
    <w:rsid w:val="000D115F"/>
    <w:rsid w:val="000D120C"/>
    <w:rsid w:val="000D159B"/>
    <w:rsid w:val="000D1A5C"/>
    <w:rsid w:val="000D1F3F"/>
    <w:rsid w:val="000D2085"/>
    <w:rsid w:val="000D4286"/>
    <w:rsid w:val="000D54EA"/>
    <w:rsid w:val="000E14E6"/>
    <w:rsid w:val="000E3742"/>
    <w:rsid w:val="000E5AF9"/>
    <w:rsid w:val="000E6C14"/>
    <w:rsid w:val="000F14D7"/>
    <w:rsid w:val="000F1DE8"/>
    <w:rsid w:val="000F36D1"/>
    <w:rsid w:val="000F74BF"/>
    <w:rsid w:val="00100346"/>
    <w:rsid w:val="00101675"/>
    <w:rsid w:val="0010312C"/>
    <w:rsid w:val="00106595"/>
    <w:rsid w:val="001077E0"/>
    <w:rsid w:val="001134AD"/>
    <w:rsid w:val="001154E5"/>
    <w:rsid w:val="00115F3C"/>
    <w:rsid w:val="00121C55"/>
    <w:rsid w:val="00122532"/>
    <w:rsid w:val="00123A82"/>
    <w:rsid w:val="00126735"/>
    <w:rsid w:val="001267C3"/>
    <w:rsid w:val="0012708A"/>
    <w:rsid w:val="00130512"/>
    <w:rsid w:val="00130861"/>
    <w:rsid w:val="0013153F"/>
    <w:rsid w:val="0013594B"/>
    <w:rsid w:val="00137E97"/>
    <w:rsid w:val="00140425"/>
    <w:rsid w:val="0014362E"/>
    <w:rsid w:val="001444DC"/>
    <w:rsid w:val="00144A17"/>
    <w:rsid w:val="00144B05"/>
    <w:rsid w:val="00145881"/>
    <w:rsid w:val="00146AAA"/>
    <w:rsid w:val="00147BC0"/>
    <w:rsid w:val="0015074E"/>
    <w:rsid w:val="00150FFE"/>
    <w:rsid w:val="0015642D"/>
    <w:rsid w:val="00157DA2"/>
    <w:rsid w:val="001640EC"/>
    <w:rsid w:val="00165014"/>
    <w:rsid w:val="00165660"/>
    <w:rsid w:val="00165BB8"/>
    <w:rsid w:val="00165CDC"/>
    <w:rsid w:val="001676E4"/>
    <w:rsid w:val="00167A19"/>
    <w:rsid w:val="00172634"/>
    <w:rsid w:val="00172C2D"/>
    <w:rsid w:val="00173F96"/>
    <w:rsid w:val="00176937"/>
    <w:rsid w:val="0018166E"/>
    <w:rsid w:val="001828BE"/>
    <w:rsid w:val="00183563"/>
    <w:rsid w:val="00184DAC"/>
    <w:rsid w:val="00185FC1"/>
    <w:rsid w:val="00190393"/>
    <w:rsid w:val="00190DA2"/>
    <w:rsid w:val="0019172F"/>
    <w:rsid w:val="00191F03"/>
    <w:rsid w:val="00192531"/>
    <w:rsid w:val="00192CA0"/>
    <w:rsid w:val="001938EE"/>
    <w:rsid w:val="00193FEE"/>
    <w:rsid w:val="00195251"/>
    <w:rsid w:val="00196819"/>
    <w:rsid w:val="00197597"/>
    <w:rsid w:val="001978EB"/>
    <w:rsid w:val="001A09D2"/>
    <w:rsid w:val="001A0CF6"/>
    <w:rsid w:val="001A0CFC"/>
    <w:rsid w:val="001A10F4"/>
    <w:rsid w:val="001A4961"/>
    <w:rsid w:val="001A5F00"/>
    <w:rsid w:val="001A6024"/>
    <w:rsid w:val="001A6CAE"/>
    <w:rsid w:val="001B006F"/>
    <w:rsid w:val="001B230C"/>
    <w:rsid w:val="001B3651"/>
    <w:rsid w:val="001B3722"/>
    <w:rsid w:val="001B5541"/>
    <w:rsid w:val="001B5D97"/>
    <w:rsid w:val="001B63A1"/>
    <w:rsid w:val="001B652C"/>
    <w:rsid w:val="001B65AA"/>
    <w:rsid w:val="001C0005"/>
    <w:rsid w:val="001C3E20"/>
    <w:rsid w:val="001C4A0C"/>
    <w:rsid w:val="001C5480"/>
    <w:rsid w:val="001C55EB"/>
    <w:rsid w:val="001C64B9"/>
    <w:rsid w:val="001C777A"/>
    <w:rsid w:val="001D1FFD"/>
    <w:rsid w:val="001D49F8"/>
    <w:rsid w:val="001E02B8"/>
    <w:rsid w:val="001E2535"/>
    <w:rsid w:val="001E2DA7"/>
    <w:rsid w:val="001E327D"/>
    <w:rsid w:val="001E3A6B"/>
    <w:rsid w:val="001E3DB8"/>
    <w:rsid w:val="001E45E2"/>
    <w:rsid w:val="001E473E"/>
    <w:rsid w:val="001E5CEF"/>
    <w:rsid w:val="001E5E8B"/>
    <w:rsid w:val="001F2B85"/>
    <w:rsid w:val="001F61C0"/>
    <w:rsid w:val="00202C1C"/>
    <w:rsid w:val="002039BD"/>
    <w:rsid w:val="00204642"/>
    <w:rsid w:val="00205B74"/>
    <w:rsid w:val="0020711D"/>
    <w:rsid w:val="0020750B"/>
    <w:rsid w:val="00212433"/>
    <w:rsid w:val="00212C59"/>
    <w:rsid w:val="00212DD7"/>
    <w:rsid w:val="00217886"/>
    <w:rsid w:val="00221F79"/>
    <w:rsid w:val="00223076"/>
    <w:rsid w:val="002254D2"/>
    <w:rsid w:val="002261C6"/>
    <w:rsid w:val="0022754A"/>
    <w:rsid w:val="002279CB"/>
    <w:rsid w:val="002320BE"/>
    <w:rsid w:val="00232567"/>
    <w:rsid w:val="002332D1"/>
    <w:rsid w:val="00233881"/>
    <w:rsid w:val="0023391E"/>
    <w:rsid w:val="00240603"/>
    <w:rsid w:val="00240B4D"/>
    <w:rsid w:val="0024147F"/>
    <w:rsid w:val="002425BF"/>
    <w:rsid w:val="00242D2F"/>
    <w:rsid w:val="00242EA7"/>
    <w:rsid w:val="00245E83"/>
    <w:rsid w:val="0024673C"/>
    <w:rsid w:val="00247041"/>
    <w:rsid w:val="00251617"/>
    <w:rsid w:val="00251F69"/>
    <w:rsid w:val="00260234"/>
    <w:rsid w:val="002649C7"/>
    <w:rsid w:val="0026539B"/>
    <w:rsid w:val="00265C9F"/>
    <w:rsid w:val="00273FA0"/>
    <w:rsid w:val="0027461F"/>
    <w:rsid w:val="00280DF7"/>
    <w:rsid w:val="002811A2"/>
    <w:rsid w:val="00286BC1"/>
    <w:rsid w:val="00290505"/>
    <w:rsid w:val="00290F05"/>
    <w:rsid w:val="00291ECC"/>
    <w:rsid w:val="0029243C"/>
    <w:rsid w:val="002956D7"/>
    <w:rsid w:val="00295921"/>
    <w:rsid w:val="00297B4C"/>
    <w:rsid w:val="002A0601"/>
    <w:rsid w:val="002A2685"/>
    <w:rsid w:val="002A379F"/>
    <w:rsid w:val="002A59F4"/>
    <w:rsid w:val="002A6396"/>
    <w:rsid w:val="002B0094"/>
    <w:rsid w:val="002B1787"/>
    <w:rsid w:val="002B360F"/>
    <w:rsid w:val="002B3C7F"/>
    <w:rsid w:val="002B4F66"/>
    <w:rsid w:val="002B53FD"/>
    <w:rsid w:val="002B59B1"/>
    <w:rsid w:val="002C0530"/>
    <w:rsid w:val="002C1D63"/>
    <w:rsid w:val="002C23CC"/>
    <w:rsid w:val="002C2D4F"/>
    <w:rsid w:val="002C2EE4"/>
    <w:rsid w:val="002C3BFC"/>
    <w:rsid w:val="002C5E12"/>
    <w:rsid w:val="002D0596"/>
    <w:rsid w:val="002D62B3"/>
    <w:rsid w:val="002E0391"/>
    <w:rsid w:val="002E3EFE"/>
    <w:rsid w:val="002E5322"/>
    <w:rsid w:val="002E7767"/>
    <w:rsid w:val="002F2175"/>
    <w:rsid w:val="002F3C3E"/>
    <w:rsid w:val="002F4FBB"/>
    <w:rsid w:val="002F5189"/>
    <w:rsid w:val="002F5E9D"/>
    <w:rsid w:val="00300501"/>
    <w:rsid w:val="00301629"/>
    <w:rsid w:val="003030D5"/>
    <w:rsid w:val="00304277"/>
    <w:rsid w:val="00307052"/>
    <w:rsid w:val="00310001"/>
    <w:rsid w:val="003124E3"/>
    <w:rsid w:val="003174F7"/>
    <w:rsid w:val="0031776F"/>
    <w:rsid w:val="003238B6"/>
    <w:rsid w:val="00325712"/>
    <w:rsid w:val="00330B22"/>
    <w:rsid w:val="003341D6"/>
    <w:rsid w:val="00336638"/>
    <w:rsid w:val="003402CB"/>
    <w:rsid w:val="003406A1"/>
    <w:rsid w:val="00341CEA"/>
    <w:rsid w:val="003431FC"/>
    <w:rsid w:val="00345D0D"/>
    <w:rsid w:val="003472A9"/>
    <w:rsid w:val="00351B1D"/>
    <w:rsid w:val="0035367F"/>
    <w:rsid w:val="003574D0"/>
    <w:rsid w:val="00361392"/>
    <w:rsid w:val="0036162D"/>
    <w:rsid w:val="00361C19"/>
    <w:rsid w:val="00366766"/>
    <w:rsid w:val="00367AC8"/>
    <w:rsid w:val="0037067D"/>
    <w:rsid w:val="0037337E"/>
    <w:rsid w:val="00373F6D"/>
    <w:rsid w:val="00380C8F"/>
    <w:rsid w:val="003818E4"/>
    <w:rsid w:val="00384BC9"/>
    <w:rsid w:val="00387D52"/>
    <w:rsid w:val="003A40B7"/>
    <w:rsid w:val="003A4590"/>
    <w:rsid w:val="003A4786"/>
    <w:rsid w:val="003A486A"/>
    <w:rsid w:val="003A4E14"/>
    <w:rsid w:val="003B2688"/>
    <w:rsid w:val="003B2FD4"/>
    <w:rsid w:val="003B3C5D"/>
    <w:rsid w:val="003B49A5"/>
    <w:rsid w:val="003B599B"/>
    <w:rsid w:val="003B5B65"/>
    <w:rsid w:val="003B6501"/>
    <w:rsid w:val="003B6D6B"/>
    <w:rsid w:val="003C0F39"/>
    <w:rsid w:val="003D24C9"/>
    <w:rsid w:val="003D44F2"/>
    <w:rsid w:val="003D4EEA"/>
    <w:rsid w:val="003D6347"/>
    <w:rsid w:val="003E0C05"/>
    <w:rsid w:val="003E1404"/>
    <w:rsid w:val="003E2EC8"/>
    <w:rsid w:val="003E55A4"/>
    <w:rsid w:val="003E5655"/>
    <w:rsid w:val="003E570E"/>
    <w:rsid w:val="003E5C5D"/>
    <w:rsid w:val="003E5EB5"/>
    <w:rsid w:val="003E7D8C"/>
    <w:rsid w:val="003F00AD"/>
    <w:rsid w:val="003F0EAE"/>
    <w:rsid w:val="003F10BB"/>
    <w:rsid w:val="003F30AA"/>
    <w:rsid w:val="003F51BC"/>
    <w:rsid w:val="003F661B"/>
    <w:rsid w:val="00401723"/>
    <w:rsid w:val="00404DC3"/>
    <w:rsid w:val="0041040B"/>
    <w:rsid w:val="004113B8"/>
    <w:rsid w:val="00413B34"/>
    <w:rsid w:val="0041422F"/>
    <w:rsid w:val="004147C6"/>
    <w:rsid w:val="00422325"/>
    <w:rsid w:val="00426F24"/>
    <w:rsid w:val="00434B59"/>
    <w:rsid w:val="0043659A"/>
    <w:rsid w:val="00437EF3"/>
    <w:rsid w:val="004407B7"/>
    <w:rsid w:val="00443560"/>
    <w:rsid w:val="00443BAC"/>
    <w:rsid w:val="00443D38"/>
    <w:rsid w:val="00444C99"/>
    <w:rsid w:val="00450FD5"/>
    <w:rsid w:val="004532A7"/>
    <w:rsid w:val="0045711B"/>
    <w:rsid w:val="00457D72"/>
    <w:rsid w:val="00461FD0"/>
    <w:rsid w:val="004643B2"/>
    <w:rsid w:val="004647A1"/>
    <w:rsid w:val="00476B2E"/>
    <w:rsid w:val="0047770E"/>
    <w:rsid w:val="00480218"/>
    <w:rsid w:val="00480C28"/>
    <w:rsid w:val="00482622"/>
    <w:rsid w:val="00482C75"/>
    <w:rsid w:val="00483B9C"/>
    <w:rsid w:val="00483CDD"/>
    <w:rsid w:val="00487F1D"/>
    <w:rsid w:val="00496183"/>
    <w:rsid w:val="004A1AC2"/>
    <w:rsid w:val="004A43E4"/>
    <w:rsid w:val="004A4960"/>
    <w:rsid w:val="004A5693"/>
    <w:rsid w:val="004A63A7"/>
    <w:rsid w:val="004B0562"/>
    <w:rsid w:val="004B1CF3"/>
    <w:rsid w:val="004B3415"/>
    <w:rsid w:val="004B7808"/>
    <w:rsid w:val="004C144E"/>
    <w:rsid w:val="004C3129"/>
    <w:rsid w:val="004C6435"/>
    <w:rsid w:val="004C6E50"/>
    <w:rsid w:val="004C7FFE"/>
    <w:rsid w:val="004D0AC9"/>
    <w:rsid w:val="004D14D5"/>
    <w:rsid w:val="004D1E91"/>
    <w:rsid w:val="004D2FF7"/>
    <w:rsid w:val="004D3D1B"/>
    <w:rsid w:val="004D60B0"/>
    <w:rsid w:val="004E13F6"/>
    <w:rsid w:val="004E2A92"/>
    <w:rsid w:val="004E4B14"/>
    <w:rsid w:val="004E513E"/>
    <w:rsid w:val="004E6822"/>
    <w:rsid w:val="004E6AFC"/>
    <w:rsid w:val="004E6D23"/>
    <w:rsid w:val="004F0B68"/>
    <w:rsid w:val="004F245E"/>
    <w:rsid w:val="004F38CA"/>
    <w:rsid w:val="004F53A0"/>
    <w:rsid w:val="004F791F"/>
    <w:rsid w:val="00503849"/>
    <w:rsid w:val="00503DDE"/>
    <w:rsid w:val="00504685"/>
    <w:rsid w:val="00507896"/>
    <w:rsid w:val="00507937"/>
    <w:rsid w:val="00513786"/>
    <w:rsid w:val="0051531D"/>
    <w:rsid w:val="00521259"/>
    <w:rsid w:val="005214FE"/>
    <w:rsid w:val="00522D13"/>
    <w:rsid w:val="00524722"/>
    <w:rsid w:val="005329F6"/>
    <w:rsid w:val="00532B6E"/>
    <w:rsid w:val="00534AE3"/>
    <w:rsid w:val="00534E9B"/>
    <w:rsid w:val="00535053"/>
    <w:rsid w:val="0053734B"/>
    <w:rsid w:val="005406A5"/>
    <w:rsid w:val="00542D99"/>
    <w:rsid w:val="00542DC0"/>
    <w:rsid w:val="0054417B"/>
    <w:rsid w:val="005441B1"/>
    <w:rsid w:val="00546C24"/>
    <w:rsid w:val="00546E5B"/>
    <w:rsid w:val="00552748"/>
    <w:rsid w:val="00554513"/>
    <w:rsid w:val="0056237E"/>
    <w:rsid w:val="00566465"/>
    <w:rsid w:val="0056742A"/>
    <w:rsid w:val="00572C81"/>
    <w:rsid w:val="00573110"/>
    <w:rsid w:val="00574029"/>
    <w:rsid w:val="00574570"/>
    <w:rsid w:val="005753D5"/>
    <w:rsid w:val="005757E1"/>
    <w:rsid w:val="00577B88"/>
    <w:rsid w:val="00580DDE"/>
    <w:rsid w:val="005811F3"/>
    <w:rsid w:val="0058123C"/>
    <w:rsid w:val="005816B2"/>
    <w:rsid w:val="00581BCD"/>
    <w:rsid w:val="00584200"/>
    <w:rsid w:val="00590F77"/>
    <w:rsid w:val="00596CEC"/>
    <w:rsid w:val="00596D29"/>
    <w:rsid w:val="0059747B"/>
    <w:rsid w:val="00597A03"/>
    <w:rsid w:val="005A007F"/>
    <w:rsid w:val="005A04AD"/>
    <w:rsid w:val="005A073D"/>
    <w:rsid w:val="005A1423"/>
    <w:rsid w:val="005A369F"/>
    <w:rsid w:val="005A56D9"/>
    <w:rsid w:val="005A7255"/>
    <w:rsid w:val="005B1B2A"/>
    <w:rsid w:val="005B2E91"/>
    <w:rsid w:val="005B360E"/>
    <w:rsid w:val="005B697B"/>
    <w:rsid w:val="005B6EC5"/>
    <w:rsid w:val="005C09C8"/>
    <w:rsid w:val="005C4BB1"/>
    <w:rsid w:val="005D1D05"/>
    <w:rsid w:val="005D3B7D"/>
    <w:rsid w:val="005D5A85"/>
    <w:rsid w:val="005E0805"/>
    <w:rsid w:val="005E14BF"/>
    <w:rsid w:val="005E2CAA"/>
    <w:rsid w:val="005F310D"/>
    <w:rsid w:val="005F3BD2"/>
    <w:rsid w:val="005F588E"/>
    <w:rsid w:val="00600E09"/>
    <w:rsid w:val="0060634D"/>
    <w:rsid w:val="00607763"/>
    <w:rsid w:val="00611942"/>
    <w:rsid w:val="00614579"/>
    <w:rsid w:val="0061684E"/>
    <w:rsid w:val="00616B8B"/>
    <w:rsid w:val="0062151F"/>
    <w:rsid w:val="0062255C"/>
    <w:rsid w:val="006245B8"/>
    <w:rsid w:val="00625D1A"/>
    <w:rsid w:val="0062694F"/>
    <w:rsid w:val="00626D9F"/>
    <w:rsid w:val="0063234E"/>
    <w:rsid w:val="00632AE4"/>
    <w:rsid w:val="00633F52"/>
    <w:rsid w:val="00634BA6"/>
    <w:rsid w:val="0063558F"/>
    <w:rsid w:val="00637A41"/>
    <w:rsid w:val="00637EEC"/>
    <w:rsid w:val="006430BF"/>
    <w:rsid w:val="00646017"/>
    <w:rsid w:val="00647000"/>
    <w:rsid w:val="00652505"/>
    <w:rsid w:val="006538A7"/>
    <w:rsid w:val="00654980"/>
    <w:rsid w:val="00654C14"/>
    <w:rsid w:val="00655CEC"/>
    <w:rsid w:val="00662089"/>
    <w:rsid w:val="006626E9"/>
    <w:rsid w:val="0066337B"/>
    <w:rsid w:val="006660C3"/>
    <w:rsid w:val="00666485"/>
    <w:rsid w:val="00673F5D"/>
    <w:rsid w:val="006801B3"/>
    <w:rsid w:val="00681909"/>
    <w:rsid w:val="006832AE"/>
    <w:rsid w:val="00691CAD"/>
    <w:rsid w:val="006926AD"/>
    <w:rsid w:val="0069398C"/>
    <w:rsid w:val="006939B9"/>
    <w:rsid w:val="0069406F"/>
    <w:rsid w:val="0069510D"/>
    <w:rsid w:val="006A15E1"/>
    <w:rsid w:val="006A2058"/>
    <w:rsid w:val="006A471D"/>
    <w:rsid w:val="006B1B87"/>
    <w:rsid w:val="006B2144"/>
    <w:rsid w:val="006C24AD"/>
    <w:rsid w:val="006C4165"/>
    <w:rsid w:val="006C51BC"/>
    <w:rsid w:val="006C5A06"/>
    <w:rsid w:val="006C73DA"/>
    <w:rsid w:val="006D0A6A"/>
    <w:rsid w:val="006D13DF"/>
    <w:rsid w:val="006D2170"/>
    <w:rsid w:val="006D5F76"/>
    <w:rsid w:val="006D6ADC"/>
    <w:rsid w:val="006D737E"/>
    <w:rsid w:val="006E35CA"/>
    <w:rsid w:val="006E5567"/>
    <w:rsid w:val="006E56B1"/>
    <w:rsid w:val="006F2609"/>
    <w:rsid w:val="006F447F"/>
    <w:rsid w:val="006F58AB"/>
    <w:rsid w:val="006F6222"/>
    <w:rsid w:val="00701B7E"/>
    <w:rsid w:val="00704408"/>
    <w:rsid w:val="007056E1"/>
    <w:rsid w:val="00706ADF"/>
    <w:rsid w:val="00711678"/>
    <w:rsid w:val="007174F8"/>
    <w:rsid w:val="00720DA6"/>
    <w:rsid w:val="007217E7"/>
    <w:rsid w:val="00725D4D"/>
    <w:rsid w:val="007272A0"/>
    <w:rsid w:val="00732FF4"/>
    <w:rsid w:val="007348E0"/>
    <w:rsid w:val="007352E4"/>
    <w:rsid w:val="00737BF8"/>
    <w:rsid w:val="00742209"/>
    <w:rsid w:val="007424A8"/>
    <w:rsid w:val="00744922"/>
    <w:rsid w:val="00746E56"/>
    <w:rsid w:val="0074747F"/>
    <w:rsid w:val="007478FD"/>
    <w:rsid w:val="00747CE8"/>
    <w:rsid w:val="0075046E"/>
    <w:rsid w:val="00754AFB"/>
    <w:rsid w:val="00763313"/>
    <w:rsid w:val="00764775"/>
    <w:rsid w:val="0077064A"/>
    <w:rsid w:val="00772E2F"/>
    <w:rsid w:val="0077482F"/>
    <w:rsid w:val="00774BB5"/>
    <w:rsid w:val="007759DA"/>
    <w:rsid w:val="00776096"/>
    <w:rsid w:val="00776A9E"/>
    <w:rsid w:val="007800D4"/>
    <w:rsid w:val="0078184A"/>
    <w:rsid w:val="00781A13"/>
    <w:rsid w:val="00781B6C"/>
    <w:rsid w:val="00781FFC"/>
    <w:rsid w:val="00782901"/>
    <w:rsid w:val="00782FC5"/>
    <w:rsid w:val="00784B12"/>
    <w:rsid w:val="007877A7"/>
    <w:rsid w:val="007908B0"/>
    <w:rsid w:val="007A12DC"/>
    <w:rsid w:val="007A7BAA"/>
    <w:rsid w:val="007B08E3"/>
    <w:rsid w:val="007B264E"/>
    <w:rsid w:val="007B2905"/>
    <w:rsid w:val="007B5075"/>
    <w:rsid w:val="007B580B"/>
    <w:rsid w:val="007C05F5"/>
    <w:rsid w:val="007C292C"/>
    <w:rsid w:val="007C4589"/>
    <w:rsid w:val="007C6348"/>
    <w:rsid w:val="007C6CAC"/>
    <w:rsid w:val="007D2C56"/>
    <w:rsid w:val="007D58A3"/>
    <w:rsid w:val="007D651B"/>
    <w:rsid w:val="007F04C1"/>
    <w:rsid w:val="007F57FE"/>
    <w:rsid w:val="007F5B1A"/>
    <w:rsid w:val="007F79B2"/>
    <w:rsid w:val="008042EF"/>
    <w:rsid w:val="0081071F"/>
    <w:rsid w:val="008119EC"/>
    <w:rsid w:val="00811A31"/>
    <w:rsid w:val="00821C9B"/>
    <w:rsid w:val="0082296B"/>
    <w:rsid w:val="00822B36"/>
    <w:rsid w:val="008230C7"/>
    <w:rsid w:val="008241C0"/>
    <w:rsid w:val="008268BD"/>
    <w:rsid w:val="00831549"/>
    <w:rsid w:val="00833897"/>
    <w:rsid w:val="00835836"/>
    <w:rsid w:val="008367D6"/>
    <w:rsid w:val="008367F6"/>
    <w:rsid w:val="00836C83"/>
    <w:rsid w:val="008411D7"/>
    <w:rsid w:val="00841A67"/>
    <w:rsid w:val="00841F38"/>
    <w:rsid w:val="00845D65"/>
    <w:rsid w:val="00846072"/>
    <w:rsid w:val="00851F68"/>
    <w:rsid w:val="00854784"/>
    <w:rsid w:val="008632BF"/>
    <w:rsid w:val="00864FAB"/>
    <w:rsid w:val="008665FD"/>
    <w:rsid w:val="00866B46"/>
    <w:rsid w:val="00871F66"/>
    <w:rsid w:val="00873616"/>
    <w:rsid w:val="00874D8B"/>
    <w:rsid w:val="008816DE"/>
    <w:rsid w:val="008844FA"/>
    <w:rsid w:val="00884689"/>
    <w:rsid w:val="00884B22"/>
    <w:rsid w:val="008925F9"/>
    <w:rsid w:val="0089344E"/>
    <w:rsid w:val="00893EBC"/>
    <w:rsid w:val="008954D0"/>
    <w:rsid w:val="0089630C"/>
    <w:rsid w:val="0089762B"/>
    <w:rsid w:val="008A1853"/>
    <w:rsid w:val="008A2B1B"/>
    <w:rsid w:val="008A2C7B"/>
    <w:rsid w:val="008A49CA"/>
    <w:rsid w:val="008A711F"/>
    <w:rsid w:val="008B1CE2"/>
    <w:rsid w:val="008B26C7"/>
    <w:rsid w:val="008B3D6C"/>
    <w:rsid w:val="008B4D5C"/>
    <w:rsid w:val="008B4D92"/>
    <w:rsid w:val="008B707C"/>
    <w:rsid w:val="008C474D"/>
    <w:rsid w:val="008D08F2"/>
    <w:rsid w:val="008D4132"/>
    <w:rsid w:val="008D4208"/>
    <w:rsid w:val="008D5F61"/>
    <w:rsid w:val="008D6A18"/>
    <w:rsid w:val="008E41E6"/>
    <w:rsid w:val="008E4534"/>
    <w:rsid w:val="008E499E"/>
    <w:rsid w:val="008E6B17"/>
    <w:rsid w:val="008E707B"/>
    <w:rsid w:val="008F41AD"/>
    <w:rsid w:val="0090157D"/>
    <w:rsid w:val="00901D8C"/>
    <w:rsid w:val="0090649A"/>
    <w:rsid w:val="00906E14"/>
    <w:rsid w:val="009144AE"/>
    <w:rsid w:val="009168A0"/>
    <w:rsid w:val="009169A6"/>
    <w:rsid w:val="009172C5"/>
    <w:rsid w:val="009200DD"/>
    <w:rsid w:val="009201C3"/>
    <w:rsid w:val="00920CDC"/>
    <w:rsid w:val="00923294"/>
    <w:rsid w:val="00923B49"/>
    <w:rsid w:val="009240AB"/>
    <w:rsid w:val="009251E9"/>
    <w:rsid w:val="00925FC7"/>
    <w:rsid w:val="009269B8"/>
    <w:rsid w:val="009270A9"/>
    <w:rsid w:val="00931151"/>
    <w:rsid w:val="0093557E"/>
    <w:rsid w:val="009402F4"/>
    <w:rsid w:val="0094158C"/>
    <w:rsid w:val="009431EF"/>
    <w:rsid w:val="00943CDC"/>
    <w:rsid w:val="00944E6B"/>
    <w:rsid w:val="009501EC"/>
    <w:rsid w:val="00952C40"/>
    <w:rsid w:val="00954366"/>
    <w:rsid w:val="00956241"/>
    <w:rsid w:val="009603AE"/>
    <w:rsid w:val="00961A68"/>
    <w:rsid w:val="00962DE2"/>
    <w:rsid w:val="009643B7"/>
    <w:rsid w:val="00966236"/>
    <w:rsid w:val="00966D12"/>
    <w:rsid w:val="00966E85"/>
    <w:rsid w:val="009705C4"/>
    <w:rsid w:val="00970CE0"/>
    <w:rsid w:val="00971590"/>
    <w:rsid w:val="00973275"/>
    <w:rsid w:val="00977ACF"/>
    <w:rsid w:val="009800D9"/>
    <w:rsid w:val="009819B5"/>
    <w:rsid w:val="00981A35"/>
    <w:rsid w:val="00986696"/>
    <w:rsid w:val="00997289"/>
    <w:rsid w:val="009A0F49"/>
    <w:rsid w:val="009A17D9"/>
    <w:rsid w:val="009A1CDE"/>
    <w:rsid w:val="009A32EE"/>
    <w:rsid w:val="009A4E4D"/>
    <w:rsid w:val="009A73AE"/>
    <w:rsid w:val="009B2137"/>
    <w:rsid w:val="009B2E24"/>
    <w:rsid w:val="009B5FFF"/>
    <w:rsid w:val="009C3794"/>
    <w:rsid w:val="009C53E2"/>
    <w:rsid w:val="009C58DE"/>
    <w:rsid w:val="009C7E8E"/>
    <w:rsid w:val="009D0110"/>
    <w:rsid w:val="009D031E"/>
    <w:rsid w:val="009D14D8"/>
    <w:rsid w:val="009D1D17"/>
    <w:rsid w:val="009D23D3"/>
    <w:rsid w:val="009D5268"/>
    <w:rsid w:val="009E0017"/>
    <w:rsid w:val="009E075D"/>
    <w:rsid w:val="009E13EC"/>
    <w:rsid w:val="009E151D"/>
    <w:rsid w:val="009E3309"/>
    <w:rsid w:val="009E35E8"/>
    <w:rsid w:val="009E5380"/>
    <w:rsid w:val="009E61B3"/>
    <w:rsid w:val="009E6F24"/>
    <w:rsid w:val="009F0AEE"/>
    <w:rsid w:val="009F39C2"/>
    <w:rsid w:val="009F59A6"/>
    <w:rsid w:val="00A01BDC"/>
    <w:rsid w:val="00A05229"/>
    <w:rsid w:val="00A0562A"/>
    <w:rsid w:val="00A0563D"/>
    <w:rsid w:val="00A05F61"/>
    <w:rsid w:val="00A0678B"/>
    <w:rsid w:val="00A067AA"/>
    <w:rsid w:val="00A06DCF"/>
    <w:rsid w:val="00A071AE"/>
    <w:rsid w:val="00A116B8"/>
    <w:rsid w:val="00A11B4F"/>
    <w:rsid w:val="00A11B58"/>
    <w:rsid w:val="00A12E17"/>
    <w:rsid w:val="00A1408B"/>
    <w:rsid w:val="00A14490"/>
    <w:rsid w:val="00A20105"/>
    <w:rsid w:val="00A23638"/>
    <w:rsid w:val="00A25CC0"/>
    <w:rsid w:val="00A307D6"/>
    <w:rsid w:val="00A36AE0"/>
    <w:rsid w:val="00A3702B"/>
    <w:rsid w:val="00A42623"/>
    <w:rsid w:val="00A42B61"/>
    <w:rsid w:val="00A459DC"/>
    <w:rsid w:val="00A47958"/>
    <w:rsid w:val="00A5066F"/>
    <w:rsid w:val="00A519A3"/>
    <w:rsid w:val="00A5467B"/>
    <w:rsid w:val="00A6063E"/>
    <w:rsid w:val="00A60715"/>
    <w:rsid w:val="00A61835"/>
    <w:rsid w:val="00A632EF"/>
    <w:rsid w:val="00A6515A"/>
    <w:rsid w:val="00A730A1"/>
    <w:rsid w:val="00A736E6"/>
    <w:rsid w:val="00A76DF1"/>
    <w:rsid w:val="00A76F3D"/>
    <w:rsid w:val="00A77698"/>
    <w:rsid w:val="00A77BB1"/>
    <w:rsid w:val="00A87805"/>
    <w:rsid w:val="00A9798B"/>
    <w:rsid w:val="00A97A5C"/>
    <w:rsid w:val="00AA1CFC"/>
    <w:rsid w:val="00AA40AE"/>
    <w:rsid w:val="00AA7552"/>
    <w:rsid w:val="00AB228B"/>
    <w:rsid w:val="00AB339E"/>
    <w:rsid w:val="00AB6083"/>
    <w:rsid w:val="00AC054A"/>
    <w:rsid w:val="00AC25D6"/>
    <w:rsid w:val="00AC4B4C"/>
    <w:rsid w:val="00AC5FBE"/>
    <w:rsid w:val="00AC6E45"/>
    <w:rsid w:val="00AC7891"/>
    <w:rsid w:val="00AD1941"/>
    <w:rsid w:val="00AD1B36"/>
    <w:rsid w:val="00AD1B86"/>
    <w:rsid w:val="00AD28E0"/>
    <w:rsid w:val="00AD29FF"/>
    <w:rsid w:val="00AD47AC"/>
    <w:rsid w:val="00AD4D1F"/>
    <w:rsid w:val="00AD613B"/>
    <w:rsid w:val="00AE155D"/>
    <w:rsid w:val="00AE19A8"/>
    <w:rsid w:val="00AE32CB"/>
    <w:rsid w:val="00AE4812"/>
    <w:rsid w:val="00AE7C82"/>
    <w:rsid w:val="00AF0B13"/>
    <w:rsid w:val="00AF1051"/>
    <w:rsid w:val="00AF5530"/>
    <w:rsid w:val="00B016B2"/>
    <w:rsid w:val="00B02638"/>
    <w:rsid w:val="00B028EA"/>
    <w:rsid w:val="00B0433D"/>
    <w:rsid w:val="00B0554F"/>
    <w:rsid w:val="00B05DE8"/>
    <w:rsid w:val="00B070B2"/>
    <w:rsid w:val="00B10CA3"/>
    <w:rsid w:val="00B12CA7"/>
    <w:rsid w:val="00B14F14"/>
    <w:rsid w:val="00B15107"/>
    <w:rsid w:val="00B15A08"/>
    <w:rsid w:val="00B1651A"/>
    <w:rsid w:val="00B16FB1"/>
    <w:rsid w:val="00B212BA"/>
    <w:rsid w:val="00B215D2"/>
    <w:rsid w:val="00B21A42"/>
    <w:rsid w:val="00B23644"/>
    <w:rsid w:val="00B27C54"/>
    <w:rsid w:val="00B306BC"/>
    <w:rsid w:val="00B31003"/>
    <w:rsid w:val="00B31810"/>
    <w:rsid w:val="00B31D8D"/>
    <w:rsid w:val="00B323B3"/>
    <w:rsid w:val="00B33542"/>
    <w:rsid w:val="00B33AB3"/>
    <w:rsid w:val="00B350A1"/>
    <w:rsid w:val="00B35A5B"/>
    <w:rsid w:val="00B36F5D"/>
    <w:rsid w:val="00B376F9"/>
    <w:rsid w:val="00B404B7"/>
    <w:rsid w:val="00B43A26"/>
    <w:rsid w:val="00B45AAB"/>
    <w:rsid w:val="00B45FDC"/>
    <w:rsid w:val="00B52B09"/>
    <w:rsid w:val="00B54146"/>
    <w:rsid w:val="00B5452D"/>
    <w:rsid w:val="00B5530B"/>
    <w:rsid w:val="00B56C9D"/>
    <w:rsid w:val="00B62DA2"/>
    <w:rsid w:val="00B641A6"/>
    <w:rsid w:val="00B703C6"/>
    <w:rsid w:val="00B745D5"/>
    <w:rsid w:val="00B74881"/>
    <w:rsid w:val="00B809E8"/>
    <w:rsid w:val="00B87440"/>
    <w:rsid w:val="00B87DDA"/>
    <w:rsid w:val="00B87F65"/>
    <w:rsid w:val="00B91A80"/>
    <w:rsid w:val="00B92B0D"/>
    <w:rsid w:val="00B948DD"/>
    <w:rsid w:val="00B95605"/>
    <w:rsid w:val="00B9799B"/>
    <w:rsid w:val="00B97C0E"/>
    <w:rsid w:val="00BA176F"/>
    <w:rsid w:val="00BA1EEB"/>
    <w:rsid w:val="00BA4FE9"/>
    <w:rsid w:val="00BA6345"/>
    <w:rsid w:val="00BB2E40"/>
    <w:rsid w:val="00BB3570"/>
    <w:rsid w:val="00BB5881"/>
    <w:rsid w:val="00BC44B5"/>
    <w:rsid w:val="00BD35AC"/>
    <w:rsid w:val="00BD5261"/>
    <w:rsid w:val="00BE11AA"/>
    <w:rsid w:val="00BE15B3"/>
    <w:rsid w:val="00BE25A9"/>
    <w:rsid w:val="00BE3CFA"/>
    <w:rsid w:val="00BE596A"/>
    <w:rsid w:val="00BF02F8"/>
    <w:rsid w:val="00BF2BDE"/>
    <w:rsid w:val="00BF5C7A"/>
    <w:rsid w:val="00BF64AC"/>
    <w:rsid w:val="00BF68AB"/>
    <w:rsid w:val="00BF7A0E"/>
    <w:rsid w:val="00C0010B"/>
    <w:rsid w:val="00C002F7"/>
    <w:rsid w:val="00C006B7"/>
    <w:rsid w:val="00C00E9F"/>
    <w:rsid w:val="00C07205"/>
    <w:rsid w:val="00C07DA9"/>
    <w:rsid w:val="00C113B2"/>
    <w:rsid w:val="00C11947"/>
    <w:rsid w:val="00C12534"/>
    <w:rsid w:val="00C2043E"/>
    <w:rsid w:val="00C20B7B"/>
    <w:rsid w:val="00C213FB"/>
    <w:rsid w:val="00C218E6"/>
    <w:rsid w:val="00C21C31"/>
    <w:rsid w:val="00C245C4"/>
    <w:rsid w:val="00C259B0"/>
    <w:rsid w:val="00C27142"/>
    <w:rsid w:val="00C274C8"/>
    <w:rsid w:val="00C35051"/>
    <w:rsid w:val="00C35739"/>
    <w:rsid w:val="00C40998"/>
    <w:rsid w:val="00C41716"/>
    <w:rsid w:val="00C501E6"/>
    <w:rsid w:val="00C52C1C"/>
    <w:rsid w:val="00C53177"/>
    <w:rsid w:val="00C53338"/>
    <w:rsid w:val="00C5385C"/>
    <w:rsid w:val="00C540FD"/>
    <w:rsid w:val="00C5415E"/>
    <w:rsid w:val="00C54A48"/>
    <w:rsid w:val="00C54B8A"/>
    <w:rsid w:val="00C60831"/>
    <w:rsid w:val="00C644E6"/>
    <w:rsid w:val="00C65264"/>
    <w:rsid w:val="00C669CB"/>
    <w:rsid w:val="00C67D42"/>
    <w:rsid w:val="00C701D3"/>
    <w:rsid w:val="00C75B03"/>
    <w:rsid w:val="00C75CCF"/>
    <w:rsid w:val="00C81A5A"/>
    <w:rsid w:val="00C81B37"/>
    <w:rsid w:val="00C83C04"/>
    <w:rsid w:val="00C84F2E"/>
    <w:rsid w:val="00C86095"/>
    <w:rsid w:val="00C8799A"/>
    <w:rsid w:val="00C90072"/>
    <w:rsid w:val="00C91A1E"/>
    <w:rsid w:val="00C920E6"/>
    <w:rsid w:val="00C93B69"/>
    <w:rsid w:val="00C94108"/>
    <w:rsid w:val="00C9738F"/>
    <w:rsid w:val="00C977FE"/>
    <w:rsid w:val="00C9787C"/>
    <w:rsid w:val="00C97895"/>
    <w:rsid w:val="00CA230E"/>
    <w:rsid w:val="00CA3760"/>
    <w:rsid w:val="00CA46FC"/>
    <w:rsid w:val="00CA48D5"/>
    <w:rsid w:val="00CA4BE8"/>
    <w:rsid w:val="00CA7086"/>
    <w:rsid w:val="00CA751D"/>
    <w:rsid w:val="00CB36E9"/>
    <w:rsid w:val="00CB43DC"/>
    <w:rsid w:val="00CB6C52"/>
    <w:rsid w:val="00CC44F2"/>
    <w:rsid w:val="00CC487E"/>
    <w:rsid w:val="00CC5B2E"/>
    <w:rsid w:val="00CD3A2C"/>
    <w:rsid w:val="00CD50FE"/>
    <w:rsid w:val="00CD64DB"/>
    <w:rsid w:val="00CD7A51"/>
    <w:rsid w:val="00CE0C2E"/>
    <w:rsid w:val="00CE0D2C"/>
    <w:rsid w:val="00CE1350"/>
    <w:rsid w:val="00CE71F9"/>
    <w:rsid w:val="00CE7802"/>
    <w:rsid w:val="00CF062F"/>
    <w:rsid w:val="00CF1AF7"/>
    <w:rsid w:val="00CF3CE0"/>
    <w:rsid w:val="00CF4E16"/>
    <w:rsid w:val="00CF54A9"/>
    <w:rsid w:val="00CF7090"/>
    <w:rsid w:val="00CF714B"/>
    <w:rsid w:val="00D005B0"/>
    <w:rsid w:val="00D03D8E"/>
    <w:rsid w:val="00D07123"/>
    <w:rsid w:val="00D12792"/>
    <w:rsid w:val="00D13C29"/>
    <w:rsid w:val="00D17F58"/>
    <w:rsid w:val="00D20CDA"/>
    <w:rsid w:val="00D20D0A"/>
    <w:rsid w:val="00D21CED"/>
    <w:rsid w:val="00D21D8F"/>
    <w:rsid w:val="00D220F2"/>
    <w:rsid w:val="00D2230B"/>
    <w:rsid w:val="00D22579"/>
    <w:rsid w:val="00D245D6"/>
    <w:rsid w:val="00D2473A"/>
    <w:rsid w:val="00D24C6C"/>
    <w:rsid w:val="00D25417"/>
    <w:rsid w:val="00D25EF8"/>
    <w:rsid w:val="00D26808"/>
    <w:rsid w:val="00D277DA"/>
    <w:rsid w:val="00D303AB"/>
    <w:rsid w:val="00D30A9D"/>
    <w:rsid w:val="00D30EEB"/>
    <w:rsid w:val="00D3230C"/>
    <w:rsid w:val="00D33C62"/>
    <w:rsid w:val="00D37A4D"/>
    <w:rsid w:val="00D40A6C"/>
    <w:rsid w:val="00D457C9"/>
    <w:rsid w:val="00D468E7"/>
    <w:rsid w:val="00D56D30"/>
    <w:rsid w:val="00D577D9"/>
    <w:rsid w:val="00D57E18"/>
    <w:rsid w:val="00D62175"/>
    <w:rsid w:val="00D63949"/>
    <w:rsid w:val="00D6453F"/>
    <w:rsid w:val="00D649D5"/>
    <w:rsid w:val="00D65BED"/>
    <w:rsid w:val="00D675F0"/>
    <w:rsid w:val="00D724E3"/>
    <w:rsid w:val="00D735B9"/>
    <w:rsid w:val="00D73AB5"/>
    <w:rsid w:val="00D753DA"/>
    <w:rsid w:val="00D76E6E"/>
    <w:rsid w:val="00D77D6E"/>
    <w:rsid w:val="00D8213A"/>
    <w:rsid w:val="00D8340B"/>
    <w:rsid w:val="00D835B5"/>
    <w:rsid w:val="00D83ABF"/>
    <w:rsid w:val="00D84166"/>
    <w:rsid w:val="00D84C4F"/>
    <w:rsid w:val="00D85D02"/>
    <w:rsid w:val="00D93B1A"/>
    <w:rsid w:val="00D93FFB"/>
    <w:rsid w:val="00D94A3F"/>
    <w:rsid w:val="00D95DA5"/>
    <w:rsid w:val="00D97D6F"/>
    <w:rsid w:val="00DA28BD"/>
    <w:rsid w:val="00DA5053"/>
    <w:rsid w:val="00DA5366"/>
    <w:rsid w:val="00DA5CC6"/>
    <w:rsid w:val="00DA670E"/>
    <w:rsid w:val="00DB6141"/>
    <w:rsid w:val="00DB6783"/>
    <w:rsid w:val="00DB6F13"/>
    <w:rsid w:val="00DB7BDD"/>
    <w:rsid w:val="00DC08C1"/>
    <w:rsid w:val="00DC4B9C"/>
    <w:rsid w:val="00DC6A42"/>
    <w:rsid w:val="00DC6C11"/>
    <w:rsid w:val="00DC7D24"/>
    <w:rsid w:val="00DD04AB"/>
    <w:rsid w:val="00DD10FF"/>
    <w:rsid w:val="00DD2F7D"/>
    <w:rsid w:val="00DD50AC"/>
    <w:rsid w:val="00DD5F58"/>
    <w:rsid w:val="00DE38A5"/>
    <w:rsid w:val="00DE6ADC"/>
    <w:rsid w:val="00DE7B0E"/>
    <w:rsid w:val="00DE7F95"/>
    <w:rsid w:val="00DF0D3D"/>
    <w:rsid w:val="00DF13FB"/>
    <w:rsid w:val="00DF15CA"/>
    <w:rsid w:val="00DF3F96"/>
    <w:rsid w:val="00DF53BC"/>
    <w:rsid w:val="00DF5CC1"/>
    <w:rsid w:val="00DF631E"/>
    <w:rsid w:val="00DF6E86"/>
    <w:rsid w:val="00DF7538"/>
    <w:rsid w:val="00E00B0B"/>
    <w:rsid w:val="00E00BE1"/>
    <w:rsid w:val="00E0101F"/>
    <w:rsid w:val="00E013CC"/>
    <w:rsid w:val="00E0646D"/>
    <w:rsid w:val="00E07ECE"/>
    <w:rsid w:val="00E1499E"/>
    <w:rsid w:val="00E14B9F"/>
    <w:rsid w:val="00E1643A"/>
    <w:rsid w:val="00E16F60"/>
    <w:rsid w:val="00E1741C"/>
    <w:rsid w:val="00E2031C"/>
    <w:rsid w:val="00E21897"/>
    <w:rsid w:val="00E2470A"/>
    <w:rsid w:val="00E2711A"/>
    <w:rsid w:val="00E31914"/>
    <w:rsid w:val="00E3231C"/>
    <w:rsid w:val="00E32F84"/>
    <w:rsid w:val="00E36A31"/>
    <w:rsid w:val="00E415BC"/>
    <w:rsid w:val="00E428EC"/>
    <w:rsid w:val="00E44214"/>
    <w:rsid w:val="00E44D02"/>
    <w:rsid w:val="00E47453"/>
    <w:rsid w:val="00E47599"/>
    <w:rsid w:val="00E52E41"/>
    <w:rsid w:val="00E540A7"/>
    <w:rsid w:val="00E5460A"/>
    <w:rsid w:val="00E56EF5"/>
    <w:rsid w:val="00E6018B"/>
    <w:rsid w:val="00E6105F"/>
    <w:rsid w:val="00E63BC5"/>
    <w:rsid w:val="00E653A0"/>
    <w:rsid w:val="00E722D9"/>
    <w:rsid w:val="00E73F7A"/>
    <w:rsid w:val="00E745BC"/>
    <w:rsid w:val="00E76194"/>
    <w:rsid w:val="00E769BF"/>
    <w:rsid w:val="00E801EF"/>
    <w:rsid w:val="00E806E2"/>
    <w:rsid w:val="00E856DB"/>
    <w:rsid w:val="00E85A11"/>
    <w:rsid w:val="00E85DBA"/>
    <w:rsid w:val="00E86A0A"/>
    <w:rsid w:val="00E86C8D"/>
    <w:rsid w:val="00E91821"/>
    <w:rsid w:val="00E92E45"/>
    <w:rsid w:val="00E97420"/>
    <w:rsid w:val="00EA1017"/>
    <w:rsid w:val="00EA3B18"/>
    <w:rsid w:val="00EA403D"/>
    <w:rsid w:val="00EA6ABB"/>
    <w:rsid w:val="00EA76E2"/>
    <w:rsid w:val="00EB3FE0"/>
    <w:rsid w:val="00EB5767"/>
    <w:rsid w:val="00EB619A"/>
    <w:rsid w:val="00EB67F8"/>
    <w:rsid w:val="00EB7381"/>
    <w:rsid w:val="00EB75FA"/>
    <w:rsid w:val="00EC13D9"/>
    <w:rsid w:val="00EC3424"/>
    <w:rsid w:val="00EC4D94"/>
    <w:rsid w:val="00ED0620"/>
    <w:rsid w:val="00ED0CFF"/>
    <w:rsid w:val="00ED243A"/>
    <w:rsid w:val="00ED290A"/>
    <w:rsid w:val="00ED2C29"/>
    <w:rsid w:val="00ED2EDE"/>
    <w:rsid w:val="00ED4BB8"/>
    <w:rsid w:val="00ED50E0"/>
    <w:rsid w:val="00EE00DC"/>
    <w:rsid w:val="00EE4F18"/>
    <w:rsid w:val="00EE6A4A"/>
    <w:rsid w:val="00EE7411"/>
    <w:rsid w:val="00EF180F"/>
    <w:rsid w:val="00EF363D"/>
    <w:rsid w:val="00EF4C14"/>
    <w:rsid w:val="00EF4CE8"/>
    <w:rsid w:val="00EF4FA1"/>
    <w:rsid w:val="00EF7D44"/>
    <w:rsid w:val="00F04802"/>
    <w:rsid w:val="00F1414C"/>
    <w:rsid w:val="00F16CB9"/>
    <w:rsid w:val="00F2021B"/>
    <w:rsid w:val="00F20BF4"/>
    <w:rsid w:val="00F23623"/>
    <w:rsid w:val="00F23D73"/>
    <w:rsid w:val="00F2530E"/>
    <w:rsid w:val="00F26199"/>
    <w:rsid w:val="00F26ACB"/>
    <w:rsid w:val="00F3118E"/>
    <w:rsid w:val="00F3241A"/>
    <w:rsid w:val="00F337D1"/>
    <w:rsid w:val="00F33E25"/>
    <w:rsid w:val="00F349B9"/>
    <w:rsid w:val="00F4006F"/>
    <w:rsid w:val="00F40BD6"/>
    <w:rsid w:val="00F40CBC"/>
    <w:rsid w:val="00F41626"/>
    <w:rsid w:val="00F43015"/>
    <w:rsid w:val="00F43DE7"/>
    <w:rsid w:val="00F44D22"/>
    <w:rsid w:val="00F47437"/>
    <w:rsid w:val="00F51325"/>
    <w:rsid w:val="00F535B3"/>
    <w:rsid w:val="00F53901"/>
    <w:rsid w:val="00F53BF0"/>
    <w:rsid w:val="00F61CA2"/>
    <w:rsid w:val="00F64E56"/>
    <w:rsid w:val="00F67DA4"/>
    <w:rsid w:val="00F70D02"/>
    <w:rsid w:val="00F71BF9"/>
    <w:rsid w:val="00F72492"/>
    <w:rsid w:val="00F73E3E"/>
    <w:rsid w:val="00F767D1"/>
    <w:rsid w:val="00F84696"/>
    <w:rsid w:val="00F84719"/>
    <w:rsid w:val="00F855F2"/>
    <w:rsid w:val="00F85F2E"/>
    <w:rsid w:val="00F90044"/>
    <w:rsid w:val="00FA01B0"/>
    <w:rsid w:val="00FA08DD"/>
    <w:rsid w:val="00FA1EE2"/>
    <w:rsid w:val="00FA45EE"/>
    <w:rsid w:val="00FA505A"/>
    <w:rsid w:val="00FA6251"/>
    <w:rsid w:val="00FA7C0E"/>
    <w:rsid w:val="00FB3073"/>
    <w:rsid w:val="00FB3E88"/>
    <w:rsid w:val="00FB6EB9"/>
    <w:rsid w:val="00FB7C7A"/>
    <w:rsid w:val="00FC0541"/>
    <w:rsid w:val="00FC1319"/>
    <w:rsid w:val="00FD0268"/>
    <w:rsid w:val="00FD0284"/>
    <w:rsid w:val="00FD08DA"/>
    <w:rsid w:val="00FD1AFD"/>
    <w:rsid w:val="00FD22A4"/>
    <w:rsid w:val="00FD2B62"/>
    <w:rsid w:val="00FD47F9"/>
    <w:rsid w:val="00FD4E5C"/>
    <w:rsid w:val="00FD780A"/>
    <w:rsid w:val="00FE08C1"/>
    <w:rsid w:val="00FE0E00"/>
    <w:rsid w:val="00FE0FFC"/>
    <w:rsid w:val="00FE3578"/>
    <w:rsid w:val="00FE3A04"/>
    <w:rsid w:val="00FE5A03"/>
    <w:rsid w:val="00FE6282"/>
    <w:rsid w:val="00FE7617"/>
    <w:rsid w:val="00FF156B"/>
    <w:rsid w:val="00FF59A7"/>
    <w:rsid w:val="00FF5ACC"/>
    <w:rsid w:val="06461088"/>
    <w:rsid w:val="06AF0A51"/>
    <w:rsid w:val="0EA404EC"/>
    <w:rsid w:val="0EFD57BE"/>
    <w:rsid w:val="1096640B"/>
    <w:rsid w:val="130A1BFB"/>
    <w:rsid w:val="18A24D2D"/>
    <w:rsid w:val="1E6672B0"/>
    <w:rsid w:val="1F0C9BD6"/>
    <w:rsid w:val="2178CFB4"/>
    <w:rsid w:val="21E13897"/>
    <w:rsid w:val="2329B911"/>
    <w:rsid w:val="248FDA24"/>
    <w:rsid w:val="27D4E85C"/>
    <w:rsid w:val="2B39E887"/>
    <w:rsid w:val="2CAC0C38"/>
    <w:rsid w:val="31A03A7C"/>
    <w:rsid w:val="38B275A6"/>
    <w:rsid w:val="39DBB73A"/>
    <w:rsid w:val="3AAB3E30"/>
    <w:rsid w:val="3B176E6C"/>
    <w:rsid w:val="3BCE4523"/>
    <w:rsid w:val="3EF5C091"/>
    <w:rsid w:val="3FF65D75"/>
    <w:rsid w:val="45154FDF"/>
    <w:rsid w:val="47F7FED0"/>
    <w:rsid w:val="4AA7FD16"/>
    <w:rsid w:val="4D4DE0D9"/>
    <w:rsid w:val="4F3ADC9C"/>
    <w:rsid w:val="52C90243"/>
    <w:rsid w:val="5661F72B"/>
    <w:rsid w:val="5832293E"/>
    <w:rsid w:val="5CC57CF9"/>
    <w:rsid w:val="5DE08899"/>
    <w:rsid w:val="5E2225A4"/>
    <w:rsid w:val="67E991FA"/>
    <w:rsid w:val="69D38743"/>
    <w:rsid w:val="6BAA0CDF"/>
    <w:rsid w:val="6F47FB8C"/>
    <w:rsid w:val="748CBCE7"/>
    <w:rsid w:val="7CD4D695"/>
    <w:rsid w:val="7D8DA10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633EC"/>
  <w15:docId w15:val="{0116ABDC-1DA0-4D68-9487-9F3AC0D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character" w:styleId="Emphasis">
    <w:name w:val="Emphasis"/>
    <w:basedOn w:val="DefaultParagraphFont"/>
    <w:uiPriority w:val="20"/>
    <w:qFormat/>
    <w:rsid w:val="006A2058"/>
    <w:rPr>
      <w:i/>
      <w:iCs/>
    </w:rPr>
  </w:style>
  <w:style w:type="character" w:customStyle="1" w:styleId="selection-contrast">
    <w:name w:val="selection-contrast"/>
    <w:basedOn w:val="DefaultParagraphFont"/>
    <w:rsid w:val="002F2175"/>
  </w:style>
  <w:style w:type="paragraph" w:customStyle="1" w:styleId="paragraph">
    <w:name w:val="paragraph"/>
    <w:basedOn w:val="Normal"/>
    <w:rsid w:val="00380C8F"/>
    <w:pPr>
      <w:spacing w:before="100" w:beforeAutospacing="1" w:after="100" w:afterAutospacing="1"/>
    </w:pPr>
    <w:rPr>
      <w:lang w:val="en-CA" w:eastAsia="en-CA"/>
    </w:rPr>
  </w:style>
  <w:style w:type="character" w:customStyle="1" w:styleId="eop">
    <w:name w:val="eop"/>
    <w:basedOn w:val="DefaultParagraphFont"/>
    <w:rsid w:val="00380C8F"/>
  </w:style>
  <w:style w:type="character" w:customStyle="1" w:styleId="scxw37686757">
    <w:name w:val="scxw37686757"/>
    <w:basedOn w:val="DefaultParagraphFont"/>
    <w:rsid w:val="00380C8F"/>
  </w:style>
  <w:style w:type="character" w:customStyle="1" w:styleId="scxw74541492">
    <w:name w:val="scxw74541492"/>
    <w:basedOn w:val="DefaultParagraphFont"/>
    <w:rsid w:val="00845D65"/>
  </w:style>
  <w:style w:type="character" w:customStyle="1" w:styleId="scxw221331013">
    <w:name w:val="scxw221331013"/>
    <w:basedOn w:val="DefaultParagraphFont"/>
    <w:rsid w:val="00845D65"/>
  </w:style>
  <w:style w:type="character" w:customStyle="1" w:styleId="scxw26546462">
    <w:name w:val="scxw26546462"/>
    <w:basedOn w:val="DefaultParagraphFont"/>
    <w:rsid w:val="00845D65"/>
  </w:style>
  <w:style w:type="character" w:customStyle="1" w:styleId="scxw62953155">
    <w:name w:val="scxw62953155"/>
    <w:basedOn w:val="DefaultParagraphFont"/>
    <w:rsid w:val="00845D65"/>
  </w:style>
  <w:style w:type="paragraph" w:styleId="NormalWeb">
    <w:name w:val="Normal (Web)"/>
    <w:basedOn w:val="Normal"/>
    <w:uiPriority w:val="99"/>
    <w:semiHidden/>
    <w:unhideWhenUsed/>
    <w:rsid w:val="00845D65"/>
    <w:pPr>
      <w:spacing w:before="100" w:beforeAutospacing="1" w:after="100" w:afterAutospacing="1"/>
    </w:pPr>
    <w:rPr>
      <w:lang w:val="en-CA" w:eastAsia="en-CA"/>
    </w:rPr>
  </w:style>
  <w:style w:type="character" w:customStyle="1" w:styleId="scxw100897418">
    <w:name w:val="scxw100897418"/>
    <w:basedOn w:val="DefaultParagraphFont"/>
    <w:rsid w:val="00172634"/>
  </w:style>
  <w:style w:type="character" w:customStyle="1" w:styleId="scxw44436864">
    <w:name w:val="scxw44436864"/>
    <w:basedOn w:val="DefaultParagraphFont"/>
    <w:rsid w:val="00172634"/>
  </w:style>
  <w:style w:type="character" w:customStyle="1" w:styleId="mathspan">
    <w:name w:val="mathspan"/>
    <w:basedOn w:val="DefaultParagraphFont"/>
    <w:rsid w:val="00172634"/>
  </w:style>
  <w:style w:type="character" w:customStyle="1" w:styleId="mn">
    <w:name w:val="mn"/>
    <w:basedOn w:val="DefaultParagraphFont"/>
    <w:rsid w:val="00172634"/>
  </w:style>
  <w:style w:type="character" w:customStyle="1" w:styleId="mjxassistivemathml">
    <w:name w:val="mjx_assistive_mathml"/>
    <w:basedOn w:val="DefaultParagraphFont"/>
    <w:rsid w:val="00172634"/>
  </w:style>
  <w:style w:type="character" w:customStyle="1" w:styleId="scxw117807840">
    <w:name w:val="scxw117807840"/>
    <w:basedOn w:val="DefaultParagraphFont"/>
    <w:rsid w:val="00172634"/>
  </w:style>
  <w:style w:type="character" w:customStyle="1" w:styleId="scxw243548304">
    <w:name w:val="scxw243548304"/>
    <w:basedOn w:val="DefaultParagraphFont"/>
    <w:rsid w:val="00172634"/>
  </w:style>
  <w:style w:type="character" w:customStyle="1" w:styleId="scxw5060933">
    <w:name w:val="scxw5060933"/>
    <w:basedOn w:val="DefaultParagraphFont"/>
    <w:rsid w:val="000060DA"/>
  </w:style>
  <w:style w:type="character" w:customStyle="1" w:styleId="scxw12625582">
    <w:name w:val="scxw12625582"/>
    <w:basedOn w:val="DefaultParagraphFont"/>
    <w:rsid w:val="000060DA"/>
  </w:style>
  <w:style w:type="character" w:customStyle="1" w:styleId="scxw43755920">
    <w:name w:val="scxw43755920"/>
    <w:basedOn w:val="DefaultParagraphFont"/>
    <w:rsid w:val="000060DA"/>
  </w:style>
  <w:style w:type="character" w:customStyle="1" w:styleId="scxw238301388">
    <w:name w:val="scxw238301388"/>
    <w:basedOn w:val="DefaultParagraphFont"/>
    <w:rsid w:val="000060DA"/>
  </w:style>
  <w:style w:type="character" w:customStyle="1" w:styleId="scxw194199520">
    <w:name w:val="scxw194199520"/>
    <w:basedOn w:val="DefaultParagraphFont"/>
    <w:rsid w:val="000060DA"/>
  </w:style>
  <w:style w:type="character" w:customStyle="1" w:styleId="scxw107687465">
    <w:name w:val="scxw107687465"/>
    <w:basedOn w:val="DefaultParagraphFont"/>
    <w:rsid w:val="000060DA"/>
  </w:style>
  <w:style w:type="character" w:customStyle="1" w:styleId="scxw127219729">
    <w:name w:val="scxw127219729"/>
    <w:basedOn w:val="DefaultParagraphFont"/>
    <w:rsid w:val="000060DA"/>
  </w:style>
  <w:style w:type="character" w:customStyle="1" w:styleId="scxw26624582">
    <w:name w:val="scxw26624582"/>
    <w:basedOn w:val="DefaultParagraphFont"/>
    <w:rsid w:val="000060DA"/>
  </w:style>
  <w:style w:type="character" w:customStyle="1" w:styleId="scxw80662011">
    <w:name w:val="scxw80662011"/>
    <w:basedOn w:val="DefaultParagraphFont"/>
    <w:rsid w:val="009A73AE"/>
  </w:style>
  <w:style w:type="character" w:customStyle="1" w:styleId="scxw151194176">
    <w:name w:val="scxw151194176"/>
    <w:basedOn w:val="DefaultParagraphFont"/>
    <w:rsid w:val="009A73AE"/>
  </w:style>
  <w:style w:type="character" w:customStyle="1" w:styleId="scxw232141479">
    <w:name w:val="scxw232141479"/>
    <w:basedOn w:val="DefaultParagraphFont"/>
    <w:rsid w:val="009A73AE"/>
  </w:style>
  <w:style w:type="character" w:customStyle="1" w:styleId="scxw1622821">
    <w:name w:val="scxw1622821"/>
    <w:basedOn w:val="DefaultParagraphFont"/>
    <w:rsid w:val="009A73AE"/>
  </w:style>
  <w:style w:type="character" w:customStyle="1" w:styleId="scxw5067036">
    <w:name w:val="scxw5067036"/>
    <w:basedOn w:val="DefaultParagraphFont"/>
    <w:rsid w:val="009A73AE"/>
  </w:style>
  <w:style w:type="character" w:customStyle="1" w:styleId="scxw62129970">
    <w:name w:val="scxw62129970"/>
    <w:basedOn w:val="DefaultParagraphFont"/>
    <w:rsid w:val="009A73AE"/>
  </w:style>
  <w:style w:type="paragraph" w:styleId="Revision">
    <w:name w:val="Revision"/>
    <w:hidden/>
    <w:uiPriority w:val="99"/>
    <w:semiHidden/>
    <w:rsid w:val="00732FF4"/>
    <w:pPr>
      <w:spacing w:after="0" w:line="240" w:lineRule="auto"/>
    </w:pPr>
    <w:rPr>
      <w:rFonts w:ascii="Times New Roman" w:eastAsia="Times New Roman" w:hAnsi="Times New Roman" w:cs="Times New Roman"/>
      <w:sz w:val="24"/>
      <w:szCs w:val="24"/>
      <w:lang w:eastAsia="en-US"/>
    </w:rPr>
  </w:style>
  <w:style w:type="paragraph" w:styleId="NoSpacing">
    <w:name w:val="No Spacing"/>
    <w:uiPriority w:val="1"/>
    <w:qFormat/>
    <w:rsid w:val="00F43015"/>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544">
      <w:bodyDiv w:val="1"/>
      <w:marLeft w:val="0"/>
      <w:marRight w:val="0"/>
      <w:marTop w:val="0"/>
      <w:marBottom w:val="0"/>
      <w:divBdr>
        <w:top w:val="none" w:sz="0" w:space="0" w:color="auto"/>
        <w:left w:val="none" w:sz="0" w:space="0" w:color="auto"/>
        <w:bottom w:val="none" w:sz="0" w:space="0" w:color="auto"/>
        <w:right w:val="none" w:sz="0" w:space="0" w:color="auto"/>
      </w:divBdr>
    </w:div>
    <w:div w:id="50354268">
      <w:bodyDiv w:val="1"/>
      <w:marLeft w:val="0"/>
      <w:marRight w:val="0"/>
      <w:marTop w:val="0"/>
      <w:marBottom w:val="0"/>
      <w:divBdr>
        <w:top w:val="none" w:sz="0" w:space="0" w:color="auto"/>
        <w:left w:val="none" w:sz="0" w:space="0" w:color="auto"/>
        <w:bottom w:val="none" w:sz="0" w:space="0" w:color="auto"/>
        <w:right w:val="none" w:sz="0" w:space="0" w:color="auto"/>
      </w:divBdr>
      <w:divsChild>
        <w:div w:id="1820995608">
          <w:marLeft w:val="0"/>
          <w:marRight w:val="0"/>
          <w:marTop w:val="0"/>
          <w:marBottom w:val="0"/>
          <w:divBdr>
            <w:top w:val="none" w:sz="0" w:space="0" w:color="auto"/>
            <w:left w:val="none" w:sz="0" w:space="0" w:color="auto"/>
            <w:bottom w:val="none" w:sz="0" w:space="0" w:color="auto"/>
            <w:right w:val="none" w:sz="0" w:space="0" w:color="auto"/>
          </w:divBdr>
        </w:div>
        <w:div w:id="606816368">
          <w:marLeft w:val="0"/>
          <w:marRight w:val="0"/>
          <w:marTop w:val="0"/>
          <w:marBottom w:val="0"/>
          <w:divBdr>
            <w:top w:val="none" w:sz="0" w:space="0" w:color="auto"/>
            <w:left w:val="none" w:sz="0" w:space="0" w:color="auto"/>
            <w:bottom w:val="none" w:sz="0" w:space="0" w:color="auto"/>
            <w:right w:val="none" w:sz="0" w:space="0" w:color="auto"/>
          </w:divBdr>
        </w:div>
      </w:divsChild>
    </w:div>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77098861">
      <w:bodyDiv w:val="1"/>
      <w:marLeft w:val="0"/>
      <w:marRight w:val="0"/>
      <w:marTop w:val="0"/>
      <w:marBottom w:val="0"/>
      <w:divBdr>
        <w:top w:val="none" w:sz="0" w:space="0" w:color="auto"/>
        <w:left w:val="none" w:sz="0" w:space="0" w:color="auto"/>
        <w:bottom w:val="none" w:sz="0" w:space="0" w:color="auto"/>
        <w:right w:val="none" w:sz="0" w:space="0" w:color="auto"/>
      </w:divBdr>
      <w:divsChild>
        <w:div w:id="576671622">
          <w:marLeft w:val="0"/>
          <w:marRight w:val="0"/>
          <w:marTop w:val="0"/>
          <w:marBottom w:val="0"/>
          <w:divBdr>
            <w:top w:val="none" w:sz="0" w:space="0" w:color="auto"/>
            <w:left w:val="none" w:sz="0" w:space="0" w:color="auto"/>
            <w:bottom w:val="none" w:sz="0" w:space="0" w:color="auto"/>
            <w:right w:val="none" w:sz="0" w:space="0" w:color="auto"/>
          </w:divBdr>
        </w:div>
        <w:div w:id="2055696713">
          <w:marLeft w:val="0"/>
          <w:marRight w:val="0"/>
          <w:marTop w:val="0"/>
          <w:marBottom w:val="0"/>
          <w:divBdr>
            <w:top w:val="none" w:sz="0" w:space="0" w:color="auto"/>
            <w:left w:val="none" w:sz="0" w:space="0" w:color="auto"/>
            <w:bottom w:val="none" w:sz="0" w:space="0" w:color="auto"/>
            <w:right w:val="none" w:sz="0" w:space="0" w:color="auto"/>
          </w:divBdr>
        </w:div>
        <w:div w:id="368141175">
          <w:marLeft w:val="0"/>
          <w:marRight w:val="0"/>
          <w:marTop w:val="0"/>
          <w:marBottom w:val="0"/>
          <w:divBdr>
            <w:top w:val="none" w:sz="0" w:space="0" w:color="auto"/>
            <w:left w:val="none" w:sz="0" w:space="0" w:color="auto"/>
            <w:bottom w:val="none" w:sz="0" w:space="0" w:color="auto"/>
            <w:right w:val="none" w:sz="0" w:space="0" w:color="auto"/>
          </w:divBdr>
        </w:div>
      </w:divsChild>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191109992">
      <w:bodyDiv w:val="1"/>
      <w:marLeft w:val="0"/>
      <w:marRight w:val="0"/>
      <w:marTop w:val="0"/>
      <w:marBottom w:val="0"/>
      <w:divBdr>
        <w:top w:val="none" w:sz="0" w:space="0" w:color="auto"/>
        <w:left w:val="none" w:sz="0" w:space="0" w:color="auto"/>
        <w:bottom w:val="none" w:sz="0" w:space="0" w:color="auto"/>
        <w:right w:val="none" w:sz="0" w:space="0" w:color="auto"/>
      </w:divBdr>
    </w:div>
    <w:div w:id="218055635">
      <w:bodyDiv w:val="1"/>
      <w:marLeft w:val="0"/>
      <w:marRight w:val="0"/>
      <w:marTop w:val="0"/>
      <w:marBottom w:val="0"/>
      <w:divBdr>
        <w:top w:val="none" w:sz="0" w:space="0" w:color="auto"/>
        <w:left w:val="none" w:sz="0" w:space="0" w:color="auto"/>
        <w:bottom w:val="none" w:sz="0" w:space="0" w:color="auto"/>
        <w:right w:val="none" w:sz="0" w:space="0" w:color="auto"/>
      </w:divBdr>
    </w:div>
    <w:div w:id="241842072">
      <w:bodyDiv w:val="1"/>
      <w:marLeft w:val="0"/>
      <w:marRight w:val="0"/>
      <w:marTop w:val="0"/>
      <w:marBottom w:val="0"/>
      <w:divBdr>
        <w:top w:val="none" w:sz="0" w:space="0" w:color="auto"/>
        <w:left w:val="none" w:sz="0" w:space="0" w:color="auto"/>
        <w:bottom w:val="none" w:sz="0" w:space="0" w:color="auto"/>
        <w:right w:val="none" w:sz="0" w:space="0" w:color="auto"/>
      </w:divBdr>
      <w:divsChild>
        <w:div w:id="179517188">
          <w:marLeft w:val="0"/>
          <w:marRight w:val="0"/>
          <w:marTop w:val="0"/>
          <w:marBottom w:val="0"/>
          <w:divBdr>
            <w:top w:val="none" w:sz="0" w:space="0" w:color="auto"/>
            <w:left w:val="none" w:sz="0" w:space="0" w:color="auto"/>
            <w:bottom w:val="none" w:sz="0" w:space="0" w:color="auto"/>
            <w:right w:val="none" w:sz="0" w:space="0" w:color="auto"/>
          </w:divBdr>
        </w:div>
        <w:div w:id="723018907">
          <w:marLeft w:val="0"/>
          <w:marRight w:val="0"/>
          <w:marTop w:val="0"/>
          <w:marBottom w:val="0"/>
          <w:divBdr>
            <w:top w:val="none" w:sz="0" w:space="0" w:color="auto"/>
            <w:left w:val="none" w:sz="0" w:space="0" w:color="auto"/>
            <w:bottom w:val="none" w:sz="0" w:space="0" w:color="auto"/>
            <w:right w:val="none" w:sz="0" w:space="0" w:color="auto"/>
          </w:divBdr>
        </w:div>
        <w:div w:id="667561597">
          <w:marLeft w:val="0"/>
          <w:marRight w:val="0"/>
          <w:marTop w:val="0"/>
          <w:marBottom w:val="0"/>
          <w:divBdr>
            <w:top w:val="none" w:sz="0" w:space="0" w:color="auto"/>
            <w:left w:val="none" w:sz="0" w:space="0" w:color="auto"/>
            <w:bottom w:val="none" w:sz="0" w:space="0" w:color="auto"/>
            <w:right w:val="none" w:sz="0" w:space="0" w:color="auto"/>
          </w:divBdr>
        </w:div>
        <w:div w:id="296490269">
          <w:marLeft w:val="0"/>
          <w:marRight w:val="0"/>
          <w:marTop w:val="0"/>
          <w:marBottom w:val="0"/>
          <w:divBdr>
            <w:top w:val="none" w:sz="0" w:space="0" w:color="auto"/>
            <w:left w:val="none" w:sz="0" w:space="0" w:color="auto"/>
            <w:bottom w:val="none" w:sz="0" w:space="0" w:color="auto"/>
            <w:right w:val="none" w:sz="0" w:space="0" w:color="auto"/>
          </w:divBdr>
        </w:div>
      </w:divsChild>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327368453">
      <w:bodyDiv w:val="1"/>
      <w:marLeft w:val="0"/>
      <w:marRight w:val="0"/>
      <w:marTop w:val="0"/>
      <w:marBottom w:val="0"/>
      <w:divBdr>
        <w:top w:val="none" w:sz="0" w:space="0" w:color="auto"/>
        <w:left w:val="none" w:sz="0" w:space="0" w:color="auto"/>
        <w:bottom w:val="none" w:sz="0" w:space="0" w:color="auto"/>
        <w:right w:val="none" w:sz="0" w:space="0" w:color="auto"/>
      </w:divBdr>
      <w:divsChild>
        <w:div w:id="267860628">
          <w:marLeft w:val="0"/>
          <w:marRight w:val="0"/>
          <w:marTop w:val="0"/>
          <w:marBottom w:val="0"/>
          <w:divBdr>
            <w:top w:val="none" w:sz="0" w:space="0" w:color="auto"/>
            <w:left w:val="none" w:sz="0" w:space="0" w:color="auto"/>
            <w:bottom w:val="none" w:sz="0" w:space="0" w:color="auto"/>
            <w:right w:val="none" w:sz="0" w:space="0" w:color="auto"/>
          </w:divBdr>
        </w:div>
        <w:div w:id="1665740824">
          <w:marLeft w:val="0"/>
          <w:marRight w:val="0"/>
          <w:marTop w:val="0"/>
          <w:marBottom w:val="0"/>
          <w:divBdr>
            <w:top w:val="none" w:sz="0" w:space="0" w:color="auto"/>
            <w:left w:val="none" w:sz="0" w:space="0" w:color="auto"/>
            <w:bottom w:val="none" w:sz="0" w:space="0" w:color="auto"/>
            <w:right w:val="none" w:sz="0" w:space="0" w:color="auto"/>
          </w:divBdr>
        </w:div>
        <w:div w:id="266697805">
          <w:marLeft w:val="0"/>
          <w:marRight w:val="0"/>
          <w:marTop w:val="0"/>
          <w:marBottom w:val="0"/>
          <w:divBdr>
            <w:top w:val="none" w:sz="0" w:space="0" w:color="auto"/>
            <w:left w:val="none" w:sz="0" w:space="0" w:color="auto"/>
            <w:bottom w:val="none" w:sz="0" w:space="0" w:color="auto"/>
            <w:right w:val="none" w:sz="0" w:space="0" w:color="auto"/>
          </w:divBdr>
        </w:div>
        <w:div w:id="1333800678">
          <w:marLeft w:val="0"/>
          <w:marRight w:val="0"/>
          <w:marTop w:val="0"/>
          <w:marBottom w:val="0"/>
          <w:divBdr>
            <w:top w:val="none" w:sz="0" w:space="0" w:color="auto"/>
            <w:left w:val="none" w:sz="0" w:space="0" w:color="auto"/>
            <w:bottom w:val="none" w:sz="0" w:space="0" w:color="auto"/>
            <w:right w:val="none" w:sz="0" w:space="0" w:color="auto"/>
          </w:divBdr>
        </w:div>
        <w:div w:id="901016787">
          <w:marLeft w:val="0"/>
          <w:marRight w:val="0"/>
          <w:marTop w:val="0"/>
          <w:marBottom w:val="0"/>
          <w:divBdr>
            <w:top w:val="none" w:sz="0" w:space="0" w:color="auto"/>
            <w:left w:val="none" w:sz="0" w:space="0" w:color="auto"/>
            <w:bottom w:val="none" w:sz="0" w:space="0" w:color="auto"/>
            <w:right w:val="none" w:sz="0" w:space="0" w:color="auto"/>
          </w:divBdr>
        </w:div>
      </w:divsChild>
    </w:div>
    <w:div w:id="406390720">
      <w:bodyDiv w:val="1"/>
      <w:marLeft w:val="0"/>
      <w:marRight w:val="0"/>
      <w:marTop w:val="0"/>
      <w:marBottom w:val="0"/>
      <w:divBdr>
        <w:top w:val="none" w:sz="0" w:space="0" w:color="auto"/>
        <w:left w:val="none" w:sz="0" w:space="0" w:color="auto"/>
        <w:bottom w:val="none" w:sz="0" w:space="0" w:color="auto"/>
        <w:right w:val="none" w:sz="0" w:space="0" w:color="auto"/>
      </w:divBdr>
      <w:divsChild>
        <w:div w:id="622156578">
          <w:marLeft w:val="0"/>
          <w:marRight w:val="0"/>
          <w:marTop w:val="0"/>
          <w:marBottom w:val="0"/>
          <w:divBdr>
            <w:top w:val="none" w:sz="0" w:space="0" w:color="auto"/>
            <w:left w:val="none" w:sz="0" w:space="0" w:color="auto"/>
            <w:bottom w:val="none" w:sz="0" w:space="0" w:color="auto"/>
            <w:right w:val="none" w:sz="0" w:space="0" w:color="auto"/>
          </w:divBdr>
        </w:div>
        <w:div w:id="1364481377">
          <w:marLeft w:val="0"/>
          <w:marRight w:val="0"/>
          <w:marTop w:val="0"/>
          <w:marBottom w:val="0"/>
          <w:divBdr>
            <w:top w:val="none" w:sz="0" w:space="0" w:color="auto"/>
            <w:left w:val="none" w:sz="0" w:space="0" w:color="auto"/>
            <w:bottom w:val="none" w:sz="0" w:space="0" w:color="auto"/>
            <w:right w:val="none" w:sz="0" w:space="0" w:color="auto"/>
          </w:divBdr>
        </w:div>
      </w:divsChild>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492527424">
      <w:bodyDiv w:val="1"/>
      <w:marLeft w:val="0"/>
      <w:marRight w:val="0"/>
      <w:marTop w:val="0"/>
      <w:marBottom w:val="0"/>
      <w:divBdr>
        <w:top w:val="none" w:sz="0" w:space="0" w:color="auto"/>
        <w:left w:val="none" w:sz="0" w:space="0" w:color="auto"/>
        <w:bottom w:val="none" w:sz="0" w:space="0" w:color="auto"/>
        <w:right w:val="none" w:sz="0" w:space="0" w:color="auto"/>
      </w:divBdr>
    </w:div>
    <w:div w:id="497037616">
      <w:bodyDiv w:val="1"/>
      <w:marLeft w:val="0"/>
      <w:marRight w:val="0"/>
      <w:marTop w:val="0"/>
      <w:marBottom w:val="0"/>
      <w:divBdr>
        <w:top w:val="none" w:sz="0" w:space="0" w:color="auto"/>
        <w:left w:val="none" w:sz="0" w:space="0" w:color="auto"/>
        <w:bottom w:val="none" w:sz="0" w:space="0" w:color="auto"/>
        <w:right w:val="none" w:sz="0" w:space="0" w:color="auto"/>
      </w:divBdr>
      <w:divsChild>
        <w:div w:id="1096483543">
          <w:marLeft w:val="0"/>
          <w:marRight w:val="0"/>
          <w:marTop w:val="0"/>
          <w:marBottom w:val="0"/>
          <w:divBdr>
            <w:top w:val="none" w:sz="0" w:space="0" w:color="auto"/>
            <w:left w:val="none" w:sz="0" w:space="0" w:color="auto"/>
            <w:bottom w:val="none" w:sz="0" w:space="0" w:color="auto"/>
            <w:right w:val="none" w:sz="0" w:space="0" w:color="auto"/>
          </w:divBdr>
        </w:div>
        <w:div w:id="1759785025">
          <w:marLeft w:val="0"/>
          <w:marRight w:val="0"/>
          <w:marTop w:val="0"/>
          <w:marBottom w:val="0"/>
          <w:divBdr>
            <w:top w:val="none" w:sz="0" w:space="0" w:color="auto"/>
            <w:left w:val="none" w:sz="0" w:space="0" w:color="auto"/>
            <w:bottom w:val="none" w:sz="0" w:space="0" w:color="auto"/>
            <w:right w:val="none" w:sz="0" w:space="0" w:color="auto"/>
          </w:divBdr>
        </w:div>
        <w:div w:id="949973895">
          <w:marLeft w:val="0"/>
          <w:marRight w:val="0"/>
          <w:marTop w:val="0"/>
          <w:marBottom w:val="0"/>
          <w:divBdr>
            <w:top w:val="none" w:sz="0" w:space="0" w:color="auto"/>
            <w:left w:val="none" w:sz="0" w:space="0" w:color="auto"/>
            <w:bottom w:val="none" w:sz="0" w:space="0" w:color="auto"/>
            <w:right w:val="none" w:sz="0" w:space="0" w:color="auto"/>
          </w:divBdr>
        </w:div>
      </w:divsChild>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573318941">
      <w:bodyDiv w:val="1"/>
      <w:marLeft w:val="0"/>
      <w:marRight w:val="0"/>
      <w:marTop w:val="0"/>
      <w:marBottom w:val="0"/>
      <w:divBdr>
        <w:top w:val="none" w:sz="0" w:space="0" w:color="auto"/>
        <w:left w:val="none" w:sz="0" w:space="0" w:color="auto"/>
        <w:bottom w:val="none" w:sz="0" w:space="0" w:color="auto"/>
        <w:right w:val="none" w:sz="0" w:space="0" w:color="auto"/>
      </w:divBdr>
      <w:divsChild>
        <w:div w:id="823594275">
          <w:marLeft w:val="0"/>
          <w:marRight w:val="0"/>
          <w:marTop w:val="0"/>
          <w:marBottom w:val="0"/>
          <w:divBdr>
            <w:top w:val="none" w:sz="0" w:space="0" w:color="auto"/>
            <w:left w:val="none" w:sz="0" w:space="0" w:color="auto"/>
            <w:bottom w:val="none" w:sz="0" w:space="0" w:color="auto"/>
            <w:right w:val="none" w:sz="0" w:space="0" w:color="auto"/>
          </w:divBdr>
        </w:div>
        <w:div w:id="1972437968">
          <w:marLeft w:val="0"/>
          <w:marRight w:val="0"/>
          <w:marTop w:val="0"/>
          <w:marBottom w:val="0"/>
          <w:divBdr>
            <w:top w:val="none" w:sz="0" w:space="0" w:color="auto"/>
            <w:left w:val="none" w:sz="0" w:space="0" w:color="auto"/>
            <w:bottom w:val="none" w:sz="0" w:space="0" w:color="auto"/>
            <w:right w:val="none" w:sz="0" w:space="0" w:color="auto"/>
          </w:divBdr>
        </w:div>
        <w:div w:id="1425374948">
          <w:marLeft w:val="0"/>
          <w:marRight w:val="0"/>
          <w:marTop w:val="0"/>
          <w:marBottom w:val="0"/>
          <w:divBdr>
            <w:top w:val="none" w:sz="0" w:space="0" w:color="auto"/>
            <w:left w:val="none" w:sz="0" w:space="0" w:color="auto"/>
            <w:bottom w:val="none" w:sz="0" w:space="0" w:color="auto"/>
            <w:right w:val="none" w:sz="0" w:space="0" w:color="auto"/>
          </w:divBdr>
        </w:div>
      </w:divsChild>
    </w:div>
    <w:div w:id="579560324">
      <w:bodyDiv w:val="1"/>
      <w:marLeft w:val="0"/>
      <w:marRight w:val="0"/>
      <w:marTop w:val="0"/>
      <w:marBottom w:val="0"/>
      <w:divBdr>
        <w:top w:val="none" w:sz="0" w:space="0" w:color="auto"/>
        <w:left w:val="none" w:sz="0" w:space="0" w:color="auto"/>
        <w:bottom w:val="none" w:sz="0" w:space="0" w:color="auto"/>
        <w:right w:val="none" w:sz="0" w:space="0" w:color="auto"/>
      </w:divBdr>
      <w:divsChild>
        <w:div w:id="1797529465">
          <w:marLeft w:val="0"/>
          <w:marRight w:val="0"/>
          <w:marTop w:val="0"/>
          <w:marBottom w:val="0"/>
          <w:divBdr>
            <w:top w:val="none" w:sz="0" w:space="0" w:color="auto"/>
            <w:left w:val="none" w:sz="0" w:space="0" w:color="auto"/>
            <w:bottom w:val="none" w:sz="0" w:space="0" w:color="auto"/>
            <w:right w:val="none" w:sz="0" w:space="0" w:color="auto"/>
          </w:divBdr>
        </w:div>
        <w:div w:id="1828010297">
          <w:marLeft w:val="0"/>
          <w:marRight w:val="0"/>
          <w:marTop w:val="0"/>
          <w:marBottom w:val="0"/>
          <w:divBdr>
            <w:top w:val="none" w:sz="0" w:space="0" w:color="auto"/>
            <w:left w:val="none" w:sz="0" w:space="0" w:color="auto"/>
            <w:bottom w:val="none" w:sz="0" w:space="0" w:color="auto"/>
            <w:right w:val="none" w:sz="0" w:space="0" w:color="auto"/>
          </w:divBdr>
        </w:div>
        <w:div w:id="1586912209">
          <w:marLeft w:val="0"/>
          <w:marRight w:val="0"/>
          <w:marTop w:val="0"/>
          <w:marBottom w:val="0"/>
          <w:divBdr>
            <w:top w:val="none" w:sz="0" w:space="0" w:color="auto"/>
            <w:left w:val="none" w:sz="0" w:space="0" w:color="auto"/>
            <w:bottom w:val="none" w:sz="0" w:space="0" w:color="auto"/>
            <w:right w:val="none" w:sz="0" w:space="0" w:color="auto"/>
          </w:divBdr>
        </w:div>
        <w:div w:id="51850698">
          <w:marLeft w:val="0"/>
          <w:marRight w:val="0"/>
          <w:marTop w:val="0"/>
          <w:marBottom w:val="0"/>
          <w:divBdr>
            <w:top w:val="none" w:sz="0" w:space="0" w:color="auto"/>
            <w:left w:val="none" w:sz="0" w:space="0" w:color="auto"/>
            <w:bottom w:val="none" w:sz="0" w:space="0" w:color="auto"/>
            <w:right w:val="none" w:sz="0" w:space="0" w:color="auto"/>
          </w:divBdr>
        </w:div>
      </w:divsChild>
    </w:div>
    <w:div w:id="588780118">
      <w:bodyDiv w:val="1"/>
      <w:marLeft w:val="0"/>
      <w:marRight w:val="0"/>
      <w:marTop w:val="0"/>
      <w:marBottom w:val="0"/>
      <w:divBdr>
        <w:top w:val="none" w:sz="0" w:space="0" w:color="auto"/>
        <w:left w:val="none" w:sz="0" w:space="0" w:color="auto"/>
        <w:bottom w:val="none" w:sz="0" w:space="0" w:color="auto"/>
        <w:right w:val="none" w:sz="0" w:space="0" w:color="auto"/>
      </w:divBdr>
      <w:divsChild>
        <w:div w:id="5059689">
          <w:marLeft w:val="0"/>
          <w:marRight w:val="0"/>
          <w:marTop w:val="0"/>
          <w:marBottom w:val="0"/>
          <w:divBdr>
            <w:top w:val="none" w:sz="0" w:space="0" w:color="auto"/>
            <w:left w:val="none" w:sz="0" w:space="0" w:color="auto"/>
            <w:bottom w:val="none" w:sz="0" w:space="0" w:color="auto"/>
            <w:right w:val="none" w:sz="0" w:space="0" w:color="auto"/>
          </w:divBdr>
        </w:div>
        <w:div w:id="1149980307">
          <w:marLeft w:val="0"/>
          <w:marRight w:val="0"/>
          <w:marTop w:val="0"/>
          <w:marBottom w:val="0"/>
          <w:divBdr>
            <w:top w:val="none" w:sz="0" w:space="0" w:color="auto"/>
            <w:left w:val="none" w:sz="0" w:space="0" w:color="auto"/>
            <w:bottom w:val="none" w:sz="0" w:space="0" w:color="auto"/>
            <w:right w:val="none" w:sz="0" w:space="0" w:color="auto"/>
          </w:divBdr>
        </w:div>
        <w:div w:id="2134328015">
          <w:marLeft w:val="0"/>
          <w:marRight w:val="0"/>
          <w:marTop w:val="0"/>
          <w:marBottom w:val="0"/>
          <w:divBdr>
            <w:top w:val="none" w:sz="0" w:space="0" w:color="auto"/>
            <w:left w:val="none" w:sz="0" w:space="0" w:color="auto"/>
            <w:bottom w:val="none" w:sz="0" w:space="0" w:color="auto"/>
            <w:right w:val="none" w:sz="0" w:space="0" w:color="auto"/>
          </w:divBdr>
        </w:div>
      </w:divsChild>
    </w:div>
    <w:div w:id="603074600">
      <w:bodyDiv w:val="1"/>
      <w:marLeft w:val="0"/>
      <w:marRight w:val="0"/>
      <w:marTop w:val="0"/>
      <w:marBottom w:val="0"/>
      <w:divBdr>
        <w:top w:val="none" w:sz="0" w:space="0" w:color="auto"/>
        <w:left w:val="none" w:sz="0" w:space="0" w:color="auto"/>
        <w:bottom w:val="none" w:sz="0" w:space="0" w:color="auto"/>
        <w:right w:val="none" w:sz="0" w:space="0" w:color="auto"/>
      </w:divBdr>
    </w:div>
    <w:div w:id="617294195">
      <w:bodyDiv w:val="1"/>
      <w:marLeft w:val="0"/>
      <w:marRight w:val="0"/>
      <w:marTop w:val="0"/>
      <w:marBottom w:val="0"/>
      <w:divBdr>
        <w:top w:val="none" w:sz="0" w:space="0" w:color="auto"/>
        <w:left w:val="none" w:sz="0" w:space="0" w:color="auto"/>
        <w:bottom w:val="none" w:sz="0" w:space="0" w:color="auto"/>
        <w:right w:val="none" w:sz="0" w:space="0" w:color="auto"/>
      </w:divBdr>
      <w:divsChild>
        <w:div w:id="1775399219">
          <w:marLeft w:val="0"/>
          <w:marRight w:val="0"/>
          <w:marTop w:val="0"/>
          <w:marBottom w:val="0"/>
          <w:divBdr>
            <w:top w:val="none" w:sz="0" w:space="0" w:color="auto"/>
            <w:left w:val="none" w:sz="0" w:space="0" w:color="auto"/>
            <w:bottom w:val="none" w:sz="0" w:space="0" w:color="auto"/>
            <w:right w:val="none" w:sz="0" w:space="0" w:color="auto"/>
          </w:divBdr>
        </w:div>
        <w:div w:id="1302230363">
          <w:marLeft w:val="0"/>
          <w:marRight w:val="0"/>
          <w:marTop w:val="0"/>
          <w:marBottom w:val="0"/>
          <w:divBdr>
            <w:top w:val="none" w:sz="0" w:space="0" w:color="auto"/>
            <w:left w:val="none" w:sz="0" w:space="0" w:color="auto"/>
            <w:bottom w:val="none" w:sz="0" w:space="0" w:color="auto"/>
            <w:right w:val="none" w:sz="0" w:space="0" w:color="auto"/>
          </w:divBdr>
        </w:div>
        <w:div w:id="1485469832">
          <w:marLeft w:val="0"/>
          <w:marRight w:val="0"/>
          <w:marTop w:val="0"/>
          <w:marBottom w:val="0"/>
          <w:divBdr>
            <w:top w:val="none" w:sz="0" w:space="0" w:color="auto"/>
            <w:left w:val="none" w:sz="0" w:space="0" w:color="auto"/>
            <w:bottom w:val="none" w:sz="0" w:space="0" w:color="auto"/>
            <w:right w:val="none" w:sz="0" w:space="0" w:color="auto"/>
          </w:divBdr>
        </w:div>
        <w:div w:id="677076157">
          <w:marLeft w:val="0"/>
          <w:marRight w:val="0"/>
          <w:marTop w:val="0"/>
          <w:marBottom w:val="0"/>
          <w:divBdr>
            <w:top w:val="none" w:sz="0" w:space="0" w:color="auto"/>
            <w:left w:val="none" w:sz="0" w:space="0" w:color="auto"/>
            <w:bottom w:val="none" w:sz="0" w:space="0" w:color="auto"/>
            <w:right w:val="none" w:sz="0" w:space="0" w:color="auto"/>
          </w:divBdr>
        </w:div>
        <w:div w:id="1826967772">
          <w:marLeft w:val="0"/>
          <w:marRight w:val="0"/>
          <w:marTop w:val="0"/>
          <w:marBottom w:val="0"/>
          <w:divBdr>
            <w:top w:val="none" w:sz="0" w:space="0" w:color="auto"/>
            <w:left w:val="none" w:sz="0" w:space="0" w:color="auto"/>
            <w:bottom w:val="none" w:sz="0" w:space="0" w:color="auto"/>
            <w:right w:val="none" w:sz="0" w:space="0" w:color="auto"/>
          </w:divBdr>
        </w:div>
      </w:divsChild>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646789571">
      <w:bodyDiv w:val="1"/>
      <w:marLeft w:val="0"/>
      <w:marRight w:val="0"/>
      <w:marTop w:val="0"/>
      <w:marBottom w:val="0"/>
      <w:divBdr>
        <w:top w:val="none" w:sz="0" w:space="0" w:color="auto"/>
        <w:left w:val="none" w:sz="0" w:space="0" w:color="auto"/>
        <w:bottom w:val="none" w:sz="0" w:space="0" w:color="auto"/>
        <w:right w:val="none" w:sz="0" w:space="0" w:color="auto"/>
      </w:divBdr>
      <w:divsChild>
        <w:div w:id="1556308810">
          <w:marLeft w:val="0"/>
          <w:marRight w:val="0"/>
          <w:marTop w:val="0"/>
          <w:marBottom w:val="0"/>
          <w:divBdr>
            <w:top w:val="none" w:sz="0" w:space="0" w:color="auto"/>
            <w:left w:val="none" w:sz="0" w:space="0" w:color="auto"/>
            <w:bottom w:val="none" w:sz="0" w:space="0" w:color="auto"/>
            <w:right w:val="none" w:sz="0" w:space="0" w:color="auto"/>
          </w:divBdr>
        </w:div>
        <w:div w:id="915825819">
          <w:marLeft w:val="0"/>
          <w:marRight w:val="0"/>
          <w:marTop w:val="0"/>
          <w:marBottom w:val="0"/>
          <w:divBdr>
            <w:top w:val="none" w:sz="0" w:space="0" w:color="auto"/>
            <w:left w:val="none" w:sz="0" w:space="0" w:color="auto"/>
            <w:bottom w:val="none" w:sz="0" w:space="0" w:color="auto"/>
            <w:right w:val="none" w:sz="0" w:space="0" w:color="auto"/>
          </w:divBdr>
        </w:div>
      </w:divsChild>
    </w:div>
    <w:div w:id="653148568">
      <w:bodyDiv w:val="1"/>
      <w:marLeft w:val="0"/>
      <w:marRight w:val="0"/>
      <w:marTop w:val="0"/>
      <w:marBottom w:val="0"/>
      <w:divBdr>
        <w:top w:val="none" w:sz="0" w:space="0" w:color="auto"/>
        <w:left w:val="none" w:sz="0" w:space="0" w:color="auto"/>
        <w:bottom w:val="none" w:sz="0" w:space="0" w:color="auto"/>
        <w:right w:val="none" w:sz="0" w:space="0" w:color="auto"/>
      </w:divBdr>
      <w:divsChild>
        <w:div w:id="2072268580">
          <w:marLeft w:val="0"/>
          <w:marRight w:val="0"/>
          <w:marTop w:val="0"/>
          <w:marBottom w:val="0"/>
          <w:divBdr>
            <w:top w:val="none" w:sz="0" w:space="0" w:color="auto"/>
            <w:left w:val="none" w:sz="0" w:space="0" w:color="auto"/>
            <w:bottom w:val="none" w:sz="0" w:space="0" w:color="auto"/>
            <w:right w:val="none" w:sz="0" w:space="0" w:color="auto"/>
          </w:divBdr>
        </w:div>
        <w:div w:id="782919683">
          <w:marLeft w:val="0"/>
          <w:marRight w:val="0"/>
          <w:marTop w:val="0"/>
          <w:marBottom w:val="0"/>
          <w:divBdr>
            <w:top w:val="none" w:sz="0" w:space="0" w:color="auto"/>
            <w:left w:val="none" w:sz="0" w:space="0" w:color="auto"/>
            <w:bottom w:val="none" w:sz="0" w:space="0" w:color="auto"/>
            <w:right w:val="none" w:sz="0" w:space="0" w:color="auto"/>
          </w:divBdr>
        </w:div>
        <w:div w:id="1516965793">
          <w:marLeft w:val="0"/>
          <w:marRight w:val="0"/>
          <w:marTop w:val="0"/>
          <w:marBottom w:val="0"/>
          <w:divBdr>
            <w:top w:val="none" w:sz="0" w:space="0" w:color="auto"/>
            <w:left w:val="none" w:sz="0" w:space="0" w:color="auto"/>
            <w:bottom w:val="none" w:sz="0" w:space="0" w:color="auto"/>
            <w:right w:val="none" w:sz="0" w:space="0" w:color="auto"/>
          </w:divBdr>
        </w:div>
      </w:divsChild>
    </w:div>
    <w:div w:id="719330704">
      <w:bodyDiv w:val="1"/>
      <w:marLeft w:val="0"/>
      <w:marRight w:val="0"/>
      <w:marTop w:val="0"/>
      <w:marBottom w:val="0"/>
      <w:divBdr>
        <w:top w:val="none" w:sz="0" w:space="0" w:color="auto"/>
        <w:left w:val="none" w:sz="0" w:space="0" w:color="auto"/>
        <w:bottom w:val="none" w:sz="0" w:space="0" w:color="auto"/>
        <w:right w:val="none" w:sz="0" w:space="0" w:color="auto"/>
      </w:divBdr>
      <w:divsChild>
        <w:div w:id="1383795090">
          <w:marLeft w:val="0"/>
          <w:marRight w:val="0"/>
          <w:marTop w:val="0"/>
          <w:marBottom w:val="0"/>
          <w:divBdr>
            <w:top w:val="none" w:sz="0" w:space="0" w:color="auto"/>
            <w:left w:val="none" w:sz="0" w:space="0" w:color="auto"/>
            <w:bottom w:val="none" w:sz="0" w:space="0" w:color="auto"/>
            <w:right w:val="none" w:sz="0" w:space="0" w:color="auto"/>
          </w:divBdr>
        </w:div>
        <w:div w:id="850990326">
          <w:marLeft w:val="0"/>
          <w:marRight w:val="0"/>
          <w:marTop w:val="0"/>
          <w:marBottom w:val="0"/>
          <w:divBdr>
            <w:top w:val="none" w:sz="0" w:space="0" w:color="auto"/>
            <w:left w:val="none" w:sz="0" w:space="0" w:color="auto"/>
            <w:bottom w:val="none" w:sz="0" w:space="0" w:color="auto"/>
            <w:right w:val="none" w:sz="0" w:space="0" w:color="auto"/>
          </w:divBdr>
        </w:div>
        <w:div w:id="645013429">
          <w:marLeft w:val="0"/>
          <w:marRight w:val="0"/>
          <w:marTop w:val="0"/>
          <w:marBottom w:val="0"/>
          <w:divBdr>
            <w:top w:val="none" w:sz="0" w:space="0" w:color="auto"/>
            <w:left w:val="none" w:sz="0" w:space="0" w:color="auto"/>
            <w:bottom w:val="none" w:sz="0" w:space="0" w:color="auto"/>
            <w:right w:val="none" w:sz="0" w:space="0" w:color="auto"/>
          </w:divBdr>
        </w:div>
        <w:div w:id="102115583">
          <w:marLeft w:val="0"/>
          <w:marRight w:val="0"/>
          <w:marTop w:val="0"/>
          <w:marBottom w:val="0"/>
          <w:divBdr>
            <w:top w:val="none" w:sz="0" w:space="0" w:color="auto"/>
            <w:left w:val="none" w:sz="0" w:space="0" w:color="auto"/>
            <w:bottom w:val="none" w:sz="0" w:space="0" w:color="auto"/>
            <w:right w:val="none" w:sz="0" w:space="0" w:color="auto"/>
          </w:divBdr>
        </w:div>
        <w:div w:id="1330982699">
          <w:marLeft w:val="0"/>
          <w:marRight w:val="0"/>
          <w:marTop w:val="0"/>
          <w:marBottom w:val="0"/>
          <w:divBdr>
            <w:top w:val="none" w:sz="0" w:space="0" w:color="auto"/>
            <w:left w:val="none" w:sz="0" w:space="0" w:color="auto"/>
            <w:bottom w:val="none" w:sz="0" w:space="0" w:color="auto"/>
            <w:right w:val="none" w:sz="0" w:space="0" w:color="auto"/>
          </w:divBdr>
        </w:div>
        <w:div w:id="190995346">
          <w:marLeft w:val="0"/>
          <w:marRight w:val="0"/>
          <w:marTop w:val="0"/>
          <w:marBottom w:val="0"/>
          <w:divBdr>
            <w:top w:val="none" w:sz="0" w:space="0" w:color="auto"/>
            <w:left w:val="none" w:sz="0" w:space="0" w:color="auto"/>
            <w:bottom w:val="none" w:sz="0" w:space="0" w:color="auto"/>
            <w:right w:val="none" w:sz="0" w:space="0" w:color="auto"/>
          </w:divBdr>
        </w:div>
        <w:div w:id="347800380">
          <w:marLeft w:val="0"/>
          <w:marRight w:val="0"/>
          <w:marTop w:val="0"/>
          <w:marBottom w:val="0"/>
          <w:divBdr>
            <w:top w:val="none" w:sz="0" w:space="0" w:color="auto"/>
            <w:left w:val="none" w:sz="0" w:space="0" w:color="auto"/>
            <w:bottom w:val="none" w:sz="0" w:space="0" w:color="auto"/>
            <w:right w:val="none" w:sz="0" w:space="0" w:color="auto"/>
          </w:divBdr>
        </w:div>
      </w:divsChild>
    </w:div>
    <w:div w:id="800421717">
      <w:bodyDiv w:val="1"/>
      <w:marLeft w:val="0"/>
      <w:marRight w:val="0"/>
      <w:marTop w:val="0"/>
      <w:marBottom w:val="0"/>
      <w:divBdr>
        <w:top w:val="none" w:sz="0" w:space="0" w:color="auto"/>
        <w:left w:val="none" w:sz="0" w:space="0" w:color="auto"/>
        <w:bottom w:val="none" w:sz="0" w:space="0" w:color="auto"/>
        <w:right w:val="none" w:sz="0" w:space="0" w:color="auto"/>
      </w:divBdr>
      <w:divsChild>
        <w:div w:id="357852357">
          <w:marLeft w:val="0"/>
          <w:marRight w:val="0"/>
          <w:marTop w:val="0"/>
          <w:marBottom w:val="0"/>
          <w:divBdr>
            <w:top w:val="none" w:sz="0" w:space="0" w:color="auto"/>
            <w:left w:val="none" w:sz="0" w:space="0" w:color="auto"/>
            <w:bottom w:val="none" w:sz="0" w:space="0" w:color="auto"/>
            <w:right w:val="none" w:sz="0" w:space="0" w:color="auto"/>
          </w:divBdr>
        </w:div>
        <w:div w:id="140772005">
          <w:marLeft w:val="0"/>
          <w:marRight w:val="0"/>
          <w:marTop w:val="0"/>
          <w:marBottom w:val="0"/>
          <w:divBdr>
            <w:top w:val="none" w:sz="0" w:space="0" w:color="auto"/>
            <w:left w:val="none" w:sz="0" w:space="0" w:color="auto"/>
            <w:bottom w:val="none" w:sz="0" w:space="0" w:color="auto"/>
            <w:right w:val="none" w:sz="0" w:space="0" w:color="auto"/>
          </w:divBdr>
        </w:div>
        <w:div w:id="2143230836">
          <w:marLeft w:val="0"/>
          <w:marRight w:val="0"/>
          <w:marTop w:val="0"/>
          <w:marBottom w:val="0"/>
          <w:divBdr>
            <w:top w:val="none" w:sz="0" w:space="0" w:color="auto"/>
            <w:left w:val="none" w:sz="0" w:space="0" w:color="auto"/>
            <w:bottom w:val="none" w:sz="0" w:space="0" w:color="auto"/>
            <w:right w:val="none" w:sz="0" w:space="0" w:color="auto"/>
          </w:divBdr>
        </w:div>
      </w:divsChild>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826550568">
      <w:bodyDiv w:val="1"/>
      <w:marLeft w:val="0"/>
      <w:marRight w:val="0"/>
      <w:marTop w:val="0"/>
      <w:marBottom w:val="0"/>
      <w:divBdr>
        <w:top w:val="none" w:sz="0" w:space="0" w:color="auto"/>
        <w:left w:val="none" w:sz="0" w:space="0" w:color="auto"/>
        <w:bottom w:val="none" w:sz="0" w:space="0" w:color="auto"/>
        <w:right w:val="none" w:sz="0" w:space="0" w:color="auto"/>
      </w:divBdr>
      <w:divsChild>
        <w:div w:id="1084034421">
          <w:marLeft w:val="0"/>
          <w:marRight w:val="0"/>
          <w:marTop w:val="0"/>
          <w:marBottom w:val="0"/>
          <w:divBdr>
            <w:top w:val="none" w:sz="0" w:space="0" w:color="auto"/>
            <w:left w:val="none" w:sz="0" w:space="0" w:color="auto"/>
            <w:bottom w:val="none" w:sz="0" w:space="0" w:color="auto"/>
            <w:right w:val="none" w:sz="0" w:space="0" w:color="auto"/>
          </w:divBdr>
        </w:div>
        <w:div w:id="1221944345">
          <w:marLeft w:val="0"/>
          <w:marRight w:val="0"/>
          <w:marTop w:val="0"/>
          <w:marBottom w:val="0"/>
          <w:divBdr>
            <w:top w:val="none" w:sz="0" w:space="0" w:color="auto"/>
            <w:left w:val="none" w:sz="0" w:space="0" w:color="auto"/>
            <w:bottom w:val="none" w:sz="0" w:space="0" w:color="auto"/>
            <w:right w:val="none" w:sz="0" w:space="0" w:color="auto"/>
          </w:divBdr>
        </w:div>
        <w:div w:id="1094858247">
          <w:marLeft w:val="0"/>
          <w:marRight w:val="0"/>
          <w:marTop w:val="0"/>
          <w:marBottom w:val="0"/>
          <w:divBdr>
            <w:top w:val="none" w:sz="0" w:space="0" w:color="auto"/>
            <w:left w:val="none" w:sz="0" w:space="0" w:color="auto"/>
            <w:bottom w:val="none" w:sz="0" w:space="0" w:color="auto"/>
            <w:right w:val="none" w:sz="0" w:space="0" w:color="auto"/>
          </w:divBdr>
        </w:div>
      </w:divsChild>
    </w:div>
    <w:div w:id="827525019">
      <w:bodyDiv w:val="1"/>
      <w:marLeft w:val="0"/>
      <w:marRight w:val="0"/>
      <w:marTop w:val="0"/>
      <w:marBottom w:val="0"/>
      <w:divBdr>
        <w:top w:val="none" w:sz="0" w:space="0" w:color="auto"/>
        <w:left w:val="none" w:sz="0" w:space="0" w:color="auto"/>
        <w:bottom w:val="none" w:sz="0" w:space="0" w:color="auto"/>
        <w:right w:val="none" w:sz="0" w:space="0" w:color="auto"/>
      </w:divBdr>
      <w:divsChild>
        <w:div w:id="703094268">
          <w:marLeft w:val="0"/>
          <w:marRight w:val="0"/>
          <w:marTop w:val="0"/>
          <w:marBottom w:val="0"/>
          <w:divBdr>
            <w:top w:val="none" w:sz="0" w:space="0" w:color="auto"/>
            <w:left w:val="none" w:sz="0" w:space="0" w:color="auto"/>
            <w:bottom w:val="none" w:sz="0" w:space="0" w:color="auto"/>
            <w:right w:val="none" w:sz="0" w:space="0" w:color="auto"/>
          </w:divBdr>
        </w:div>
        <w:div w:id="554509445">
          <w:marLeft w:val="0"/>
          <w:marRight w:val="0"/>
          <w:marTop w:val="0"/>
          <w:marBottom w:val="0"/>
          <w:divBdr>
            <w:top w:val="none" w:sz="0" w:space="0" w:color="auto"/>
            <w:left w:val="none" w:sz="0" w:space="0" w:color="auto"/>
            <w:bottom w:val="none" w:sz="0" w:space="0" w:color="auto"/>
            <w:right w:val="none" w:sz="0" w:space="0" w:color="auto"/>
          </w:divBdr>
        </w:div>
        <w:div w:id="314257905">
          <w:marLeft w:val="0"/>
          <w:marRight w:val="0"/>
          <w:marTop w:val="0"/>
          <w:marBottom w:val="0"/>
          <w:divBdr>
            <w:top w:val="none" w:sz="0" w:space="0" w:color="auto"/>
            <w:left w:val="none" w:sz="0" w:space="0" w:color="auto"/>
            <w:bottom w:val="none" w:sz="0" w:space="0" w:color="auto"/>
            <w:right w:val="none" w:sz="0" w:space="0" w:color="auto"/>
          </w:divBdr>
        </w:div>
        <w:div w:id="187788920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399129059">
          <w:marLeft w:val="0"/>
          <w:marRight w:val="0"/>
          <w:marTop w:val="0"/>
          <w:marBottom w:val="0"/>
          <w:divBdr>
            <w:top w:val="none" w:sz="0" w:space="0" w:color="auto"/>
            <w:left w:val="none" w:sz="0" w:space="0" w:color="auto"/>
            <w:bottom w:val="none" w:sz="0" w:space="0" w:color="auto"/>
            <w:right w:val="none" w:sz="0" w:space="0" w:color="auto"/>
          </w:divBdr>
        </w:div>
      </w:divsChild>
    </w:div>
    <w:div w:id="848250079">
      <w:bodyDiv w:val="1"/>
      <w:marLeft w:val="0"/>
      <w:marRight w:val="0"/>
      <w:marTop w:val="0"/>
      <w:marBottom w:val="0"/>
      <w:divBdr>
        <w:top w:val="none" w:sz="0" w:space="0" w:color="auto"/>
        <w:left w:val="none" w:sz="0" w:space="0" w:color="auto"/>
        <w:bottom w:val="none" w:sz="0" w:space="0" w:color="auto"/>
        <w:right w:val="none" w:sz="0" w:space="0" w:color="auto"/>
      </w:divBdr>
      <w:divsChild>
        <w:div w:id="110251640">
          <w:marLeft w:val="0"/>
          <w:marRight w:val="0"/>
          <w:marTop w:val="0"/>
          <w:marBottom w:val="0"/>
          <w:divBdr>
            <w:top w:val="none" w:sz="0" w:space="0" w:color="auto"/>
            <w:left w:val="none" w:sz="0" w:space="0" w:color="auto"/>
            <w:bottom w:val="none" w:sz="0" w:space="0" w:color="auto"/>
            <w:right w:val="none" w:sz="0" w:space="0" w:color="auto"/>
          </w:divBdr>
        </w:div>
        <w:div w:id="23679068">
          <w:marLeft w:val="0"/>
          <w:marRight w:val="0"/>
          <w:marTop w:val="0"/>
          <w:marBottom w:val="0"/>
          <w:divBdr>
            <w:top w:val="none" w:sz="0" w:space="0" w:color="auto"/>
            <w:left w:val="none" w:sz="0" w:space="0" w:color="auto"/>
            <w:bottom w:val="none" w:sz="0" w:space="0" w:color="auto"/>
            <w:right w:val="none" w:sz="0" w:space="0" w:color="auto"/>
          </w:divBdr>
        </w:div>
        <w:div w:id="1844395437">
          <w:marLeft w:val="0"/>
          <w:marRight w:val="0"/>
          <w:marTop w:val="0"/>
          <w:marBottom w:val="0"/>
          <w:divBdr>
            <w:top w:val="none" w:sz="0" w:space="0" w:color="auto"/>
            <w:left w:val="none" w:sz="0" w:space="0" w:color="auto"/>
            <w:bottom w:val="none" w:sz="0" w:space="0" w:color="auto"/>
            <w:right w:val="none" w:sz="0" w:space="0" w:color="auto"/>
          </w:divBdr>
        </w:div>
      </w:divsChild>
    </w:div>
    <w:div w:id="934627684">
      <w:bodyDiv w:val="1"/>
      <w:marLeft w:val="0"/>
      <w:marRight w:val="0"/>
      <w:marTop w:val="0"/>
      <w:marBottom w:val="0"/>
      <w:divBdr>
        <w:top w:val="none" w:sz="0" w:space="0" w:color="auto"/>
        <w:left w:val="none" w:sz="0" w:space="0" w:color="auto"/>
        <w:bottom w:val="none" w:sz="0" w:space="0" w:color="auto"/>
        <w:right w:val="none" w:sz="0" w:space="0" w:color="auto"/>
      </w:divBdr>
      <w:divsChild>
        <w:div w:id="1270893986">
          <w:marLeft w:val="0"/>
          <w:marRight w:val="0"/>
          <w:marTop w:val="0"/>
          <w:marBottom w:val="0"/>
          <w:divBdr>
            <w:top w:val="none" w:sz="0" w:space="0" w:color="auto"/>
            <w:left w:val="none" w:sz="0" w:space="0" w:color="auto"/>
            <w:bottom w:val="none" w:sz="0" w:space="0" w:color="auto"/>
            <w:right w:val="none" w:sz="0" w:space="0" w:color="auto"/>
          </w:divBdr>
        </w:div>
        <w:div w:id="1468279445">
          <w:marLeft w:val="0"/>
          <w:marRight w:val="0"/>
          <w:marTop w:val="0"/>
          <w:marBottom w:val="0"/>
          <w:divBdr>
            <w:top w:val="none" w:sz="0" w:space="0" w:color="auto"/>
            <w:left w:val="none" w:sz="0" w:space="0" w:color="auto"/>
            <w:bottom w:val="none" w:sz="0" w:space="0" w:color="auto"/>
            <w:right w:val="none" w:sz="0" w:space="0" w:color="auto"/>
          </w:divBdr>
        </w:div>
      </w:divsChild>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089161507">
      <w:bodyDiv w:val="1"/>
      <w:marLeft w:val="0"/>
      <w:marRight w:val="0"/>
      <w:marTop w:val="0"/>
      <w:marBottom w:val="0"/>
      <w:divBdr>
        <w:top w:val="none" w:sz="0" w:space="0" w:color="auto"/>
        <w:left w:val="none" w:sz="0" w:space="0" w:color="auto"/>
        <w:bottom w:val="none" w:sz="0" w:space="0" w:color="auto"/>
        <w:right w:val="none" w:sz="0" w:space="0" w:color="auto"/>
      </w:divBdr>
      <w:divsChild>
        <w:div w:id="880019909">
          <w:marLeft w:val="0"/>
          <w:marRight w:val="0"/>
          <w:marTop w:val="0"/>
          <w:marBottom w:val="0"/>
          <w:divBdr>
            <w:top w:val="none" w:sz="0" w:space="0" w:color="auto"/>
            <w:left w:val="none" w:sz="0" w:space="0" w:color="auto"/>
            <w:bottom w:val="none" w:sz="0" w:space="0" w:color="auto"/>
            <w:right w:val="none" w:sz="0" w:space="0" w:color="auto"/>
          </w:divBdr>
        </w:div>
        <w:div w:id="1502891608">
          <w:marLeft w:val="0"/>
          <w:marRight w:val="0"/>
          <w:marTop w:val="0"/>
          <w:marBottom w:val="0"/>
          <w:divBdr>
            <w:top w:val="none" w:sz="0" w:space="0" w:color="auto"/>
            <w:left w:val="none" w:sz="0" w:space="0" w:color="auto"/>
            <w:bottom w:val="none" w:sz="0" w:space="0" w:color="auto"/>
            <w:right w:val="none" w:sz="0" w:space="0" w:color="auto"/>
          </w:divBdr>
        </w:div>
        <w:div w:id="761293507">
          <w:marLeft w:val="0"/>
          <w:marRight w:val="0"/>
          <w:marTop w:val="0"/>
          <w:marBottom w:val="0"/>
          <w:divBdr>
            <w:top w:val="none" w:sz="0" w:space="0" w:color="auto"/>
            <w:left w:val="none" w:sz="0" w:space="0" w:color="auto"/>
            <w:bottom w:val="none" w:sz="0" w:space="0" w:color="auto"/>
            <w:right w:val="none" w:sz="0" w:space="0" w:color="auto"/>
          </w:divBdr>
        </w:div>
        <w:div w:id="1777019775">
          <w:marLeft w:val="0"/>
          <w:marRight w:val="0"/>
          <w:marTop w:val="0"/>
          <w:marBottom w:val="0"/>
          <w:divBdr>
            <w:top w:val="none" w:sz="0" w:space="0" w:color="auto"/>
            <w:left w:val="none" w:sz="0" w:space="0" w:color="auto"/>
            <w:bottom w:val="none" w:sz="0" w:space="0" w:color="auto"/>
            <w:right w:val="none" w:sz="0" w:space="0" w:color="auto"/>
          </w:divBdr>
        </w:div>
      </w:divsChild>
    </w:div>
    <w:div w:id="1102459311">
      <w:bodyDiv w:val="1"/>
      <w:marLeft w:val="0"/>
      <w:marRight w:val="0"/>
      <w:marTop w:val="0"/>
      <w:marBottom w:val="0"/>
      <w:divBdr>
        <w:top w:val="none" w:sz="0" w:space="0" w:color="auto"/>
        <w:left w:val="none" w:sz="0" w:space="0" w:color="auto"/>
        <w:bottom w:val="none" w:sz="0" w:space="0" w:color="auto"/>
        <w:right w:val="none" w:sz="0" w:space="0" w:color="auto"/>
      </w:divBdr>
      <w:divsChild>
        <w:div w:id="1477990979">
          <w:marLeft w:val="0"/>
          <w:marRight w:val="0"/>
          <w:marTop w:val="0"/>
          <w:marBottom w:val="0"/>
          <w:divBdr>
            <w:top w:val="none" w:sz="0" w:space="0" w:color="auto"/>
            <w:left w:val="none" w:sz="0" w:space="0" w:color="auto"/>
            <w:bottom w:val="none" w:sz="0" w:space="0" w:color="auto"/>
            <w:right w:val="none" w:sz="0" w:space="0" w:color="auto"/>
          </w:divBdr>
        </w:div>
        <w:div w:id="1610117283">
          <w:marLeft w:val="0"/>
          <w:marRight w:val="0"/>
          <w:marTop w:val="0"/>
          <w:marBottom w:val="0"/>
          <w:divBdr>
            <w:top w:val="none" w:sz="0" w:space="0" w:color="auto"/>
            <w:left w:val="none" w:sz="0" w:space="0" w:color="auto"/>
            <w:bottom w:val="none" w:sz="0" w:space="0" w:color="auto"/>
            <w:right w:val="none" w:sz="0" w:space="0" w:color="auto"/>
          </w:divBdr>
        </w:div>
        <w:div w:id="1108309567">
          <w:marLeft w:val="0"/>
          <w:marRight w:val="0"/>
          <w:marTop w:val="0"/>
          <w:marBottom w:val="0"/>
          <w:divBdr>
            <w:top w:val="none" w:sz="0" w:space="0" w:color="auto"/>
            <w:left w:val="none" w:sz="0" w:space="0" w:color="auto"/>
            <w:bottom w:val="none" w:sz="0" w:space="0" w:color="auto"/>
            <w:right w:val="none" w:sz="0" w:space="0" w:color="auto"/>
          </w:divBdr>
        </w:div>
        <w:div w:id="2114863230">
          <w:marLeft w:val="0"/>
          <w:marRight w:val="0"/>
          <w:marTop w:val="0"/>
          <w:marBottom w:val="0"/>
          <w:divBdr>
            <w:top w:val="none" w:sz="0" w:space="0" w:color="auto"/>
            <w:left w:val="none" w:sz="0" w:space="0" w:color="auto"/>
            <w:bottom w:val="none" w:sz="0" w:space="0" w:color="auto"/>
            <w:right w:val="none" w:sz="0" w:space="0" w:color="auto"/>
          </w:divBdr>
        </w:div>
        <w:div w:id="1147356784">
          <w:marLeft w:val="0"/>
          <w:marRight w:val="0"/>
          <w:marTop w:val="0"/>
          <w:marBottom w:val="0"/>
          <w:divBdr>
            <w:top w:val="none" w:sz="0" w:space="0" w:color="auto"/>
            <w:left w:val="none" w:sz="0" w:space="0" w:color="auto"/>
            <w:bottom w:val="none" w:sz="0" w:space="0" w:color="auto"/>
            <w:right w:val="none" w:sz="0" w:space="0" w:color="auto"/>
          </w:divBdr>
        </w:div>
      </w:divsChild>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263298256">
      <w:bodyDiv w:val="1"/>
      <w:marLeft w:val="0"/>
      <w:marRight w:val="0"/>
      <w:marTop w:val="0"/>
      <w:marBottom w:val="0"/>
      <w:divBdr>
        <w:top w:val="none" w:sz="0" w:space="0" w:color="auto"/>
        <w:left w:val="none" w:sz="0" w:space="0" w:color="auto"/>
        <w:bottom w:val="none" w:sz="0" w:space="0" w:color="auto"/>
        <w:right w:val="none" w:sz="0" w:space="0" w:color="auto"/>
      </w:divBdr>
    </w:div>
    <w:div w:id="1285575243">
      <w:bodyDiv w:val="1"/>
      <w:marLeft w:val="0"/>
      <w:marRight w:val="0"/>
      <w:marTop w:val="0"/>
      <w:marBottom w:val="0"/>
      <w:divBdr>
        <w:top w:val="none" w:sz="0" w:space="0" w:color="auto"/>
        <w:left w:val="none" w:sz="0" w:space="0" w:color="auto"/>
        <w:bottom w:val="none" w:sz="0" w:space="0" w:color="auto"/>
        <w:right w:val="none" w:sz="0" w:space="0" w:color="auto"/>
      </w:divBdr>
      <w:divsChild>
        <w:div w:id="181406661">
          <w:marLeft w:val="0"/>
          <w:marRight w:val="0"/>
          <w:marTop w:val="0"/>
          <w:marBottom w:val="0"/>
          <w:divBdr>
            <w:top w:val="none" w:sz="0" w:space="0" w:color="auto"/>
            <w:left w:val="none" w:sz="0" w:space="0" w:color="auto"/>
            <w:bottom w:val="none" w:sz="0" w:space="0" w:color="auto"/>
            <w:right w:val="none" w:sz="0" w:space="0" w:color="auto"/>
          </w:divBdr>
        </w:div>
        <w:div w:id="217279161">
          <w:marLeft w:val="0"/>
          <w:marRight w:val="0"/>
          <w:marTop w:val="0"/>
          <w:marBottom w:val="0"/>
          <w:divBdr>
            <w:top w:val="none" w:sz="0" w:space="0" w:color="auto"/>
            <w:left w:val="none" w:sz="0" w:space="0" w:color="auto"/>
            <w:bottom w:val="none" w:sz="0" w:space="0" w:color="auto"/>
            <w:right w:val="none" w:sz="0" w:space="0" w:color="auto"/>
          </w:divBdr>
        </w:div>
        <w:div w:id="1509440949">
          <w:marLeft w:val="0"/>
          <w:marRight w:val="0"/>
          <w:marTop w:val="0"/>
          <w:marBottom w:val="0"/>
          <w:divBdr>
            <w:top w:val="none" w:sz="0" w:space="0" w:color="auto"/>
            <w:left w:val="none" w:sz="0" w:space="0" w:color="auto"/>
            <w:bottom w:val="none" w:sz="0" w:space="0" w:color="auto"/>
            <w:right w:val="none" w:sz="0" w:space="0" w:color="auto"/>
          </w:divBdr>
        </w:div>
        <w:div w:id="1959025945">
          <w:marLeft w:val="0"/>
          <w:marRight w:val="0"/>
          <w:marTop w:val="0"/>
          <w:marBottom w:val="0"/>
          <w:divBdr>
            <w:top w:val="none" w:sz="0" w:space="0" w:color="auto"/>
            <w:left w:val="none" w:sz="0" w:space="0" w:color="auto"/>
            <w:bottom w:val="none" w:sz="0" w:space="0" w:color="auto"/>
            <w:right w:val="none" w:sz="0" w:space="0" w:color="auto"/>
          </w:divBdr>
        </w:div>
        <w:div w:id="839587425">
          <w:marLeft w:val="0"/>
          <w:marRight w:val="0"/>
          <w:marTop w:val="0"/>
          <w:marBottom w:val="0"/>
          <w:divBdr>
            <w:top w:val="none" w:sz="0" w:space="0" w:color="auto"/>
            <w:left w:val="none" w:sz="0" w:space="0" w:color="auto"/>
            <w:bottom w:val="none" w:sz="0" w:space="0" w:color="auto"/>
            <w:right w:val="none" w:sz="0" w:space="0" w:color="auto"/>
          </w:divBdr>
        </w:div>
        <w:div w:id="600458657">
          <w:marLeft w:val="0"/>
          <w:marRight w:val="0"/>
          <w:marTop w:val="0"/>
          <w:marBottom w:val="0"/>
          <w:divBdr>
            <w:top w:val="none" w:sz="0" w:space="0" w:color="auto"/>
            <w:left w:val="none" w:sz="0" w:space="0" w:color="auto"/>
            <w:bottom w:val="none" w:sz="0" w:space="0" w:color="auto"/>
            <w:right w:val="none" w:sz="0" w:space="0" w:color="auto"/>
          </w:divBdr>
        </w:div>
      </w:divsChild>
    </w:div>
    <w:div w:id="1314288215">
      <w:bodyDiv w:val="1"/>
      <w:marLeft w:val="0"/>
      <w:marRight w:val="0"/>
      <w:marTop w:val="0"/>
      <w:marBottom w:val="0"/>
      <w:divBdr>
        <w:top w:val="none" w:sz="0" w:space="0" w:color="auto"/>
        <w:left w:val="none" w:sz="0" w:space="0" w:color="auto"/>
        <w:bottom w:val="none" w:sz="0" w:space="0" w:color="auto"/>
        <w:right w:val="none" w:sz="0" w:space="0" w:color="auto"/>
      </w:divBdr>
      <w:divsChild>
        <w:div w:id="33114579">
          <w:marLeft w:val="0"/>
          <w:marRight w:val="0"/>
          <w:marTop w:val="0"/>
          <w:marBottom w:val="0"/>
          <w:divBdr>
            <w:top w:val="none" w:sz="0" w:space="0" w:color="auto"/>
            <w:left w:val="none" w:sz="0" w:space="0" w:color="auto"/>
            <w:bottom w:val="none" w:sz="0" w:space="0" w:color="auto"/>
            <w:right w:val="none" w:sz="0" w:space="0" w:color="auto"/>
          </w:divBdr>
        </w:div>
        <w:div w:id="1063135540">
          <w:marLeft w:val="0"/>
          <w:marRight w:val="0"/>
          <w:marTop w:val="0"/>
          <w:marBottom w:val="0"/>
          <w:divBdr>
            <w:top w:val="none" w:sz="0" w:space="0" w:color="auto"/>
            <w:left w:val="none" w:sz="0" w:space="0" w:color="auto"/>
            <w:bottom w:val="none" w:sz="0" w:space="0" w:color="auto"/>
            <w:right w:val="none" w:sz="0" w:space="0" w:color="auto"/>
          </w:divBdr>
        </w:div>
      </w:divsChild>
    </w:div>
    <w:div w:id="1341659284">
      <w:bodyDiv w:val="1"/>
      <w:marLeft w:val="0"/>
      <w:marRight w:val="0"/>
      <w:marTop w:val="0"/>
      <w:marBottom w:val="0"/>
      <w:divBdr>
        <w:top w:val="none" w:sz="0" w:space="0" w:color="auto"/>
        <w:left w:val="none" w:sz="0" w:space="0" w:color="auto"/>
        <w:bottom w:val="none" w:sz="0" w:space="0" w:color="auto"/>
        <w:right w:val="none" w:sz="0" w:space="0" w:color="auto"/>
      </w:divBdr>
    </w:div>
    <w:div w:id="1364329695">
      <w:bodyDiv w:val="1"/>
      <w:marLeft w:val="0"/>
      <w:marRight w:val="0"/>
      <w:marTop w:val="0"/>
      <w:marBottom w:val="0"/>
      <w:divBdr>
        <w:top w:val="none" w:sz="0" w:space="0" w:color="auto"/>
        <w:left w:val="none" w:sz="0" w:space="0" w:color="auto"/>
        <w:bottom w:val="none" w:sz="0" w:space="0" w:color="auto"/>
        <w:right w:val="none" w:sz="0" w:space="0" w:color="auto"/>
      </w:divBdr>
      <w:divsChild>
        <w:div w:id="274990594">
          <w:marLeft w:val="0"/>
          <w:marRight w:val="0"/>
          <w:marTop w:val="0"/>
          <w:marBottom w:val="0"/>
          <w:divBdr>
            <w:top w:val="none" w:sz="0" w:space="0" w:color="auto"/>
            <w:left w:val="none" w:sz="0" w:space="0" w:color="auto"/>
            <w:bottom w:val="none" w:sz="0" w:space="0" w:color="auto"/>
            <w:right w:val="none" w:sz="0" w:space="0" w:color="auto"/>
          </w:divBdr>
        </w:div>
        <w:div w:id="158035527">
          <w:marLeft w:val="0"/>
          <w:marRight w:val="0"/>
          <w:marTop w:val="0"/>
          <w:marBottom w:val="0"/>
          <w:divBdr>
            <w:top w:val="none" w:sz="0" w:space="0" w:color="auto"/>
            <w:left w:val="none" w:sz="0" w:space="0" w:color="auto"/>
            <w:bottom w:val="none" w:sz="0" w:space="0" w:color="auto"/>
            <w:right w:val="none" w:sz="0" w:space="0" w:color="auto"/>
          </w:divBdr>
        </w:div>
        <w:div w:id="1238006711">
          <w:marLeft w:val="0"/>
          <w:marRight w:val="0"/>
          <w:marTop w:val="0"/>
          <w:marBottom w:val="0"/>
          <w:divBdr>
            <w:top w:val="none" w:sz="0" w:space="0" w:color="auto"/>
            <w:left w:val="none" w:sz="0" w:space="0" w:color="auto"/>
            <w:bottom w:val="none" w:sz="0" w:space="0" w:color="auto"/>
            <w:right w:val="none" w:sz="0" w:space="0" w:color="auto"/>
          </w:divBdr>
        </w:div>
      </w:divsChild>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380744980">
      <w:bodyDiv w:val="1"/>
      <w:marLeft w:val="0"/>
      <w:marRight w:val="0"/>
      <w:marTop w:val="0"/>
      <w:marBottom w:val="0"/>
      <w:divBdr>
        <w:top w:val="none" w:sz="0" w:space="0" w:color="auto"/>
        <w:left w:val="none" w:sz="0" w:space="0" w:color="auto"/>
        <w:bottom w:val="none" w:sz="0" w:space="0" w:color="auto"/>
        <w:right w:val="none" w:sz="0" w:space="0" w:color="auto"/>
      </w:divBdr>
      <w:divsChild>
        <w:div w:id="2075738521">
          <w:marLeft w:val="0"/>
          <w:marRight w:val="0"/>
          <w:marTop w:val="0"/>
          <w:marBottom w:val="0"/>
          <w:divBdr>
            <w:top w:val="none" w:sz="0" w:space="0" w:color="auto"/>
            <w:left w:val="none" w:sz="0" w:space="0" w:color="auto"/>
            <w:bottom w:val="none" w:sz="0" w:space="0" w:color="auto"/>
            <w:right w:val="none" w:sz="0" w:space="0" w:color="auto"/>
          </w:divBdr>
        </w:div>
        <w:div w:id="799306167">
          <w:marLeft w:val="0"/>
          <w:marRight w:val="0"/>
          <w:marTop w:val="0"/>
          <w:marBottom w:val="0"/>
          <w:divBdr>
            <w:top w:val="none" w:sz="0" w:space="0" w:color="auto"/>
            <w:left w:val="none" w:sz="0" w:space="0" w:color="auto"/>
            <w:bottom w:val="none" w:sz="0" w:space="0" w:color="auto"/>
            <w:right w:val="none" w:sz="0" w:space="0" w:color="auto"/>
          </w:divBdr>
        </w:div>
        <w:div w:id="472794205">
          <w:marLeft w:val="0"/>
          <w:marRight w:val="0"/>
          <w:marTop w:val="0"/>
          <w:marBottom w:val="0"/>
          <w:divBdr>
            <w:top w:val="none" w:sz="0" w:space="0" w:color="auto"/>
            <w:left w:val="none" w:sz="0" w:space="0" w:color="auto"/>
            <w:bottom w:val="none" w:sz="0" w:space="0" w:color="auto"/>
            <w:right w:val="none" w:sz="0" w:space="0" w:color="auto"/>
          </w:divBdr>
        </w:div>
      </w:divsChild>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431663421">
      <w:bodyDiv w:val="1"/>
      <w:marLeft w:val="0"/>
      <w:marRight w:val="0"/>
      <w:marTop w:val="0"/>
      <w:marBottom w:val="0"/>
      <w:divBdr>
        <w:top w:val="none" w:sz="0" w:space="0" w:color="auto"/>
        <w:left w:val="none" w:sz="0" w:space="0" w:color="auto"/>
        <w:bottom w:val="none" w:sz="0" w:space="0" w:color="auto"/>
        <w:right w:val="none" w:sz="0" w:space="0" w:color="auto"/>
      </w:divBdr>
      <w:divsChild>
        <w:div w:id="285546371">
          <w:marLeft w:val="0"/>
          <w:marRight w:val="0"/>
          <w:marTop w:val="0"/>
          <w:marBottom w:val="0"/>
          <w:divBdr>
            <w:top w:val="none" w:sz="0" w:space="0" w:color="auto"/>
            <w:left w:val="none" w:sz="0" w:space="0" w:color="auto"/>
            <w:bottom w:val="none" w:sz="0" w:space="0" w:color="auto"/>
            <w:right w:val="none" w:sz="0" w:space="0" w:color="auto"/>
          </w:divBdr>
        </w:div>
        <w:div w:id="101075175">
          <w:marLeft w:val="0"/>
          <w:marRight w:val="0"/>
          <w:marTop w:val="0"/>
          <w:marBottom w:val="0"/>
          <w:divBdr>
            <w:top w:val="none" w:sz="0" w:space="0" w:color="auto"/>
            <w:left w:val="none" w:sz="0" w:space="0" w:color="auto"/>
            <w:bottom w:val="none" w:sz="0" w:space="0" w:color="auto"/>
            <w:right w:val="none" w:sz="0" w:space="0" w:color="auto"/>
          </w:divBdr>
        </w:div>
      </w:divsChild>
    </w:div>
    <w:div w:id="1457481460">
      <w:bodyDiv w:val="1"/>
      <w:marLeft w:val="0"/>
      <w:marRight w:val="0"/>
      <w:marTop w:val="0"/>
      <w:marBottom w:val="0"/>
      <w:divBdr>
        <w:top w:val="none" w:sz="0" w:space="0" w:color="auto"/>
        <w:left w:val="none" w:sz="0" w:space="0" w:color="auto"/>
        <w:bottom w:val="none" w:sz="0" w:space="0" w:color="auto"/>
        <w:right w:val="none" w:sz="0" w:space="0" w:color="auto"/>
      </w:divBdr>
      <w:divsChild>
        <w:div w:id="55474135">
          <w:marLeft w:val="0"/>
          <w:marRight w:val="0"/>
          <w:marTop w:val="0"/>
          <w:marBottom w:val="0"/>
          <w:divBdr>
            <w:top w:val="none" w:sz="0" w:space="0" w:color="auto"/>
            <w:left w:val="none" w:sz="0" w:space="0" w:color="auto"/>
            <w:bottom w:val="none" w:sz="0" w:space="0" w:color="auto"/>
            <w:right w:val="none" w:sz="0" w:space="0" w:color="auto"/>
          </w:divBdr>
        </w:div>
        <w:div w:id="554975572">
          <w:marLeft w:val="0"/>
          <w:marRight w:val="0"/>
          <w:marTop w:val="0"/>
          <w:marBottom w:val="0"/>
          <w:divBdr>
            <w:top w:val="none" w:sz="0" w:space="0" w:color="auto"/>
            <w:left w:val="none" w:sz="0" w:space="0" w:color="auto"/>
            <w:bottom w:val="none" w:sz="0" w:space="0" w:color="auto"/>
            <w:right w:val="none" w:sz="0" w:space="0" w:color="auto"/>
          </w:divBdr>
        </w:div>
      </w:divsChild>
    </w:div>
    <w:div w:id="1483347979">
      <w:bodyDiv w:val="1"/>
      <w:marLeft w:val="0"/>
      <w:marRight w:val="0"/>
      <w:marTop w:val="0"/>
      <w:marBottom w:val="0"/>
      <w:divBdr>
        <w:top w:val="none" w:sz="0" w:space="0" w:color="auto"/>
        <w:left w:val="none" w:sz="0" w:space="0" w:color="auto"/>
        <w:bottom w:val="none" w:sz="0" w:space="0" w:color="auto"/>
        <w:right w:val="none" w:sz="0" w:space="0" w:color="auto"/>
      </w:divBdr>
      <w:divsChild>
        <w:div w:id="821044623">
          <w:marLeft w:val="0"/>
          <w:marRight w:val="0"/>
          <w:marTop w:val="0"/>
          <w:marBottom w:val="0"/>
          <w:divBdr>
            <w:top w:val="none" w:sz="0" w:space="0" w:color="auto"/>
            <w:left w:val="none" w:sz="0" w:space="0" w:color="auto"/>
            <w:bottom w:val="none" w:sz="0" w:space="0" w:color="auto"/>
            <w:right w:val="none" w:sz="0" w:space="0" w:color="auto"/>
          </w:divBdr>
        </w:div>
        <w:div w:id="1885942063">
          <w:marLeft w:val="0"/>
          <w:marRight w:val="0"/>
          <w:marTop w:val="0"/>
          <w:marBottom w:val="0"/>
          <w:divBdr>
            <w:top w:val="none" w:sz="0" w:space="0" w:color="auto"/>
            <w:left w:val="none" w:sz="0" w:space="0" w:color="auto"/>
            <w:bottom w:val="none" w:sz="0" w:space="0" w:color="auto"/>
            <w:right w:val="none" w:sz="0" w:space="0" w:color="auto"/>
          </w:divBdr>
        </w:div>
        <w:div w:id="2039045843">
          <w:marLeft w:val="0"/>
          <w:marRight w:val="0"/>
          <w:marTop w:val="0"/>
          <w:marBottom w:val="0"/>
          <w:divBdr>
            <w:top w:val="none" w:sz="0" w:space="0" w:color="auto"/>
            <w:left w:val="none" w:sz="0" w:space="0" w:color="auto"/>
            <w:bottom w:val="none" w:sz="0" w:space="0" w:color="auto"/>
            <w:right w:val="none" w:sz="0" w:space="0" w:color="auto"/>
          </w:divBdr>
        </w:div>
      </w:divsChild>
    </w:div>
    <w:div w:id="1523469473">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623458117">
      <w:bodyDiv w:val="1"/>
      <w:marLeft w:val="0"/>
      <w:marRight w:val="0"/>
      <w:marTop w:val="0"/>
      <w:marBottom w:val="0"/>
      <w:divBdr>
        <w:top w:val="none" w:sz="0" w:space="0" w:color="auto"/>
        <w:left w:val="none" w:sz="0" w:space="0" w:color="auto"/>
        <w:bottom w:val="none" w:sz="0" w:space="0" w:color="auto"/>
        <w:right w:val="none" w:sz="0" w:space="0" w:color="auto"/>
      </w:divBdr>
      <w:divsChild>
        <w:div w:id="2066101845">
          <w:marLeft w:val="0"/>
          <w:marRight w:val="0"/>
          <w:marTop w:val="0"/>
          <w:marBottom w:val="0"/>
          <w:divBdr>
            <w:top w:val="none" w:sz="0" w:space="0" w:color="auto"/>
            <w:left w:val="none" w:sz="0" w:space="0" w:color="auto"/>
            <w:bottom w:val="none" w:sz="0" w:space="0" w:color="auto"/>
            <w:right w:val="none" w:sz="0" w:space="0" w:color="auto"/>
          </w:divBdr>
        </w:div>
        <w:div w:id="1670716523">
          <w:marLeft w:val="0"/>
          <w:marRight w:val="0"/>
          <w:marTop w:val="0"/>
          <w:marBottom w:val="0"/>
          <w:divBdr>
            <w:top w:val="none" w:sz="0" w:space="0" w:color="auto"/>
            <w:left w:val="none" w:sz="0" w:space="0" w:color="auto"/>
            <w:bottom w:val="none" w:sz="0" w:space="0" w:color="auto"/>
            <w:right w:val="none" w:sz="0" w:space="0" w:color="auto"/>
          </w:divBdr>
        </w:div>
        <w:div w:id="1451901065">
          <w:marLeft w:val="0"/>
          <w:marRight w:val="0"/>
          <w:marTop w:val="0"/>
          <w:marBottom w:val="0"/>
          <w:divBdr>
            <w:top w:val="none" w:sz="0" w:space="0" w:color="auto"/>
            <w:left w:val="none" w:sz="0" w:space="0" w:color="auto"/>
            <w:bottom w:val="none" w:sz="0" w:space="0" w:color="auto"/>
            <w:right w:val="none" w:sz="0" w:space="0" w:color="auto"/>
          </w:divBdr>
        </w:div>
      </w:divsChild>
    </w:div>
    <w:div w:id="1651444500">
      <w:bodyDiv w:val="1"/>
      <w:marLeft w:val="0"/>
      <w:marRight w:val="0"/>
      <w:marTop w:val="0"/>
      <w:marBottom w:val="0"/>
      <w:divBdr>
        <w:top w:val="none" w:sz="0" w:space="0" w:color="auto"/>
        <w:left w:val="none" w:sz="0" w:space="0" w:color="auto"/>
        <w:bottom w:val="none" w:sz="0" w:space="0" w:color="auto"/>
        <w:right w:val="none" w:sz="0" w:space="0" w:color="auto"/>
      </w:divBdr>
      <w:divsChild>
        <w:div w:id="632442128">
          <w:marLeft w:val="0"/>
          <w:marRight w:val="0"/>
          <w:marTop w:val="0"/>
          <w:marBottom w:val="0"/>
          <w:divBdr>
            <w:top w:val="none" w:sz="0" w:space="0" w:color="auto"/>
            <w:left w:val="none" w:sz="0" w:space="0" w:color="auto"/>
            <w:bottom w:val="none" w:sz="0" w:space="0" w:color="auto"/>
            <w:right w:val="none" w:sz="0" w:space="0" w:color="auto"/>
          </w:divBdr>
        </w:div>
        <w:div w:id="1974284998">
          <w:marLeft w:val="0"/>
          <w:marRight w:val="0"/>
          <w:marTop w:val="0"/>
          <w:marBottom w:val="0"/>
          <w:divBdr>
            <w:top w:val="none" w:sz="0" w:space="0" w:color="auto"/>
            <w:left w:val="none" w:sz="0" w:space="0" w:color="auto"/>
            <w:bottom w:val="none" w:sz="0" w:space="0" w:color="auto"/>
            <w:right w:val="none" w:sz="0" w:space="0" w:color="auto"/>
          </w:divBdr>
        </w:div>
      </w:divsChild>
    </w:div>
    <w:div w:id="165251382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17717956">
      <w:bodyDiv w:val="1"/>
      <w:marLeft w:val="0"/>
      <w:marRight w:val="0"/>
      <w:marTop w:val="0"/>
      <w:marBottom w:val="0"/>
      <w:divBdr>
        <w:top w:val="none" w:sz="0" w:space="0" w:color="auto"/>
        <w:left w:val="none" w:sz="0" w:space="0" w:color="auto"/>
        <w:bottom w:val="none" w:sz="0" w:space="0" w:color="auto"/>
        <w:right w:val="none" w:sz="0" w:space="0" w:color="auto"/>
      </w:divBdr>
      <w:divsChild>
        <w:div w:id="1829857377">
          <w:marLeft w:val="0"/>
          <w:marRight w:val="0"/>
          <w:marTop w:val="0"/>
          <w:marBottom w:val="0"/>
          <w:divBdr>
            <w:top w:val="none" w:sz="0" w:space="0" w:color="auto"/>
            <w:left w:val="none" w:sz="0" w:space="0" w:color="auto"/>
            <w:bottom w:val="none" w:sz="0" w:space="0" w:color="auto"/>
            <w:right w:val="none" w:sz="0" w:space="0" w:color="auto"/>
          </w:divBdr>
        </w:div>
        <w:div w:id="2015060816">
          <w:marLeft w:val="0"/>
          <w:marRight w:val="0"/>
          <w:marTop w:val="0"/>
          <w:marBottom w:val="0"/>
          <w:divBdr>
            <w:top w:val="none" w:sz="0" w:space="0" w:color="auto"/>
            <w:left w:val="none" w:sz="0" w:space="0" w:color="auto"/>
            <w:bottom w:val="none" w:sz="0" w:space="0" w:color="auto"/>
            <w:right w:val="none" w:sz="0" w:space="0" w:color="auto"/>
          </w:divBdr>
        </w:div>
        <w:div w:id="470371623">
          <w:marLeft w:val="0"/>
          <w:marRight w:val="0"/>
          <w:marTop w:val="0"/>
          <w:marBottom w:val="0"/>
          <w:divBdr>
            <w:top w:val="none" w:sz="0" w:space="0" w:color="auto"/>
            <w:left w:val="none" w:sz="0" w:space="0" w:color="auto"/>
            <w:bottom w:val="none" w:sz="0" w:space="0" w:color="auto"/>
            <w:right w:val="none" w:sz="0" w:space="0" w:color="auto"/>
          </w:divBdr>
        </w:div>
      </w:divsChild>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 w:id="1894805479">
      <w:bodyDiv w:val="1"/>
      <w:marLeft w:val="0"/>
      <w:marRight w:val="0"/>
      <w:marTop w:val="0"/>
      <w:marBottom w:val="0"/>
      <w:divBdr>
        <w:top w:val="none" w:sz="0" w:space="0" w:color="auto"/>
        <w:left w:val="none" w:sz="0" w:space="0" w:color="auto"/>
        <w:bottom w:val="none" w:sz="0" w:space="0" w:color="auto"/>
        <w:right w:val="none" w:sz="0" w:space="0" w:color="auto"/>
      </w:divBdr>
      <w:divsChild>
        <w:div w:id="1084646917">
          <w:marLeft w:val="0"/>
          <w:marRight w:val="0"/>
          <w:marTop w:val="0"/>
          <w:marBottom w:val="0"/>
          <w:divBdr>
            <w:top w:val="none" w:sz="0" w:space="0" w:color="auto"/>
            <w:left w:val="none" w:sz="0" w:space="0" w:color="auto"/>
            <w:bottom w:val="none" w:sz="0" w:space="0" w:color="auto"/>
            <w:right w:val="none" w:sz="0" w:space="0" w:color="auto"/>
          </w:divBdr>
        </w:div>
        <w:div w:id="71630941">
          <w:marLeft w:val="0"/>
          <w:marRight w:val="0"/>
          <w:marTop w:val="0"/>
          <w:marBottom w:val="0"/>
          <w:divBdr>
            <w:top w:val="none" w:sz="0" w:space="0" w:color="auto"/>
            <w:left w:val="none" w:sz="0" w:space="0" w:color="auto"/>
            <w:bottom w:val="none" w:sz="0" w:space="0" w:color="auto"/>
            <w:right w:val="none" w:sz="0" w:space="0" w:color="auto"/>
          </w:divBdr>
        </w:div>
      </w:divsChild>
    </w:div>
    <w:div w:id="2094473664">
      <w:bodyDiv w:val="1"/>
      <w:marLeft w:val="0"/>
      <w:marRight w:val="0"/>
      <w:marTop w:val="0"/>
      <w:marBottom w:val="0"/>
      <w:divBdr>
        <w:top w:val="none" w:sz="0" w:space="0" w:color="auto"/>
        <w:left w:val="none" w:sz="0" w:space="0" w:color="auto"/>
        <w:bottom w:val="none" w:sz="0" w:space="0" w:color="auto"/>
        <w:right w:val="none" w:sz="0" w:space="0" w:color="auto"/>
      </w:divBdr>
    </w:div>
    <w:div w:id="2104448961">
      <w:bodyDiv w:val="1"/>
      <w:marLeft w:val="0"/>
      <w:marRight w:val="0"/>
      <w:marTop w:val="0"/>
      <w:marBottom w:val="0"/>
      <w:divBdr>
        <w:top w:val="none" w:sz="0" w:space="0" w:color="auto"/>
        <w:left w:val="none" w:sz="0" w:space="0" w:color="auto"/>
        <w:bottom w:val="none" w:sz="0" w:space="0" w:color="auto"/>
        <w:right w:val="none" w:sz="0" w:space="0" w:color="auto"/>
      </w:divBdr>
      <w:divsChild>
        <w:div w:id="1324549833">
          <w:marLeft w:val="0"/>
          <w:marRight w:val="0"/>
          <w:marTop w:val="0"/>
          <w:marBottom w:val="0"/>
          <w:divBdr>
            <w:top w:val="none" w:sz="0" w:space="0" w:color="auto"/>
            <w:left w:val="none" w:sz="0" w:space="0" w:color="auto"/>
            <w:bottom w:val="none" w:sz="0" w:space="0" w:color="auto"/>
            <w:right w:val="none" w:sz="0" w:space="0" w:color="auto"/>
          </w:divBdr>
        </w:div>
        <w:div w:id="12990696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9480b0db87357d83bde86a050955362">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e983b727d986c77322257dc716337fe3"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 ds:uri="0fb63a51-de1c-4769-a9fe-c494734959cf"/>
    <ds:schemaRef ds:uri="http://schemas.microsoft.com/sharepoint/v3"/>
  </ds:schemaRefs>
</ds:datastoreItem>
</file>

<file path=customXml/itemProps2.xml><?xml version="1.0" encoding="utf-8"?>
<ds:datastoreItem xmlns:ds="http://schemas.openxmlformats.org/officeDocument/2006/customXml" ds:itemID="{9CC86328-09E7-4DEA-B8D5-A339C45DB74D}"/>
</file>

<file path=customXml/itemProps3.xml><?xml version="1.0" encoding="utf-8"?>
<ds:datastoreItem xmlns:ds="http://schemas.openxmlformats.org/officeDocument/2006/customXml" ds:itemID="{69AC7705-AF98-4AF3-B77E-C21D77F2A736}">
  <ds:schemaRefs>
    <ds:schemaRef ds:uri="http://schemas.microsoft.com/sharepoint/v3/contenttype/forms"/>
  </ds:schemaRefs>
</ds:datastoreItem>
</file>

<file path=customXml/itemProps4.xml><?xml version="1.0" encoding="utf-8"?>
<ds:datastoreItem xmlns:ds="http://schemas.openxmlformats.org/officeDocument/2006/customXml" ds:itemID="{61AB6B16-795D-4BC3-8FDA-3A988C97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17</Pages>
  <Words>4862</Words>
  <Characters>27719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Louise McCauley</cp:lastModifiedBy>
  <cp:revision>438</cp:revision>
  <dcterms:created xsi:type="dcterms:W3CDTF">2025-11-30T21:19:00Z</dcterms:created>
  <dcterms:modified xsi:type="dcterms:W3CDTF">2026-01-13T19:53:00Z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y fmtid="{D5CDD505-2E9C-101B-9397-08002B2CF9AE}" pid="4" name="GrammarlyDocumentId">
    <vt:lpwstr>ee466db4-b458-4154-a00c-4a8b1a10e0a6</vt:lpwstr>
  </property>
</Properties>
</file>